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08" w:rsidRDefault="00A04808" w:rsidP="00A04808">
      <w:pPr>
        <w:pStyle w:val="voice"/>
        <w:shd w:val="clear" w:color="auto" w:fill="FFFFFF" w:themeFill="background1"/>
        <w:spacing w:before="120" w:beforeAutospacing="0" w:after="120" w:afterAutospacing="0"/>
        <w:rPr>
          <w:rStyle w:val="a3"/>
          <w:rFonts w:ascii="Arial" w:hAnsi="Arial" w:cs="Arial"/>
          <w:color w:val="000000"/>
          <w:sz w:val="27"/>
          <w:szCs w:val="27"/>
          <w:shd w:val="clear" w:color="auto" w:fill="E6E6E6"/>
          <w:lang w:val="en-US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E6E6E6"/>
        </w:rPr>
        <w:t>Информация о наличии диетического меню в образовательной организации:</w:t>
      </w:r>
    </w:p>
    <w:p w:rsidR="00A04808" w:rsidRPr="00A04808" w:rsidRDefault="00A04808" w:rsidP="00A04808">
      <w:pPr>
        <w:pStyle w:val="voice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A04808">
        <w:rPr>
          <w:rStyle w:val="a3"/>
          <w:color w:val="555555"/>
          <w:sz w:val="22"/>
          <w:szCs w:val="22"/>
          <w:shd w:val="clear" w:color="auto" w:fill="FFFFFF"/>
        </w:rPr>
        <w:t>Диетическое меню в школе не предоставляется ввиду отсутствия потребности.</w:t>
      </w:r>
    </w:p>
    <w:p w:rsidR="00A04808" w:rsidRPr="00A04808" w:rsidRDefault="00A04808" w:rsidP="00A04808">
      <w:pPr>
        <w:pStyle w:val="voice"/>
        <w:shd w:val="clear" w:color="auto" w:fill="FFFFFF"/>
        <w:spacing w:before="120" w:beforeAutospacing="0" w:after="120" w:afterAutospacing="0"/>
        <w:rPr>
          <w:rFonts w:ascii="Verdana" w:hAnsi="Verdana"/>
          <w:color w:val="000000"/>
          <w:sz w:val="22"/>
          <w:szCs w:val="22"/>
        </w:rPr>
      </w:pPr>
      <w:r w:rsidRPr="00A04808">
        <w:rPr>
          <w:color w:val="000000"/>
          <w:sz w:val="22"/>
          <w:szCs w:val="22"/>
        </w:rPr>
        <w:t xml:space="preserve">Согласно п. 8.2.1 СанПиН 2.3/2.4.3590-20 для детей, нуждающихся в диетическом питании, </w:t>
      </w:r>
      <w:bookmarkStart w:id="0" w:name="_GoBack"/>
      <w:bookmarkEnd w:id="0"/>
      <w:r w:rsidRPr="00A04808">
        <w:rPr>
          <w:color w:val="000000"/>
          <w:sz w:val="22"/>
          <w:szCs w:val="22"/>
        </w:rPr>
        <w:t>соблюдаются следующие требования:</w:t>
      </w:r>
    </w:p>
    <w:p w:rsidR="00A04808" w:rsidRPr="00A04808" w:rsidRDefault="00A04808" w:rsidP="00A04808">
      <w:pPr>
        <w:pStyle w:val="voice"/>
        <w:shd w:val="clear" w:color="auto" w:fill="FFFFFF"/>
        <w:spacing w:before="120" w:beforeAutospacing="0" w:after="120" w:afterAutospacing="0"/>
        <w:rPr>
          <w:rFonts w:ascii="Verdana" w:hAnsi="Verdana"/>
          <w:color w:val="000000"/>
          <w:sz w:val="22"/>
          <w:szCs w:val="22"/>
        </w:rPr>
      </w:pPr>
      <w:r w:rsidRPr="00A04808">
        <w:rPr>
          <w:color w:val="000000"/>
          <w:sz w:val="22"/>
          <w:szCs w:val="22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A04808" w:rsidRPr="00A04808" w:rsidRDefault="00A04808" w:rsidP="00A04808">
      <w:pPr>
        <w:pStyle w:val="voice"/>
        <w:shd w:val="clear" w:color="auto" w:fill="FFFFFF"/>
        <w:spacing w:before="120" w:beforeAutospacing="0" w:after="120" w:afterAutospacing="0"/>
        <w:rPr>
          <w:rFonts w:ascii="Verdana" w:hAnsi="Verdana"/>
          <w:color w:val="000000"/>
          <w:sz w:val="22"/>
          <w:szCs w:val="22"/>
        </w:rPr>
      </w:pPr>
      <w:r w:rsidRPr="00A04808">
        <w:rPr>
          <w:color w:val="000000"/>
          <w:sz w:val="22"/>
          <w:szCs w:val="22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A04808" w:rsidRPr="00A04808" w:rsidRDefault="00A04808" w:rsidP="00A04808">
      <w:pPr>
        <w:pStyle w:val="voice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04808">
        <w:rPr>
          <w:rStyle w:val="a3"/>
          <w:color w:val="000000"/>
          <w:sz w:val="22"/>
          <w:szCs w:val="22"/>
        </w:rPr>
        <w:t>Порядок организации диетического питания:</w:t>
      </w:r>
    </w:p>
    <w:p w:rsidR="00A04808" w:rsidRPr="00A04808" w:rsidRDefault="00A04808" w:rsidP="00A04808">
      <w:pPr>
        <w:pStyle w:val="voice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A04808">
        <w:rPr>
          <w:color w:val="000000"/>
          <w:sz w:val="22"/>
          <w:szCs w:val="22"/>
        </w:rPr>
        <w:t>   </w:t>
      </w:r>
      <w:proofErr w:type="gramStart"/>
      <w:r w:rsidRPr="00A04808">
        <w:rPr>
          <w:color w:val="000000"/>
          <w:sz w:val="22"/>
          <w:szCs w:val="22"/>
        </w:rPr>
        <w:t xml:space="preserve">Во исполнение Методических рекомендаций </w:t>
      </w:r>
      <w:proofErr w:type="spellStart"/>
      <w:r w:rsidRPr="00A04808">
        <w:rPr>
          <w:color w:val="000000"/>
          <w:sz w:val="22"/>
          <w:szCs w:val="22"/>
        </w:rPr>
        <w:t>Роспотребнадзора</w:t>
      </w:r>
      <w:proofErr w:type="spellEnd"/>
      <w:r w:rsidRPr="00A04808">
        <w:rPr>
          <w:color w:val="000000"/>
          <w:sz w:val="22"/>
          <w:szCs w:val="22"/>
        </w:rPr>
        <w:t xml:space="preserve">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  (пункт 3.1), </w:t>
      </w:r>
      <w:r w:rsidRPr="00A04808">
        <w:rPr>
          <w:rStyle w:val="a3"/>
          <w:color w:val="000000"/>
          <w:sz w:val="22"/>
          <w:szCs w:val="22"/>
        </w:rPr>
        <w:t>диетическое питание осуществляется на основании заявления родителей (законных представителей) обучающихся</w:t>
      </w:r>
      <w:r w:rsidRPr="00A04808">
        <w:rPr>
          <w:color w:val="000000"/>
          <w:sz w:val="22"/>
          <w:szCs w:val="22"/>
        </w:rPr>
        <w:t> и предоставления медицинского документа о наличии заболевания, при котором предоставляется диетическое питание (при наличии рекомендаций врача по исключению продуктов питания).</w:t>
      </w:r>
      <w:proofErr w:type="gramEnd"/>
    </w:p>
    <w:p w:rsidR="00A04808" w:rsidRPr="00A04808" w:rsidRDefault="00A04808" w:rsidP="00A04808">
      <w:pPr>
        <w:pStyle w:val="voice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A04808">
        <w:rPr>
          <w:color w:val="000000"/>
          <w:sz w:val="22"/>
          <w:szCs w:val="22"/>
        </w:rPr>
        <w:t xml:space="preserve">     Перечень заболеваний, при которых предоставляется диетическое питание: Пищевая аллергия, Болезнь Крона, язвенный колит, сахарный диабет, </w:t>
      </w:r>
      <w:proofErr w:type="spellStart"/>
      <w:r w:rsidRPr="00A04808">
        <w:rPr>
          <w:color w:val="000000"/>
          <w:sz w:val="22"/>
          <w:szCs w:val="22"/>
        </w:rPr>
        <w:t>Целиакия</w:t>
      </w:r>
      <w:proofErr w:type="spellEnd"/>
      <w:r w:rsidRPr="00A04808">
        <w:rPr>
          <w:color w:val="000000"/>
          <w:sz w:val="22"/>
          <w:szCs w:val="22"/>
        </w:rPr>
        <w:t xml:space="preserve">, Цирроз печени, </w:t>
      </w:r>
      <w:proofErr w:type="spellStart"/>
      <w:r w:rsidRPr="00A04808">
        <w:rPr>
          <w:color w:val="000000"/>
          <w:sz w:val="22"/>
          <w:szCs w:val="22"/>
        </w:rPr>
        <w:t>Фенилкетонурия</w:t>
      </w:r>
      <w:proofErr w:type="spellEnd"/>
      <w:r w:rsidRPr="00A04808">
        <w:rPr>
          <w:color w:val="000000"/>
          <w:sz w:val="22"/>
          <w:szCs w:val="22"/>
        </w:rPr>
        <w:t>.</w:t>
      </w:r>
    </w:p>
    <w:p w:rsidR="00325015" w:rsidRDefault="00A04808"/>
    <w:sectPr w:rsidR="003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D"/>
    <w:rsid w:val="00270D3D"/>
    <w:rsid w:val="003B2BF3"/>
    <w:rsid w:val="004F0C79"/>
    <w:rsid w:val="00A04808"/>
    <w:rsid w:val="00C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0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4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0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4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2022-10-31T09:21:00Z</dcterms:created>
  <dcterms:modified xsi:type="dcterms:W3CDTF">2022-10-31T09:37:00Z</dcterms:modified>
</cp:coreProperties>
</file>