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14" w:rsidRDefault="00E55514" w:rsidP="00E55514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1166"/>
        <w:gridCol w:w="2255"/>
        <w:gridCol w:w="2976"/>
      </w:tblGrid>
      <w:tr w:rsidR="00E55514" w:rsidTr="00E55514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календарный План воспитательной работы школы </w:t>
            </w:r>
          </w:p>
          <w:p w:rsidR="00E55514" w:rsidRDefault="00213C4D">
            <w:pPr>
              <w:wordWrap/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2022-2023</w:t>
            </w:r>
            <w:r w:rsidR="00E55514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1-4 классы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55514" w:rsidTr="00E55514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>
              <w:rPr>
                <w:color w:val="000000"/>
                <w:sz w:val="24"/>
              </w:rPr>
              <w:t>инейка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Первый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звонок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213C4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начальных классов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 учитель ОБЖ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  <w:p w:rsidR="00E55514" w:rsidRDefault="00E55514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«Золотая осень»:  Конкурс рисунков. Праздник Осени. Конкурс поделок из природного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</w:t>
            </w:r>
            <w:r>
              <w:rPr>
                <w:rFonts w:eastAsia="Arial Unicode MS"/>
                <w:sz w:val="24"/>
                <w:lang w:val="ru-RU"/>
              </w:rPr>
              <w:lastRenderedPageBreak/>
              <w:t>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E55514" w:rsidTr="00E55514">
        <w:trPr>
          <w:trHeight w:val="465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514" w:rsidRDefault="00E55514">
            <w:pPr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55514" w:rsidTr="00E55514">
        <w:trPr>
          <w:trHeight w:val="201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jc w:val="left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Лыжные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гражданского и патриотического воспитания: «Веселые старты»,   акция по поздравлению пап и дедушек, мальчиков, конкурс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учитель физкультуры</w:t>
            </w:r>
          </w:p>
        </w:tc>
      </w:tr>
      <w:tr w:rsidR="00E55514" w:rsidRPr="00E461D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космонавтики: конкурс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>
              <w:rPr>
                <w:sz w:val="24"/>
                <w:lang w:val="ru-RU"/>
              </w:rPr>
              <w:t xml:space="preserve">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учитель физкультуры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 xml:space="preserve">День Победы: акции «Бессмертный полк», «С праздником, ветеран!», концерт в </w:t>
            </w:r>
            <w:r>
              <w:rPr>
                <w:color w:val="1C1C1C"/>
                <w:sz w:val="24"/>
                <w:lang w:val="ru-RU"/>
              </w:rPr>
              <w:lastRenderedPageBreak/>
              <w:t xml:space="preserve">ДК, </w:t>
            </w:r>
            <w:r>
              <w:rPr>
                <w:sz w:val="24"/>
                <w:lang w:val="ru-RU"/>
              </w:rPr>
              <w:t>проект «Окна Победы»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Торжеств</w:t>
            </w:r>
            <w:proofErr w:type="spellStart"/>
            <w:r>
              <w:rPr>
                <w:color w:val="000000"/>
                <w:sz w:val="24"/>
              </w:rPr>
              <w:t>енная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линейка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Последний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звонок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</w:t>
            </w:r>
          </w:p>
        </w:tc>
      </w:tr>
      <w:tr w:rsidR="00E55514" w:rsidTr="00E55514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461D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D4" w:rsidRPr="00E461D4" w:rsidRDefault="00E461D4">
            <w:pPr>
              <w:wordWrap/>
              <w:autoSpaceDE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61D4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Разговор о важном</w:t>
            </w:r>
            <w:bookmarkStart w:id="0" w:name="_GoBack"/>
            <w:bookmarkEnd w:id="0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D4" w:rsidRDefault="00E461D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D4" w:rsidRDefault="00E461D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D4" w:rsidRDefault="00E461D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начальных классов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«В мире красок и красоты»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Павлова А.В.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Умники и умницы</w:t>
            </w:r>
            <w:r>
              <w:rPr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Игнатьева А.Н.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В гостях у сказки</w:t>
            </w:r>
            <w:r>
              <w:rPr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213C4D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Владимирова Л.Г.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Танцевальный кружок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Ефимова Т.Н.</w:t>
            </w:r>
          </w:p>
        </w:tc>
      </w:tr>
      <w:tr w:rsidR="00213C4D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D" w:rsidRDefault="00213C4D">
            <w:pPr>
              <w:wordWrap/>
              <w:autoSpaceDE/>
              <w:jc w:val="left"/>
              <w:rPr>
                <w:sz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D" w:rsidRDefault="00213C4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D" w:rsidRDefault="00213C4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D" w:rsidRDefault="00213C4D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C84505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05" w:rsidRDefault="00C84505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Читательская грамотность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05" w:rsidRDefault="00C84505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05" w:rsidRDefault="00C84505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05" w:rsidRDefault="00C84505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начальных классов</w:t>
            </w:r>
          </w:p>
        </w:tc>
      </w:tr>
      <w:tr w:rsidR="007C124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44" w:rsidRDefault="007C1244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Финансовая грамотность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44" w:rsidRDefault="007C124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44" w:rsidRDefault="007C124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44" w:rsidRDefault="007C124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начальных классов</w:t>
            </w:r>
          </w:p>
        </w:tc>
      </w:tr>
      <w:tr w:rsidR="007C124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44" w:rsidRDefault="007C1244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Естественно-научная грамотность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44" w:rsidRDefault="007C124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44" w:rsidRDefault="007C124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44" w:rsidRDefault="007C124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начальных классов</w:t>
            </w:r>
          </w:p>
        </w:tc>
      </w:tr>
      <w:tr w:rsidR="00E55514" w:rsidTr="00E55514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E55514" w:rsidRDefault="00E55514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Размещение созданных детьми рассказов, стихов, сказок, репортажей на </w:t>
            </w:r>
            <w:proofErr w:type="spellStart"/>
            <w:r>
              <w:rPr>
                <w:sz w:val="24"/>
                <w:lang w:val="ru-RU"/>
              </w:rPr>
              <w:t>стр</w:t>
            </w:r>
            <w:proofErr w:type="spellEnd"/>
            <w:r>
              <w:rPr>
                <w:sz w:val="24"/>
                <w:lang w:val="ru-RU"/>
              </w:rPr>
              <w:t xml:space="preserve"> «Школьники»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-, </w:t>
            </w:r>
            <w:proofErr w:type="spellStart"/>
            <w:r>
              <w:rPr>
                <w:color w:val="000000"/>
                <w:sz w:val="24"/>
              </w:rPr>
              <w:t>фотосъемка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классных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мероприятий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Трудовая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Весенняя Неделя Добра (ряд мероприятий, осуществляемых каждым классом:  </w:t>
            </w:r>
            <w:r>
              <w:rPr>
                <w:sz w:val="24"/>
                <w:lang w:val="ru-RU" w:eastAsia="ru-RU"/>
              </w:rPr>
              <w:t>«Чистый деревня - чистая планета», «Памяти павших»,  «Посади дерево», «Подарок младшему другу», «Здоровая перемена» и др.)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движения «Солнышко»</w:t>
            </w:r>
          </w:p>
        </w:tc>
      </w:tr>
      <w:tr w:rsidR="00E55514" w:rsidTr="00E55514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концертов в Доме культуры деревни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en-US"/>
              </w:rPr>
              <w:t xml:space="preserve">Экскурсия в школьный музей «Предметы крестьянского быта 19-20 вв.» 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E55514" w:rsidTr="00E55514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ind w:left="-142" w:right="566" w:firstLine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классных </w:t>
            </w:r>
            <w:r>
              <w:rPr>
                <w:sz w:val="24"/>
                <w:lang w:val="ru-RU"/>
              </w:rPr>
              <w:lastRenderedPageBreak/>
              <w:t>уголков</w:t>
            </w:r>
          </w:p>
          <w:p w:rsidR="00E55514" w:rsidRDefault="00E55514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lastRenderedPageBreak/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уборке памятника «Павшим в годы войны»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</w:t>
            </w:r>
            <w:r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lang w:val="ru-RU"/>
              </w:rPr>
              <w:t xml:space="preserve"> утренники на 23 февраля и 8 марта, «Мама, папа, я – отличная семья!»,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Зам.директора по ВР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</w:t>
            </w:r>
            <w:r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55514" w:rsidTr="00E55514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E55514" w:rsidRDefault="00E55514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14" w:rsidRDefault="00E55514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E55514" w:rsidRPr="00E461D4" w:rsidTr="00E55514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(согласно индивидуальным 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классных руководителей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55514" w:rsidRPr="00E461D4" w:rsidTr="00E55514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E55514" w:rsidRDefault="00E55514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DA002A" w:rsidRPr="00E55514" w:rsidRDefault="00E461D4">
      <w:pPr>
        <w:rPr>
          <w:lang w:val="ru-RU"/>
        </w:rPr>
      </w:pPr>
    </w:p>
    <w:sectPr w:rsidR="00DA002A" w:rsidRPr="00E55514" w:rsidSect="0050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514"/>
    <w:rsid w:val="001011E9"/>
    <w:rsid w:val="00213C4D"/>
    <w:rsid w:val="00367BDF"/>
    <w:rsid w:val="00504FF8"/>
    <w:rsid w:val="0069379F"/>
    <w:rsid w:val="007C1244"/>
    <w:rsid w:val="00833CCE"/>
    <w:rsid w:val="008533BE"/>
    <w:rsid w:val="009B23FB"/>
    <w:rsid w:val="00B76428"/>
    <w:rsid w:val="00C84505"/>
    <w:rsid w:val="00E461D4"/>
    <w:rsid w:val="00E55514"/>
    <w:rsid w:val="00EE6810"/>
    <w:rsid w:val="00FB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07D7"/>
  <w15:docId w15:val="{167B4081-A9F3-4149-8D40-D981C217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14"/>
    <w:pPr>
      <w:widowControl w:val="0"/>
      <w:wordWrap w:val="0"/>
      <w:autoSpaceDE w:val="0"/>
      <w:autoSpaceDN w:val="0"/>
      <w:jc w:val="both"/>
    </w:pPr>
    <w:rPr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E55514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E55514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E55514"/>
    <w:pPr>
      <w:widowControl w:val="0"/>
      <w:wordWrap w:val="0"/>
      <w:ind w:right="-1"/>
      <w:jc w:val="center"/>
    </w:pPr>
    <w:rPr>
      <w:rFonts w:eastAsia="№Е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учителя</dc:creator>
  <cp:lastModifiedBy>user</cp:lastModifiedBy>
  <cp:revision>9</cp:revision>
  <dcterms:created xsi:type="dcterms:W3CDTF">2021-09-09T12:48:00Z</dcterms:created>
  <dcterms:modified xsi:type="dcterms:W3CDTF">2022-10-26T04:35:00Z</dcterms:modified>
</cp:coreProperties>
</file>