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3C" w:rsidRPr="006D3891" w:rsidRDefault="00675B3C" w:rsidP="00675B3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lang w:val="ru-RU"/>
        </w:rPr>
      </w:pPr>
      <w:r w:rsidRPr="006D3891">
        <w:rPr>
          <w:rFonts w:ascii="Times New Roman" w:hAnsi="Times New Roman" w:cs="Times New Roman"/>
          <w:sz w:val="28"/>
          <w:lang w:val="ru-RU"/>
        </w:rPr>
        <w:t>Муниципальное бюджетное общеобразовательное учреждение</w:t>
      </w:r>
    </w:p>
    <w:p w:rsidR="00675B3C" w:rsidRPr="006D3891" w:rsidRDefault="00675B3C" w:rsidP="00675B3C">
      <w:pPr>
        <w:spacing w:after="0"/>
        <w:ind w:left="567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Бичуринская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ru-RU"/>
        </w:rPr>
        <w:t>начальная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школа-</w:t>
      </w:r>
      <w:r w:rsidRPr="006D3891">
        <w:rPr>
          <w:rFonts w:ascii="Times New Roman" w:hAnsi="Times New Roman" w:cs="Times New Roman"/>
          <w:sz w:val="28"/>
          <w:lang w:val="ru-RU"/>
        </w:rPr>
        <w:t>детский</w:t>
      </w:r>
      <w:proofErr w:type="spellEnd"/>
      <w:r w:rsidRPr="006D3891">
        <w:rPr>
          <w:rFonts w:ascii="Times New Roman" w:hAnsi="Times New Roman" w:cs="Times New Roman"/>
          <w:sz w:val="28"/>
          <w:lang w:val="ru-RU"/>
        </w:rPr>
        <w:t xml:space="preserve">  сад»</w:t>
      </w:r>
    </w:p>
    <w:p w:rsidR="00675B3C" w:rsidRPr="006D3891" w:rsidRDefault="00675B3C" w:rsidP="00675B3C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 w:rsidRPr="006D3891">
        <w:rPr>
          <w:rFonts w:ascii="Times New Roman" w:hAnsi="Times New Roman" w:cs="Times New Roman"/>
          <w:sz w:val="28"/>
          <w:lang w:val="ru-RU"/>
        </w:rPr>
        <w:t>Мариинско-Посадского</w:t>
      </w:r>
      <w:proofErr w:type="spellEnd"/>
      <w:r w:rsidRPr="006D3891">
        <w:rPr>
          <w:rFonts w:ascii="Times New Roman" w:hAnsi="Times New Roman" w:cs="Times New Roman"/>
          <w:sz w:val="28"/>
          <w:lang w:val="ru-RU"/>
        </w:rPr>
        <w:t xml:space="preserve"> района Чувашской Республики</w:t>
      </w:r>
    </w:p>
    <w:p w:rsidR="00675B3C" w:rsidRPr="006D3891" w:rsidRDefault="00675B3C" w:rsidP="00675B3C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:rsidR="00675B3C" w:rsidRPr="006D3891" w:rsidRDefault="00675B3C" w:rsidP="00675B3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ff1"/>
        <w:tblW w:w="0" w:type="auto"/>
        <w:tblLook w:val="04A0"/>
      </w:tblPr>
      <w:tblGrid>
        <w:gridCol w:w="5367"/>
        <w:gridCol w:w="5367"/>
      </w:tblGrid>
      <w:tr w:rsidR="00675B3C" w:rsidRPr="00675B3C" w:rsidTr="005D4F6A">
        <w:tc>
          <w:tcPr>
            <w:tcW w:w="5367" w:type="dxa"/>
          </w:tcPr>
          <w:p w:rsidR="00675B3C" w:rsidRPr="006D3891" w:rsidRDefault="00675B3C" w:rsidP="005D4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«РАССМОТРЕНА»                                                                                                                                           </w:t>
            </w:r>
          </w:p>
          <w:p w:rsidR="00675B3C" w:rsidRPr="006D3891" w:rsidRDefault="00675B3C" w:rsidP="005D4F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педагогического                                                                                                                           совета</w:t>
            </w: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                                                                                                                                                      </w:t>
            </w:r>
          </w:p>
          <w:p w:rsidR="00675B3C" w:rsidRPr="006D3891" w:rsidRDefault="00675B3C" w:rsidP="005D4F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(протокол №1    от  16.08.2022г.)                                                                                                   </w:t>
            </w:r>
          </w:p>
          <w:p w:rsidR="00675B3C" w:rsidRDefault="00675B3C" w:rsidP="005D4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7" w:type="dxa"/>
          </w:tcPr>
          <w:p w:rsidR="00675B3C" w:rsidRPr="006D3891" w:rsidRDefault="00675B3C" w:rsidP="005D4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«УТВЕРЖДЕНА»</w:t>
            </w:r>
          </w:p>
          <w:p w:rsidR="00675B3C" w:rsidRPr="006D3891" w:rsidRDefault="00675B3C" w:rsidP="005D4F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№ 26-УВР</w:t>
            </w:r>
          </w:p>
          <w:p w:rsidR="00675B3C" w:rsidRPr="006D3891" w:rsidRDefault="00675B3C" w:rsidP="005D4F6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19.08.2022г.</w:t>
            </w:r>
          </w:p>
          <w:p w:rsidR="00675B3C" w:rsidRPr="006D3891" w:rsidRDefault="00675B3C" w:rsidP="005D4F6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</w:p>
          <w:p w:rsidR="00675B3C" w:rsidRDefault="00675B3C" w:rsidP="005D4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75B3C" w:rsidRPr="006D3891" w:rsidRDefault="00675B3C" w:rsidP="00675B3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:rsidR="00675B3C" w:rsidRPr="006D3891" w:rsidRDefault="00675B3C" w:rsidP="00675B3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Pr="006D3891" w:rsidRDefault="00675B3C" w:rsidP="00675B3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Pr="006D3891" w:rsidRDefault="00675B3C" w:rsidP="00675B3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Pr="006D3891" w:rsidRDefault="00675B3C" w:rsidP="00675B3C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75B3C" w:rsidRPr="006D3891" w:rsidRDefault="00675B3C" w:rsidP="00675B3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75B3C" w:rsidRPr="006D3891" w:rsidRDefault="00675B3C" w:rsidP="00675B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675B3C" w:rsidRPr="006D3891" w:rsidRDefault="00675B3C" w:rsidP="00675B3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>учебного предмета</w:t>
      </w:r>
    </w:p>
    <w:p w:rsidR="00675B3C" w:rsidRPr="006D3891" w:rsidRDefault="00675B3C" w:rsidP="00675B3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Математика</w:t>
      </w: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75B3C" w:rsidRPr="006D3891" w:rsidRDefault="00675B3C" w:rsidP="00675B3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D38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(УМК «Школа России»)</w:t>
      </w:r>
    </w:p>
    <w:p w:rsidR="00675B3C" w:rsidRPr="006D3891" w:rsidRDefault="00675B3C" w:rsidP="00675B3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>на 2022 - 2023 учебный год</w:t>
      </w:r>
    </w:p>
    <w:p w:rsidR="00675B3C" w:rsidRPr="006D3891" w:rsidRDefault="00675B3C" w:rsidP="00675B3C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75B3C" w:rsidRPr="006D3891" w:rsidRDefault="00675B3C" w:rsidP="00675B3C">
      <w:pPr>
        <w:pStyle w:val="a9"/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75B3C" w:rsidRDefault="00675B3C" w:rsidP="00675B3C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</w:p>
    <w:p w:rsidR="00675B3C" w:rsidRDefault="00675B3C" w:rsidP="00675B3C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Default="00675B3C" w:rsidP="00675B3C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Default="00675B3C" w:rsidP="00675B3C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Default="00675B3C" w:rsidP="00675B3C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Default="00675B3C" w:rsidP="00675B3C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Pr="006D3891" w:rsidRDefault="00675B3C" w:rsidP="00675B3C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Программа разработана</w:t>
      </w:r>
    </w:p>
    <w:p w:rsidR="00675B3C" w:rsidRPr="006D3891" w:rsidRDefault="00675B3C" w:rsidP="00675B3C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учителем</w:t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начальных классов</w:t>
      </w:r>
    </w:p>
    <w:p w:rsidR="00675B3C" w:rsidRPr="006D3891" w:rsidRDefault="00675B3C" w:rsidP="00675B3C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первой квалификационной категории</w:t>
      </w:r>
    </w:p>
    <w:p w:rsidR="00675B3C" w:rsidRPr="006D3891" w:rsidRDefault="00675B3C" w:rsidP="00675B3C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Макаровой Светланой Евгеньевной</w:t>
      </w:r>
    </w:p>
    <w:p w:rsidR="00675B3C" w:rsidRPr="006D3891" w:rsidRDefault="00675B3C" w:rsidP="00675B3C">
      <w:pPr>
        <w:pStyle w:val="a9"/>
        <w:tabs>
          <w:tab w:val="left" w:pos="5010"/>
          <w:tab w:val="left" w:pos="5280"/>
        </w:tabs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675B3C" w:rsidRPr="006D3891" w:rsidRDefault="00675B3C" w:rsidP="00675B3C">
      <w:pPr>
        <w:pStyle w:val="a9"/>
        <w:tabs>
          <w:tab w:val="left" w:pos="501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</w:t>
      </w:r>
    </w:p>
    <w:p w:rsidR="00675B3C" w:rsidRPr="006D3891" w:rsidRDefault="00675B3C" w:rsidP="00675B3C">
      <w:pPr>
        <w:pStyle w:val="a9"/>
        <w:tabs>
          <w:tab w:val="left" w:pos="5010"/>
          <w:tab w:val="left" w:pos="5280"/>
        </w:tabs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675B3C" w:rsidRPr="006D3891" w:rsidRDefault="00675B3C" w:rsidP="00675B3C">
      <w:pPr>
        <w:tabs>
          <w:tab w:val="left" w:pos="1077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75B3C" w:rsidRDefault="00675B3C" w:rsidP="00675B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Default="00675B3C" w:rsidP="00675B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Default="00675B3C" w:rsidP="00675B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Default="00675B3C" w:rsidP="00675B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3891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Pr="006D3891">
        <w:rPr>
          <w:rFonts w:ascii="Times New Roman" w:hAnsi="Times New Roman" w:cs="Times New Roman"/>
          <w:sz w:val="24"/>
          <w:szCs w:val="24"/>
          <w:lang w:val="ru-RU"/>
        </w:rPr>
        <w:t>Бичурино</w:t>
      </w:r>
      <w:proofErr w:type="spellEnd"/>
      <w:r w:rsidRPr="006D3891">
        <w:rPr>
          <w:rFonts w:ascii="Times New Roman" w:hAnsi="Times New Roman" w:cs="Times New Roman"/>
          <w:sz w:val="24"/>
          <w:szCs w:val="24"/>
          <w:lang w:val="ru-RU"/>
        </w:rPr>
        <w:t>, 2022 г.</w:t>
      </w:r>
    </w:p>
    <w:p w:rsidR="00675B3C" w:rsidRDefault="00675B3C" w:rsidP="00675B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Pr="006D3891" w:rsidRDefault="00675B3C" w:rsidP="00675B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5B3C" w:rsidRDefault="00675B3C" w:rsidP="00675B3C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75B3C" w:rsidRDefault="00675B3C" w:rsidP="00675B3C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75B3C" w:rsidRDefault="00675B3C" w:rsidP="00675B3C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75B3C" w:rsidRDefault="00675B3C" w:rsidP="00675B3C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675B3C" w:rsidRDefault="00675B3C" w:rsidP="00675B3C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val="ru-RU"/>
        </w:rPr>
      </w:pPr>
    </w:p>
    <w:p w:rsidR="00155993" w:rsidRPr="00C13306" w:rsidRDefault="00155993" w:rsidP="00155993">
      <w:pPr>
        <w:autoSpaceDE w:val="0"/>
        <w:autoSpaceDN w:val="0"/>
        <w:spacing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155993" w:rsidRPr="00C13306" w:rsidRDefault="00155993" w:rsidP="00155993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155993" w:rsidRPr="00C13306" w:rsidRDefault="00155993" w:rsidP="00155993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155993" w:rsidRPr="00C13306" w:rsidRDefault="00155993" w:rsidP="00155993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155993" w:rsidRPr="00C13306" w:rsidRDefault="00155993" w:rsidP="0015599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spellStart"/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spell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», «равно-неравно», «порядок»), смысла арифметических действий,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155993" w:rsidRPr="00C13306" w:rsidRDefault="00155993" w:rsidP="0015599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155993" w:rsidRPr="00C13306" w:rsidRDefault="00155993" w:rsidP="0015599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коррелирующие</w:t>
      </w:r>
      <w:proofErr w:type="spell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становлением личности младшего школьника:</w:t>
      </w:r>
    </w:p>
    <w:p w:rsidR="00155993" w:rsidRPr="00C13306" w:rsidRDefault="00155993" w:rsidP="00155993">
      <w:pPr>
        <w:autoSpaceDE w:val="0"/>
        <w:autoSpaceDN w:val="0"/>
        <w:spacing w:before="178" w:after="0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155993" w:rsidRPr="00C13306" w:rsidRDefault="00155993" w:rsidP="00155993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155993" w:rsidRPr="00C13306" w:rsidRDefault="00155993" w:rsidP="0015599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155993" w:rsidRPr="00C13306" w:rsidRDefault="00155993" w:rsidP="00155993">
      <w:pPr>
        <w:rPr>
          <w:lang w:val="ru-RU"/>
        </w:rPr>
        <w:sectPr w:rsidR="00155993" w:rsidRPr="00C13306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155993" w:rsidRPr="00C13306" w:rsidRDefault="00155993" w:rsidP="00155993">
      <w:pPr>
        <w:autoSpaceDE w:val="0"/>
        <w:autoSpaceDN w:val="0"/>
        <w:spacing w:after="66" w:line="220" w:lineRule="exact"/>
        <w:rPr>
          <w:lang w:val="ru-RU"/>
        </w:rPr>
      </w:pPr>
    </w:p>
    <w:p w:rsidR="00155993" w:rsidRPr="00C13306" w:rsidRDefault="00155993" w:rsidP="0015599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155993" w:rsidRPr="00C13306" w:rsidRDefault="00155993" w:rsidP="00155993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155993" w:rsidRPr="00C13306" w:rsidRDefault="00155993" w:rsidP="0015599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155993" w:rsidRPr="00C13306" w:rsidRDefault="00155993" w:rsidP="00155993">
      <w:pPr>
        <w:rPr>
          <w:lang w:val="ru-RU"/>
        </w:rPr>
        <w:sectPr w:rsidR="00155993" w:rsidRPr="00C13306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155993" w:rsidRPr="00C13306" w:rsidRDefault="00155993" w:rsidP="00155993">
      <w:pPr>
        <w:autoSpaceDE w:val="0"/>
        <w:autoSpaceDN w:val="0"/>
        <w:spacing w:after="78" w:line="220" w:lineRule="exact"/>
        <w:rPr>
          <w:lang w:val="ru-RU"/>
        </w:rPr>
      </w:pPr>
    </w:p>
    <w:p w:rsidR="00155993" w:rsidRPr="00C13306" w:rsidRDefault="00155993" w:rsidP="00155993">
      <w:pPr>
        <w:autoSpaceDE w:val="0"/>
        <w:autoSpaceDN w:val="0"/>
        <w:spacing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55993" w:rsidRPr="00C13306" w:rsidRDefault="00155993" w:rsidP="00155993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установление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пространственных отношений.</w:t>
      </w:r>
    </w:p>
    <w:p w:rsidR="00155993" w:rsidRPr="00C13306" w:rsidRDefault="00155993" w:rsidP="0015599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155993" w:rsidRPr="00C13306" w:rsidRDefault="00155993" w:rsidP="0015599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55993" w:rsidRPr="00C13306" w:rsidRDefault="00155993" w:rsidP="00155993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13306">
        <w:rPr>
          <w:lang w:val="ru-RU"/>
        </w:rPr>
        <w:tab/>
      </w:r>
      <w:proofErr w:type="spell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</w:t>
      </w:r>
      <w:proofErr w:type="spell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155993" w:rsidRPr="00C13306" w:rsidRDefault="00155993" w:rsidP="0015599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два объекта, два числа; распределять объекты на группы по 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заданному</w:t>
      </w:r>
      <w:proofErr w:type="gramEnd"/>
    </w:p>
    <w:p w:rsidR="00155993" w:rsidRPr="00C13306" w:rsidRDefault="00155993" w:rsidP="00155993">
      <w:pPr>
        <w:rPr>
          <w:lang w:val="ru-RU"/>
        </w:rPr>
        <w:sectPr w:rsidR="00155993" w:rsidRPr="00C13306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5993" w:rsidRPr="00C13306" w:rsidRDefault="00155993" w:rsidP="00155993">
      <w:pPr>
        <w:autoSpaceDE w:val="0"/>
        <w:autoSpaceDN w:val="0"/>
        <w:spacing w:after="66" w:line="220" w:lineRule="exact"/>
        <w:rPr>
          <w:lang w:val="ru-RU"/>
        </w:rPr>
      </w:pPr>
    </w:p>
    <w:p w:rsidR="00155993" w:rsidRPr="00C13306" w:rsidRDefault="00155993" w:rsidP="00155993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155993" w:rsidRPr="00C13306" w:rsidRDefault="00155993" w:rsidP="00155993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155993" w:rsidRPr="00C13306" w:rsidRDefault="00155993" w:rsidP="00155993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155993" w:rsidRPr="00C13306" w:rsidRDefault="00155993" w:rsidP="00155993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155993" w:rsidRPr="00C13306" w:rsidRDefault="00155993" w:rsidP="00155993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155993" w:rsidRPr="00C13306" w:rsidRDefault="00155993" w:rsidP="00155993">
      <w:pPr>
        <w:rPr>
          <w:lang w:val="ru-RU"/>
        </w:rPr>
        <w:sectPr w:rsidR="00155993" w:rsidRPr="00C13306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155993" w:rsidRPr="00C13306" w:rsidRDefault="00155993" w:rsidP="00155993">
      <w:pPr>
        <w:autoSpaceDE w:val="0"/>
        <w:autoSpaceDN w:val="0"/>
        <w:spacing w:after="78" w:line="220" w:lineRule="exact"/>
        <w:rPr>
          <w:lang w:val="ru-RU"/>
        </w:rPr>
      </w:pPr>
    </w:p>
    <w:p w:rsidR="00155993" w:rsidRPr="00C13306" w:rsidRDefault="00155993" w:rsidP="00155993">
      <w:pPr>
        <w:autoSpaceDE w:val="0"/>
        <w:autoSpaceDN w:val="0"/>
        <w:spacing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1 классе направлено на достижение 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55993" w:rsidRPr="00C13306" w:rsidRDefault="00155993" w:rsidP="00155993">
      <w:pPr>
        <w:autoSpaceDE w:val="0"/>
        <w:autoSpaceDN w:val="0"/>
        <w:spacing w:before="262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55993" w:rsidRPr="00C13306" w:rsidRDefault="00155993" w:rsidP="00155993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155993" w:rsidRPr="00C13306" w:rsidRDefault="00155993" w:rsidP="0015599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155993" w:rsidRPr="00C13306" w:rsidRDefault="00155993" w:rsidP="00155993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155993" w:rsidRPr="00C13306" w:rsidRDefault="00155993" w:rsidP="00155993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155993" w:rsidRPr="00C13306" w:rsidRDefault="00155993" w:rsidP="0015599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155993" w:rsidRPr="00C13306" w:rsidRDefault="00155993" w:rsidP="0015599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55993" w:rsidRPr="00C13306" w:rsidRDefault="00155993" w:rsidP="00155993">
      <w:pPr>
        <w:autoSpaceDE w:val="0"/>
        <w:autoSpaceDN w:val="0"/>
        <w:spacing w:before="324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55993" w:rsidRPr="00C13306" w:rsidRDefault="00155993" w:rsidP="00155993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155993" w:rsidRPr="00C13306" w:rsidRDefault="00155993" w:rsidP="00155993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155993" w:rsidRPr="00C13306" w:rsidRDefault="00155993" w:rsidP="00155993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55993" w:rsidRPr="00C13306" w:rsidRDefault="00155993" w:rsidP="0015599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155993" w:rsidRPr="00C13306" w:rsidRDefault="00155993" w:rsidP="00155993">
      <w:pPr>
        <w:rPr>
          <w:lang w:val="ru-RU"/>
        </w:rPr>
        <w:sectPr w:rsidR="00155993" w:rsidRPr="00C13306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5993" w:rsidRPr="00C13306" w:rsidRDefault="00155993" w:rsidP="00155993">
      <w:pPr>
        <w:autoSpaceDE w:val="0"/>
        <w:autoSpaceDN w:val="0"/>
        <w:spacing w:after="132" w:line="220" w:lineRule="exact"/>
        <w:rPr>
          <w:lang w:val="ru-RU"/>
        </w:rPr>
      </w:pPr>
    </w:p>
    <w:p w:rsidR="00155993" w:rsidRPr="00C13306" w:rsidRDefault="00155993" w:rsidP="00155993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155993" w:rsidRPr="00C13306" w:rsidRDefault="00155993" w:rsidP="00155993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155993" w:rsidRPr="00C13306" w:rsidRDefault="00155993" w:rsidP="00155993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155993" w:rsidRPr="00C13306" w:rsidRDefault="00155993" w:rsidP="00155993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155993" w:rsidRPr="00C13306" w:rsidRDefault="00155993" w:rsidP="00155993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155993" w:rsidRPr="00C13306" w:rsidRDefault="00155993" w:rsidP="00155993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155993" w:rsidRPr="00C13306" w:rsidRDefault="00155993" w:rsidP="0015599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155993" w:rsidRPr="00C13306" w:rsidRDefault="00155993" w:rsidP="00155993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155993" w:rsidRPr="00C13306" w:rsidRDefault="00155993" w:rsidP="0015599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155993" w:rsidRPr="00C13306" w:rsidRDefault="00155993" w:rsidP="0015599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155993" w:rsidRPr="00C13306" w:rsidRDefault="00155993" w:rsidP="00155993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55993" w:rsidRPr="00C13306" w:rsidRDefault="00155993" w:rsidP="00155993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55993" w:rsidRPr="00C13306" w:rsidRDefault="00155993" w:rsidP="0015599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55993" w:rsidRPr="00C13306" w:rsidRDefault="00155993" w:rsidP="00155993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155993" w:rsidRPr="00C13306" w:rsidRDefault="00155993" w:rsidP="00155993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155993" w:rsidRPr="00C13306" w:rsidRDefault="00155993" w:rsidP="0015599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155993" w:rsidRPr="00C13306" w:rsidRDefault="00155993" w:rsidP="00155993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155993" w:rsidRPr="00C13306" w:rsidRDefault="00155993" w:rsidP="0015599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155993" w:rsidRPr="00C13306" w:rsidRDefault="00155993" w:rsidP="00155993">
      <w:pPr>
        <w:rPr>
          <w:lang w:val="ru-RU"/>
        </w:rPr>
        <w:sectPr w:rsidR="00155993" w:rsidRPr="00C13306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155993" w:rsidRPr="00C13306" w:rsidRDefault="00155993" w:rsidP="00155993">
      <w:pPr>
        <w:autoSpaceDE w:val="0"/>
        <w:autoSpaceDN w:val="0"/>
        <w:spacing w:after="144" w:line="220" w:lineRule="exact"/>
        <w:rPr>
          <w:lang w:val="ru-RU"/>
        </w:rPr>
      </w:pPr>
    </w:p>
    <w:p w:rsidR="00155993" w:rsidRPr="00C13306" w:rsidRDefault="00155993" w:rsidP="0015599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155993" w:rsidRPr="00C13306" w:rsidRDefault="00155993" w:rsidP="0015599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155993" w:rsidRPr="00C13306" w:rsidRDefault="00155993" w:rsidP="00155993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155993" w:rsidRPr="00C13306" w:rsidRDefault="00155993" w:rsidP="0015599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55993" w:rsidRPr="00C13306" w:rsidRDefault="00155993" w:rsidP="00155993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55993" w:rsidRPr="00C13306" w:rsidRDefault="00155993" w:rsidP="00155993">
      <w:pPr>
        <w:autoSpaceDE w:val="0"/>
        <w:autoSpaceDN w:val="0"/>
        <w:spacing w:before="322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55993" w:rsidRPr="00C13306" w:rsidRDefault="00155993" w:rsidP="0015599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1 классе 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155993" w:rsidRPr="00C13306" w:rsidRDefault="00155993" w:rsidP="0015599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155993" w:rsidRPr="00C13306" w:rsidRDefault="00155993" w:rsidP="0015599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155993" w:rsidRPr="00C13306" w:rsidRDefault="00155993" w:rsidP="0015599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155993" w:rsidRPr="00C13306" w:rsidRDefault="00155993" w:rsidP="00155993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см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между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перед/за, над/под;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155993" w:rsidRPr="00C13306" w:rsidRDefault="00155993" w:rsidP="00155993">
      <w:pPr>
        <w:rPr>
          <w:lang w:val="ru-RU"/>
        </w:rPr>
        <w:sectPr w:rsidR="00155993" w:rsidRPr="00C13306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155993" w:rsidRPr="00C13306" w:rsidRDefault="00155993" w:rsidP="00155993">
      <w:pPr>
        <w:autoSpaceDE w:val="0"/>
        <w:autoSpaceDN w:val="0"/>
        <w:spacing w:after="108" w:line="220" w:lineRule="exact"/>
        <w:rPr>
          <w:lang w:val="ru-RU"/>
        </w:rPr>
      </w:pPr>
    </w:p>
    <w:p w:rsidR="00155993" w:rsidRPr="00C13306" w:rsidRDefault="00155993" w:rsidP="00155993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155993" w:rsidRPr="00C13306" w:rsidRDefault="00155993" w:rsidP="00155993">
      <w:pPr>
        <w:autoSpaceDE w:val="0"/>
        <w:autoSpaceDN w:val="0"/>
        <w:spacing w:before="190" w:after="0" w:line="262" w:lineRule="auto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155993" w:rsidRPr="00C13306" w:rsidRDefault="00155993" w:rsidP="00155993">
      <w:pPr>
        <w:rPr>
          <w:lang w:val="ru-RU"/>
        </w:rPr>
        <w:sectPr w:rsidR="00155993" w:rsidRPr="00C13306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155993" w:rsidRPr="00C13306" w:rsidRDefault="00155993" w:rsidP="00155993">
      <w:pPr>
        <w:autoSpaceDE w:val="0"/>
        <w:autoSpaceDN w:val="0"/>
        <w:spacing w:after="64" w:line="220" w:lineRule="exact"/>
        <w:rPr>
          <w:lang w:val="ru-RU"/>
        </w:rPr>
      </w:pPr>
    </w:p>
    <w:p w:rsidR="00155993" w:rsidRDefault="00155993" w:rsidP="00155993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155993" w:rsidTr="00103AE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155993" w:rsidTr="00103AE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93" w:rsidRDefault="00155993" w:rsidP="00103AE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93" w:rsidRDefault="00155993" w:rsidP="00103AE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93" w:rsidRDefault="00155993" w:rsidP="00103AE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93" w:rsidRDefault="00155993" w:rsidP="00103AE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93" w:rsidRDefault="00155993" w:rsidP="00103AE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93" w:rsidRDefault="00155993" w:rsidP="00103AED"/>
        </w:tc>
      </w:tr>
      <w:tr w:rsidR="00155993" w:rsidTr="00103AE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</w:p>
        </w:tc>
      </w:tr>
      <w:tr w:rsidR="00155993" w:rsidTr="00103AED">
        <w:trPr>
          <w:trHeight w:hRule="exact" w:val="24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01.09.2022 15.09.2022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вопросы: «Сколько?», «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Который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определению длин предложенных предметов с помощью заданной мерки, по определению длины в сантиметрах;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  <w:tr w:rsidR="00155993" w:rsidTr="00103AED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счёта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Десяток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действий;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закономерностей в расположении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  <w:tr w:rsidR="00155993" w:rsidTr="00103AE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действий;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  <w:tr w:rsidR="00155993" w:rsidTr="00103AED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66" w:after="0" w:line="245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21.09.2022 22.09.2022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действий;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закономерностей в расположении чисел;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вопросов,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https://pptcloud.ru/matematika/veselaya-matematika-1-klass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6840" w:h="11900"/>
          <w:pgMar w:top="282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155993" w:rsidTr="00103AED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66" w:after="0" w:line="247" w:lineRule="auto"/>
              <w:ind w:left="72" w:right="476"/>
              <w:jc w:val="both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26.09.2022 27.09.2022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Цифры; знаки сравнения, равенства, арифметических действий;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закономерностей в расположении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https://pptcloud.ru/matematika/195848</w:t>
            </w:r>
          </w:p>
        </w:tc>
      </w:tr>
      <w:tr w:rsidR="00155993" w:rsidTr="00103AED">
        <w:trPr>
          <w:trHeight w:hRule="exact" w:val="17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вопросы: «Сколько?», «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Который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https://pptcloud.ru/matematika/slojenie-i-vychitanie</w:t>
            </w:r>
          </w:p>
        </w:tc>
      </w:tr>
      <w:tr w:rsidR="00155993" w:rsidTr="00103AE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закономерностей в расположении чисел;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вопросов,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https://pptcloud.ru/matematika/slojenie-i-vychitanie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https://pptcloud.ru/matematika/slozhenie-i-vychitanie-v-predelah-20</w:t>
            </w:r>
          </w:p>
        </w:tc>
      </w:tr>
      <w:tr w:rsidR="00155993" w:rsidTr="00103AED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двузначные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 группах. Формулирование ответов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вопросы: «Сколько?», «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Который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https://pptcloud.ru/matematika/ustnyy-schet-151790</w:t>
            </w:r>
          </w:p>
        </w:tc>
      </w:tr>
      <w:tr w:rsidR="00155993" w:rsidTr="00103AED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06.10.2022 10.10.2022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работа: счёт единицами в разном порядке, чтение, упорядочение однозначных и двузначных чисел; счёт по 2, по 5;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 чисел: наблюдение,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закономерностей в расположении чисел;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Формулирование вопросов,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связанных с порядком чисел, увеличением/уменьшением числа на несколько единиц, установлением закономерности в ряду чисел;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https://pptcloud.ru/matematika/ustnyy-schet-151790</w:t>
            </w:r>
          </w:p>
        </w:tc>
      </w:tr>
      <w:tr w:rsidR="00155993" w:rsidTr="00103AED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</w:tr>
      <w:tr w:rsidR="00155993" w:rsidTr="00103A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Величины</w:t>
            </w:r>
            <w:proofErr w:type="spellEnd"/>
          </w:p>
        </w:tc>
      </w:tr>
      <w:tr w:rsidR="00155993" w:rsidTr="00103AED">
        <w:trPr>
          <w:trHeight w:hRule="exact" w:val="1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11.10.2022 12.10.2022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приборами для измерения величин;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Линейка как простейший инструмент измерения длины; Наблюдение действия измерительных приборов;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линейки для измерения длины отрезка;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https://pptcloud.ru/matematika/lineyka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155993" w:rsidTr="00103AE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66" w:after="0" w:line="247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Сравнение без измерения: выше </w:t>
            </w:r>
            <w:proofErr w:type="gramStart"/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—н</w:t>
            </w:r>
            <w:proofErr w:type="gramEnd"/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иже, шире — уже,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17.10.2022 18.10.2022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Линейка как простейший инструмент измерения длины; Наблюдение действия измерительных приборов;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линейки для измерения длины отрезка; Коллективная работа по различению и сравнению величин;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https://pptcloud.ru/matematika/lineyka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https://pptcloud.ru/matematika/matematika-1-klass-dlinnee-koroche-odinakovye-po-dline</w:t>
            </w:r>
          </w:p>
        </w:tc>
      </w:tr>
      <w:tr w:rsidR="00155993" w:rsidTr="00103AED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19.10.2022 25.10.2022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действия измерительных приборов;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назначения и необходимости использования величин в жизни;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линейки для измерения длины отрезка;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https://pptcloud.ru/matematika/lineyka</w:t>
            </w:r>
          </w:p>
        </w:tc>
      </w:tr>
      <w:tr w:rsidR="00155993" w:rsidTr="00103AED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615171" w:rsidRDefault="00615171" w:rsidP="00103A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</w:tr>
      <w:tr w:rsidR="00155993" w:rsidTr="00103A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Арифметические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</w:p>
        </w:tc>
      </w:tr>
      <w:tr w:rsidR="00155993" w:rsidTr="00103AE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07.11.2022 09.12.2022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https://pptcloud.ru/matematika/slozhenie-i-vychitanie-dvuznachnyh-chisel-208236</w:t>
            </w:r>
          </w:p>
        </w:tc>
      </w:tr>
      <w:tr w:rsidR="00155993" w:rsidTr="00103AED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Названия компонентов действий, результатов действий сложения, вычитания. Знаки сложения 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вычитания, названия компонентов действия. Таблица сложения.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12.12.2022 19.12.2022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разности, использование переместительного свойства при нахождении суммы;</w:t>
            </w:r>
            <w:proofErr w:type="gramEnd"/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https://pptcloud.ru/matematika/vesyolyy-schyot</w:t>
            </w:r>
          </w:p>
        </w:tc>
      </w:tr>
      <w:tr w:rsidR="00155993" w:rsidTr="00103AE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20.12.2022 26.12.2022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разности, использование переместительного свойства при нахождении суммы;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https://pptcloud.ru/matematika/slagaemye-summa</w:t>
            </w:r>
          </w:p>
        </w:tc>
      </w:tr>
      <w:tr w:rsidR="00155993" w:rsidTr="00103AED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слагаемое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https://pptcloud.ru/matematika/slagaemye-summa</w:t>
            </w:r>
          </w:p>
        </w:tc>
      </w:tr>
      <w:tr w:rsidR="00155993" w:rsidTr="00103AED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28.12.2022 29.12.2022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https://pptcloud.ru/matematika/slagaemye-summa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6840" w:h="11900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155993" w:rsidTr="00103AE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нуля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«Сравнение практических (житейских) ситуаций, требующих записи одного и того же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арифметического действия, разных арифметических действий»;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https://pptcloud.ru/matematika/chislo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-i-tsifra-0-svoystva-slozheniya-i-vychitaniya-s-nulem</w:t>
            </w:r>
          </w:p>
        </w:tc>
      </w:tr>
      <w:tr w:rsidR="00155993" w:rsidTr="00103AED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Сложение и вычитание чисел без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перехода и с 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10.01.2023 16.01.2023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https://pptcloud.ru/matematika/nazvaniya-i-posledovatelnost-chisel-ot-11-do-20</w:t>
            </w:r>
          </w:p>
        </w:tc>
      </w:tr>
      <w:tr w:rsidR="00155993" w:rsidTr="00103AE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 geometricheskie-figury-155328</w:t>
            </w:r>
          </w:p>
        </w:tc>
      </w:tr>
      <w:tr w:rsidR="00155993" w:rsidTr="00103AED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615171" w:rsidRDefault="00615171" w:rsidP="00103A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39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</w:tr>
      <w:tr w:rsidR="00155993" w:rsidTr="00103A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задачи</w:t>
            </w:r>
            <w:proofErr w:type="spellEnd"/>
          </w:p>
        </w:tc>
      </w:tr>
      <w:tr w:rsidR="00155993" w:rsidTr="00103AED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19.01.2023 23.01.2023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обсуждение: анализ реальной ситуации,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с помощью рисунка, иллюстрации, текста, таблицы, схемы (описание ситуации, что известно, что не известно; условие задачи, вопрос задачи);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spell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</w:t>
            </w:r>
            <w:proofErr w:type="gramEnd"/>
          </w:p>
          <w:p w:rsidR="00155993" w:rsidRPr="00C13306" w:rsidRDefault="00155993" w:rsidP="00103AED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155993" w:rsidTr="00103AED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текста задачи и её модели;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модели сюжетной ситуации и </w:t>
            </w:r>
            <w:r w:rsidRPr="00C13306">
              <w:rPr>
                <w:lang w:val="ru-RU"/>
              </w:rPr>
              <w:br/>
            </w:r>
            <w:proofErr w:type="spell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выбора арифметического действия для решения, иллюстрация хода решения, выполнения действия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155993" w:rsidTr="00103AED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155993" w:rsidTr="00103AED">
        <w:trPr>
          <w:trHeight w:hRule="exact" w:val="36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30.01.2023 16.02.2023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обсуждение: анализ реальной ситуации,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с помощью рисунка, иллюстрации, текста, таблицы, схемы (описание ситуации, что известно, что не известно; условие задачи, вопрос задачи);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</w:t>
            </w:r>
            <w:proofErr w:type="spell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сколь-ко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осталось»).</w:t>
            </w:r>
            <w:proofErr w:type="gramEnd"/>
          </w:p>
          <w:p w:rsidR="00155993" w:rsidRPr="00C13306" w:rsidRDefault="00155993" w:rsidP="00103AED">
            <w:pPr>
              <w:autoSpaceDE w:val="0"/>
              <w:autoSpaceDN w:val="0"/>
              <w:spacing w:before="20" w:after="0" w:line="254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текста и текстовой задачи, представленного в текстовой задаче;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текста задачи и её модели;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модели сюжетной ситуации и </w:t>
            </w:r>
            <w:r w:rsidRPr="00C13306">
              <w:rPr>
                <w:lang w:val="ru-RU"/>
              </w:rPr>
              <w:br/>
            </w:r>
            <w:proofErr w:type="spell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выбора арифметического действия для решения, иллюстрация хода решения, выполнения действия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155993" w:rsidTr="00103AED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Обнаружение недостающего элемента задачи, дополнение текста задачи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описание словами и с помощью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предметной модели сюжетной ситуации и </w:t>
            </w:r>
            <w:r w:rsidRPr="00C13306">
              <w:rPr>
                <w:lang w:val="ru-RU"/>
              </w:rPr>
              <w:br/>
            </w:r>
            <w:proofErr w:type="spell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математическогоотношения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выбора арифметического действия для решения, иллюстрация хода решения, выполнения действия на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https://pptcloud.ru/matematika/reshenie-zadach-1-klass-140796</w:t>
            </w:r>
          </w:p>
        </w:tc>
      </w:tr>
      <w:tr w:rsidR="00155993" w:rsidTr="00103AED">
        <w:trPr>
          <w:trHeight w:hRule="exact" w:val="35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</w:tr>
      <w:tr w:rsidR="00155993" w:rsidRPr="00675B3C" w:rsidTr="00103AE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155993" w:rsidTr="00103AE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слева/справа, сверху/снизу, </w:t>
            </w:r>
            <w:proofErr w:type="gramStart"/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между</w:t>
            </w:r>
            <w:proofErr w:type="gramEnd"/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; </w:t>
            </w:r>
            <w:r w:rsidRPr="00C13306">
              <w:rPr>
                <w:lang w:val="ru-RU"/>
              </w:rPr>
              <w:br/>
            </w:r>
            <w:proofErr w:type="gramStart"/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установление</w:t>
            </w:r>
            <w:proofErr w:type="gramEnd"/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пространственных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01.03.2023 07.03.2023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https://pptcloud.ru/matematika/davay-poschitaem-2</w:t>
            </w:r>
          </w:p>
        </w:tc>
      </w:tr>
      <w:tr w:rsidR="00155993" w:rsidTr="00103AE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13.03.2023 15.03.2023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пар: объект и его отражение;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https://pptcloud.ru/matematika/davay-poschitaem-2</w:t>
            </w:r>
          </w:p>
        </w:tc>
      </w:tr>
      <w:tr w:rsidR="00155993" w:rsidTr="00103AED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Геометрические фигуры: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20.03.2023 22.03.2023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изображения (узора, геометрической фигуры), называние элементов узора, геометрической фигуры; Творческие задания: узоры и орнаменты.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Составлениеинструкцииизображенияузора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клеткам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https://pptcloud.ru/matematika/matematika-1-klass-linii-krivaya-pryamaya-luch-otrezok-tochka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6840" w:h="11900"/>
          <w:pgMar w:top="284" w:right="640" w:bottom="10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155993" w:rsidTr="00103AED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отрезка, квадрата,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треугольника с помощью линейки; измерение длины отрезка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23.03.2023 06.04.2023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Практические работы: измерение длины отрезка, ломаной, длины стороны квадрата, сторон прямоугольника.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и результата работы; установление соответствия результата и поставленного вопроса;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Ориентировка в пространстве и на плоскости (классной доски, листа бумаги, страницы учебника и т. д.).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направления, прокладывание маршрута; 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https://pptcloud.ru/matematika/matematika-1-klass-linii-krivaya-pryamaya-luch-otrezok-tochka</w:t>
            </w:r>
          </w:p>
        </w:tc>
      </w:tr>
      <w:tr w:rsidR="00155993" w:rsidTr="00103AED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Ориентировка в пространстве и на плоскости (классной доски, листа бумаги, страницы учебника и т. д.).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направления, прокладывание маршрута; 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 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  <w:proofErr w:type="gram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https://pptcloud.ru/matematika/mnogougolniki-1-klass-138706</w:t>
            </w:r>
          </w:p>
        </w:tc>
      </w:tr>
      <w:tr w:rsidR="00155993" w:rsidTr="00103AE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прямоугольника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квадрата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треугольника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11.04.2023 13.04.2023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https://pptcloud.ru/matematika/zanimatelnyy-ustnyy-schyot</w:t>
            </w:r>
          </w:p>
        </w:tc>
      </w:tr>
      <w:tr w:rsidR="00155993" w:rsidTr="00103AED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</w:tr>
      <w:tr w:rsidR="00155993" w:rsidTr="00103AE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Математическая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</w:t>
            </w:r>
            <w:proofErr w:type="spellEnd"/>
          </w:p>
        </w:tc>
      </w:tr>
      <w:tr w:rsidR="00155993" w:rsidTr="00103AE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Характеристики объекта, группы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объектов (количество, форма, размер); выбор предметов по образцу (по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 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 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zanimatelnyy-ustnyy-schyot</w:t>
            </w:r>
            <w:proofErr w:type="spellEnd"/>
          </w:p>
        </w:tc>
      </w:tr>
      <w:tr w:rsidR="00155993" w:rsidTr="00103AED">
        <w:trPr>
          <w:trHeight w:hRule="exact" w:val="7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18.04.2023 25.04.2023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0" w:lineRule="auto"/>
              <w:ind w:right="144"/>
              <w:jc w:val="center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https://pptcloud.ru/matematika/zadachi-po-geometrii-11-klass</w:t>
            </w:r>
          </w:p>
        </w:tc>
      </w:tr>
      <w:tr w:rsidR="00155993" w:rsidTr="00103AE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Закономерность в ряду заданных объектов: её  обнаружение,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https://pptcloud.ru/matematika/zadachi-po-geometrii-11-klass</w:t>
            </w:r>
          </w:p>
        </w:tc>
      </w:tr>
      <w:tr w:rsidR="00155993" w:rsidTr="00103AED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Верные (истинные) и  неверные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(ложные) предложения, составленные относительно заданного набора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7" w:lineRule="auto"/>
              <w:ind w:left="72" w:right="610"/>
              <w:jc w:val="both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логической конструкцией «Если …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то…».Верно или неверно: формулирование и проверка предложения;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right="100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 zadachi-po-geometrii-11-klass</w:t>
            </w:r>
          </w:p>
        </w:tc>
      </w:tr>
      <w:tr w:rsidR="00155993" w:rsidTr="00103AED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таблицы (содержащей не более четырёх данных); извлечение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данного из  строки, столбца; внесение одного-двух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https://pptcloud.ru/matematika/zadacha-154492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6840" w:h="11900"/>
          <w:pgMar w:top="284" w:right="640" w:bottom="6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026"/>
        <w:gridCol w:w="528"/>
        <w:gridCol w:w="1106"/>
        <w:gridCol w:w="1140"/>
        <w:gridCol w:w="864"/>
        <w:gridCol w:w="4238"/>
        <w:gridCol w:w="1082"/>
        <w:gridCol w:w="3122"/>
      </w:tblGrid>
      <w:tr w:rsidR="00155993" w:rsidTr="00103AED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рисунка, схемы 1—2 числовыми данными (значениями данных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15.05.2023 17.05.2023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книге, на странице учебника, использование изученных терминов для описания </w:t>
            </w:r>
            <w:proofErr w:type="spellStart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положениярисунка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числа, задания и пр. на странице, на листе бумаги;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https://pptcloud.ru/matematika/zadacha-154492</w:t>
            </w:r>
          </w:p>
        </w:tc>
      </w:tr>
      <w:tr w:rsidR="00155993" w:rsidTr="00103AE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1—3-шаговых инструкций, связанных с вычислениями,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измерением длины, построением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29.05.2023 31.05.2023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наглядностью — рисунками, содержащими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https://pptcloud.ru/matematika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/chetyrehugolniki-pryamougolnik-kvadrat-prezentatsiya-1-klass</w:t>
            </w:r>
          </w:p>
        </w:tc>
      </w:tr>
      <w:tr w:rsidR="00155993" w:rsidTr="00103AED">
        <w:trPr>
          <w:trHeight w:hRule="exact" w:val="35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615171" w:rsidRDefault="00155993" w:rsidP="00103AE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615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</w:tr>
      <w:tr w:rsidR="00155993" w:rsidTr="00103AED">
        <w:trPr>
          <w:trHeight w:hRule="exact" w:val="348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615171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61517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11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</w:tr>
      <w:tr w:rsidR="00155993" w:rsidTr="00103AED">
        <w:trPr>
          <w:trHeight w:hRule="exact" w:val="520"/>
        </w:trPr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78" w:line="220" w:lineRule="exact"/>
      </w:pPr>
    </w:p>
    <w:p w:rsidR="00155993" w:rsidRDefault="00155993" w:rsidP="00155993">
      <w:pPr>
        <w:autoSpaceDE w:val="0"/>
        <w:autoSpaceDN w:val="0"/>
        <w:spacing w:after="312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23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155993" w:rsidTr="00103AED">
        <w:trPr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урока</w:t>
            </w:r>
            <w:proofErr w:type="spellEnd"/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часов</w:t>
            </w:r>
            <w:proofErr w:type="spellEnd"/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изучения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71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контроля</w:t>
            </w:r>
            <w:proofErr w:type="spellEnd"/>
          </w:p>
        </w:tc>
      </w:tr>
      <w:tr w:rsidR="00155993" w:rsidTr="00103AED">
        <w:trPr>
          <w:trHeight w:hRule="exact" w:val="80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93" w:rsidRDefault="00155993" w:rsidP="00103AED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93" w:rsidRDefault="00155993" w:rsidP="00103AED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работы</w:t>
            </w:r>
            <w:proofErr w:type="spellEnd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работы</w:t>
            </w:r>
            <w:proofErr w:type="spellEnd"/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93" w:rsidRDefault="00155993" w:rsidP="00103AED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93" w:rsidRDefault="00155993" w:rsidP="00103AED"/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155993" w:rsidRDefault="00155993" w:rsidP="00103AED">
            <w:pPr>
              <w:autoSpaceDE w:val="0"/>
              <w:autoSpaceDN w:val="0"/>
              <w:spacing w:before="7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счёта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Десяток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Счёт предметов, запись результата цифрами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1900" w:h="16840"/>
          <w:pgMar w:top="298" w:right="556" w:bottom="7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Порядковый номер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объекта при заданном порядке счёта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Сравнение чисел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Сравнение </w:t>
            </w:r>
            <w:proofErr w:type="spell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сравнение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групп предметов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Число и цифра 0 при измерении, вычислении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 в пределах 20: чтение, запись, сравнение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двузначные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Уменьшение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Длина и её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измерение с помощью заданной мерки. Длиннее. Короче.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68" w:after="0" w:line="230" w:lineRule="auto"/>
              <w:ind w:left="70"/>
              <w:rPr>
                <w:lang w:val="ru-RU"/>
              </w:rPr>
            </w:pP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Одинаковые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 длине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Длина и её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измерение с помощью заданной мерки.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Сравнениедлинотрезков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Сравнение без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измерения: выше — ниже, шире— 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уж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е, длиннее — короче,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старше — моложе, тяжелее —легче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сантиметр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длины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дециметр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Единицы длины: сантиметр, дециметр;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соотношения между ними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Арифметические действия.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□+ 1, □ –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1900" w:h="16840"/>
          <w:pgMar w:top="284" w:right="556" w:bottom="28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□+ 2, □ –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□+ 3, □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□+ 4, □ –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□ + 5, □ + 6, □ + 7, □ 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6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7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8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9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10–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1900" w:h="16840"/>
          <w:pgMar w:top="284" w:right="556" w:bottom="56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+ 6, □ + 7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+ 8, □ + 9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13-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14-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15-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16-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17- □, 18 -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1900" w:h="16840"/>
          <w:pgMar w:top="284" w:right="556" w:bottom="77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действия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действия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действий сложения и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Таблица сложения. Таблица сложения чисел в пределах 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Таблица сложения. Таблица сложения чисел в пределах 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Переместительное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свойство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62" w:lineRule="auto"/>
              <w:ind w:left="70"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Неизвестное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слагаемое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одинаковых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слагаемых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Счёт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3,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Прибавление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нуля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чисел без перехода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систематизациязнаний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Вычитание чисел без перехода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систематизациязнаний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чисел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Обобщениезнаний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1900" w:h="16840"/>
          <w:pgMar w:top="284" w:right="556" w:bottom="77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Вычитание чисел с переходом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Выбор и запись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арифметического действия для получения ответа на вопрос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нахождениесуммы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нахождениеостатка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увеличение (уменьшение)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Задачи на уменьшение числа на несколько единиц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разностное сравнение чисел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Задачи на нахождение неизвестного первого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нахождение неизвестного второго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62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Задачи на нахождение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неизвестного уменьшаемого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Задачи на нахождение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неизвестного вычитаемого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1900" w:h="16840"/>
          <w:pgMar w:top="284" w:right="556" w:bottom="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Модели задач: краткая запись, рисунок, схема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Обнаружение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недостающего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элемента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Пространственные отношения и геометрические фигуры.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68" w:after="0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пространстве: слева/справа, сверху/снизу, 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между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пространстве: установление пространственных отношений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пространстве: слева/справа, сверху/снизу, 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между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 w:right="576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пространстве:  внутри.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Между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Распознавание объекта и его отражения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Круг, треугольник,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прямоугольник, </w:t>
            </w:r>
            <w:r w:rsidRPr="00C13306">
              <w:rPr>
                <w:lang w:val="ru-RU"/>
              </w:rPr>
              <w:br/>
            </w:r>
            <w:proofErr w:type="spell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отрезок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.Р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аспознавание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фигур: куба, шара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Распознавание круга,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треугольника, </w:t>
            </w:r>
            <w:r w:rsidRPr="00C13306">
              <w:rPr>
                <w:lang w:val="ru-RU"/>
              </w:rPr>
              <w:br/>
            </w:r>
            <w:proofErr w:type="spell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прямоугольника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,о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трезка,круга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 треугольника, прямоугольника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Распознавание круга,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треугольника, </w:t>
            </w:r>
            <w:r w:rsidRPr="00C13306">
              <w:rPr>
                <w:lang w:val="ru-RU"/>
              </w:rPr>
              <w:br/>
            </w:r>
            <w:proofErr w:type="spell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прямоугольника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,о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трезка,прямой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 отрезка, точки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Изображение прямоугольника, квадрата, треугольника.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68" w:after="0" w:line="262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Изображение геометрических фигур "от руки"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1900" w:h="16840"/>
          <w:pgMar w:top="284" w:right="556" w:bottom="75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71" w:lineRule="auto"/>
              <w:ind w:left="70" w:right="288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Изображение с использованием линейки: многоугольника,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треугольника, прямоугольника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,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прямой, отрезка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Прямоугольник. Квадрат.</w:t>
            </w:r>
          </w:p>
          <w:p w:rsidR="00155993" w:rsidRPr="00C13306" w:rsidRDefault="00155993" w:rsidP="00103AED">
            <w:pPr>
              <w:autoSpaceDE w:val="0"/>
              <w:autoSpaceDN w:val="0"/>
              <w:spacing w:before="68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прямоугольника (квадрата) на клетчатой бумаге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сантиметрах.</w:t>
            </w:r>
          </w:p>
          <w:p w:rsidR="00155993" w:rsidRDefault="00155993" w:rsidP="00103AED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Сравнениедлинотрезков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/>
              <w:ind w:left="152" w:right="144" w:hanging="15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101.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Длина стороны прямоугольника,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квадрата, треугольника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Математическая информация. Сбор данных об объекте по образцу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103.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right="288"/>
              <w:rPr>
                <w:lang w:val="ru-RU"/>
              </w:rPr>
            </w:pP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Характеристики объекта,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группы объектов (количество, форма, размер</w:t>
            </w:r>
            <w:proofErr w:type="gram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1900" w:h="16840"/>
          <w:pgMar w:top="284" w:right="556" w:bottom="59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155993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71" w:lineRule="auto"/>
              <w:ind w:right="258"/>
              <w:jc w:val="both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Характеристики объекта,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группы объектов  форма,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размер)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</w:t>
            </w:r>
            <w:proofErr w:type="gramEnd"/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равнение  предметов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Выбор предметов по образцу (по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заданным признакам)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 Группировка объектов по заданному признаку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RPr="00996626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Группировка объектов по заданному признаку.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155993" w:rsidRPr="00996626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108.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152" w:hanging="15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Закономерность в ряду заданных объектов: её обнаружение,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продолжение ряда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неверныепредложения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Чтениетаблицы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Извлечение данного из строки,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столбца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Внесение одного-двух данных в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таблицу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Чтение рисунка, схемы 1—2 числовыми данными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RPr="00996626" w:rsidTr="00103AED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71" w:lineRule="auto"/>
              <w:ind w:left="560" w:right="432" w:hanging="56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Выполнение 1—3-шаговых инструкций, связанных </w:t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 вычислениями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155993" w:rsidRPr="00996626" w:rsidTr="00103AED">
        <w:trPr>
          <w:trHeight w:hRule="exact"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115.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71" w:lineRule="auto"/>
              <w:ind w:left="560" w:right="576" w:hanging="56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Выполнение 1—3-шаговых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инструкций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</w:t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вязанных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 измерением длины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155993" w:rsidTr="00103AED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996626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116.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/>
              <w:ind w:left="560" w:right="288" w:hanging="56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Выполнение 1—3-шаговых </w:t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инструкций, связанных с </w:t>
            </w:r>
            <w:r w:rsidRPr="00C133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построением </w:t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геометрических фигур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Административный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срез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86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Числа. Числа от 1 до 10.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 Числа. Числа от 11 до 20.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1900" w:h="16840"/>
          <w:pgMar w:top="284" w:right="556" w:bottom="61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right="432"/>
              <w:jc w:val="center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Единицы длины: сантиметр, дециметр.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4" w:after="0" w:line="262" w:lineRule="auto"/>
              <w:ind w:right="432"/>
              <w:jc w:val="center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Промежуточная аттестация в форме контрольной работы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 от 1 до 10. Сложение.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Числа от 1 до 20. Сложение с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Числа от 1 до 20. Вычитание с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Задачи на разностное сравнение.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RPr="008E3104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Пространственные </w:t>
            </w:r>
            <w:r w:rsidRPr="008E3104">
              <w:rPr>
                <w:lang w:val="ru-RU"/>
              </w:rPr>
              <w:br/>
            </w: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представления. П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</w:t>
            </w: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155993" w:rsidRPr="008E3104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Пространственные </w:t>
            </w:r>
            <w:r>
              <w:rPr>
                <w:lang w:val="ru-RU"/>
              </w:rPr>
              <w:br/>
            </w: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представления. П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</w:t>
            </w: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155993" w:rsidRPr="008E3104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155993" w:rsidRPr="008E3104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155993" w:rsidTr="00103AED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4" w:after="0" w:line="233" w:lineRule="auto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Итоговая комплексная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4" w:after="0" w:line="262" w:lineRule="auto"/>
              <w:ind w:left="70" w:right="144"/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Контроль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8E3104" w:rsidRDefault="00155993" w:rsidP="00103AED">
            <w:pPr>
              <w:tabs>
                <w:tab w:val="left" w:pos="560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 П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8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 П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вторение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62" w:lineRule="auto"/>
              <w:ind w:left="70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155993" w:rsidTr="00103AED">
        <w:trPr>
          <w:trHeight w:hRule="exact" w:val="786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Pr="00C13306" w:rsidRDefault="00155993" w:rsidP="00103AED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5993" w:rsidRDefault="00155993" w:rsidP="00103AED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</w:p>
        </w:tc>
      </w:tr>
    </w:tbl>
    <w:p w:rsidR="00155993" w:rsidRDefault="00155993" w:rsidP="00155993">
      <w:pPr>
        <w:autoSpaceDE w:val="0"/>
        <w:autoSpaceDN w:val="0"/>
        <w:spacing w:after="0" w:line="14" w:lineRule="exact"/>
      </w:pPr>
    </w:p>
    <w:p w:rsidR="00155993" w:rsidRDefault="00155993" w:rsidP="00155993">
      <w:pPr>
        <w:sectPr w:rsidR="00155993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155993" w:rsidRDefault="00155993" w:rsidP="00155993">
      <w:pPr>
        <w:autoSpaceDE w:val="0"/>
        <w:autoSpaceDN w:val="0"/>
        <w:spacing w:after="78" w:line="220" w:lineRule="exact"/>
      </w:pPr>
    </w:p>
    <w:p w:rsidR="00155993" w:rsidRDefault="00155993" w:rsidP="00155993">
      <w:pPr>
        <w:autoSpaceDE w:val="0"/>
        <w:autoSpaceDN w:val="0"/>
        <w:spacing w:after="0" w:line="230" w:lineRule="auto"/>
        <w:rPr>
          <w:lang w:val="ru-RU"/>
        </w:rPr>
      </w:pPr>
      <w:r w:rsidRPr="0015599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155993" w:rsidRPr="004316ED" w:rsidRDefault="00155993" w:rsidP="00155993">
      <w:pPr>
        <w:autoSpaceDE w:val="0"/>
        <w:autoSpaceDN w:val="0"/>
        <w:spacing w:after="0" w:line="230" w:lineRule="auto"/>
        <w:rPr>
          <w:lang w:val="ru-RU"/>
        </w:rPr>
      </w:pP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hAnsi="Times New Roman" w:cs="Times New Roman"/>
          <w:lang w:val="ru-RU"/>
        </w:rPr>
      </w:pPr>
      <w:r w:rsidRP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lang w:val="ru-RU"/>
        </w:rPr>
        <w:t>1.</w:t>
      </w:r>
      <w:r w:rsidRPr="00570BF7">
        <w:rPr>
          <w:rFonts w:ascii="Times New Roman" w:hAnsi="Times New Roman" w:cs="Times New Roman"/>
          <w:color w:val="000000"/>
          <w:lang w:val="ru-RU" w:eastAsia="ru-RU"/>
        </w:rPr>
        <w:t>Моро М.И. Математика: учебник для 1 класса: в 2 частях / М.И. Моро, С.И. Волкова, С.В. Степанова – М.: Просвещение, 2011г.</w:t>
      </w:r>
    </w:p>
    <w:p w:rsidR="00155993" w:rsidRPr="004316ED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  2.Моро М.И. Тетрадь по математике для 1 класса: в 2 частях / М.И. Моро, С.И. Волкова. – М.:    Просвещение, 2016</w:t>
      </w: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МАТЕРИАЛЫ ДЛЯ </w:t>
      </w:r>
      <w:r w:rsidRPr="00570BF7">
        <w:rPr>
          <w:rFonts w:ascii="Times New Roman" w:hAnsi="Times New Roman" w:cs="Times New Roman"/>
          <w:b/>
          <w:sz w:val="24"/>
          <w:szCs w:val="24"/>
          <w:lang w:val="ru-RU"/>
        </w:rPr>
        <w:t>УЧИТЕЛЯ</w:t>
      </w:r>
      <w:r w:rsidRPr="00570BF7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1.Моро М.И. Математика: учебник для 1 класса: в 2 частях / М.И. Моро, С.И. Волкова, С.В. Степанова – М.: Просвещение, 2013</w:t>
      </w: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2.Моро М.И. Тетрадь по математике для 1 класса: в 2 частях / М.И. Моро, С.И. Волкова. – М.: Просвещение, 2013</w:t>
      </w: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3.Бантова М.А. </w:t>
      </w:r>
      <w:r w:rsidRPr="00570BF7">
        <w:rPr>
          <w:rFonts w:ascii="Times New Roman" w:hAnsi="Times New Roman" w:cs="Times New Roman"/>
          <w:color w:val="000000"/>
          <w:lang w:eastAsia="ru-RU"/>
        </w:rPr>
        <w:t> </w:t>
      </w: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Методическое пособие к учебнику «Математика. 1 класс» / М.А.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Бантова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, Г.В.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Бельтюкова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>.- М.: Просвещение, 2006.</w:t>
      </w: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4.Савинова С.В. Система уроков по учебнику М. И. Моро, С. И. Волковой, С. В. Степановой – Волгоград</w:t>
      </w:r>
      <w:proofErr w:type="gramStart"/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 :</w:t>
      </w:r>
      <w:proofErr w:type="gramEnd"/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 Учитель, 2012.</w:t>
      </w: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5.Методическое пособие к учебнику «Математика. 1кл.»/ М.А.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Бантова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, Г.В.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Бельтюкова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>, С.В. Степанова.- М.: Просвещение,2011.</w:t>
      </w: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6.«Поурочные разработки по математике + Текстовые задачи двух уровней сложности к учебному комплекту М.И. Моро и др. « - М.:ВАКО,2007.</w:t>
      </w: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7.Контрольные работы по математике. 1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кл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.: к учебнику М.И. Моро и др. Автор: В.Н.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Рудницкая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 - М.: Экзамен,2007.</w:t>
      </w: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8.Уткина Н.Г., Улитина Н.В., Юдачева Т.В. Дидактический материал по математике для 1 класса четырёхлетней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нач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шк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>.: Пособие для учащихся. – М.: АРКТИ, 2001.</w:t>
      </w:r>
    </w:p>
    <w:p w:rsidR="00155993" w:rsidRPr="00570BF7" w:rsidRDefault="00155993" w:rsidP="00155993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9.Рудницкая В.Н. Тесты по математике: 1 класс: к учебнику М.И.Моро и др. «Математика. 1 класс. В 2-х частях»/ В.Н.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Рудницкая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>. – М.: Издательство «Экзамен», 2009</w:t>
      </w:r>
    </w:p>
    <w:p w:rsidR="00155993" w:rsidRPr="00570BF7" w:rsidRDefault="00155993" w:rsidP="00155993">
      <w:pPr>
        <w:autoSpaceDE w:val="0"/>
        <w:autoSpaceDN w:val="0"/>
        <w:spacing w:before="346" w:after="0" w:line="382" w:lineRule="auto"/>
        <w:ind w:right="1440"/>
        <w:rPr>
          <w:rFonts w:ascii="Times New Roman" w:hAnsi="Times New Roman" w:cs="Times New Roman"/>
          <w:lang w:val="ru-RU"/>
        </w:rPr>
      </w:pPr>
      <w:r w:rsidRP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55993" w:rsidRPr="00570BF7" w:rsidRDefault="00155993" w:rsidP="00155993">
      <w:pPr>
        <w:rPr>
          <w:rFonts w:ascii="Times New Roman" w:hAnsi="Times New Roman" w:cs="Times New Roman"/>
          <w:lang w:val="ru-RU"/>
        </w:rPr>
      </w:pPr>
      <w:r w:rsidRPr="00570BF7">
        <w:rPr>
          <w:rFonts w:ascii="Times New Roman" w:hAnsi="Times New Roman" w:cs="Times New Roman"/>
        </w:rPr>
        <w:t>https</w:t>
      </w:r>
      <w:r w:rsidRPr="00570BF7">
        <w:rPr>
          <w:rFonts w:ascii="Times New Roman" w:hAnsi="Times New Roman" w:cs="Times New Roman"/>
          <w:lang w:val="ru-RU"/>
        </w:rPr>
        <w:t>://</w:t>
      </w:r>
      <w:proofErr w:type="spellStart"/>
      <w:r w:rsidRPr="00570BF7">
        <w:rPr>
          <w:rFonts w:ascii="Times New Roman" w:hAnsi="Times New Roman" w:cs="Times New Roman"/>
        </w:rPr>
        <w:t>pptcloud</w:t>
      </w:r>
      <w:proofErr w:type="spellEnd"/>
      <w:r w:rsidRPr="00570BF7">
        <w:rPr>
          <w:rFonts w:ascii="Times New Roman" w:hAnsi="Times New Roman" w:cs="Times New Roman"/>
          <w:lang w:val="ru-RU"/>
        </w:rPr>
        <w:t>.</w:t>
      </w:r>
      <w:proofErr w:type="spellStart"/>
      <w:r w:rsidRPr="00570BF7">
        <w:rPr>
          <w:rFonts w:ascii="Times New Roman" w:hAnsi="Times New Roman" w:cs="Times New Roman"/>
        </w:rPr>
        <w:t>ru</w:t>
      </w:r>
      <w:proofErr w:type="spellEnd"/>
      <w:r w:rsidRPr="00570BF7">
        <w:rPr>
          <w:rFonts w:ascii="Times New Roman" w:hAnsi="Times New Roman" w:cs="Times New Roman"/>
          <w:lang w:val="ru-RU"/>
        </w:rPr>
        <w:t>/</w:t>
      </w:r>
      <w:proofErr w:type="spellStart"/>
      <w:r w:rsidRPr="00570BF7">
        <w:rPr>
          <w:rFonts w:ascii="Times New Roman" w:hAnsi="Times New Roman" w:cs="Times New Roman"/>
        </w:rPr>
        <w:t>matematika</w:t>
      </w:r>
      <w:proofErr w:type="spellEnd"/>
      <w:r w:rsidRPr="00570BF7">
        <w:rPr>
          <w:rFonts w:ascii="Times New Roman" w:hAnsi="Times New Roman" w:cs="Times New Roman"/>
          <w:lang w:val="ru-RU"/>
        </w:rPr>
        <w:t>/</w:t>
      </w:r>
      <w:proofErr w:type="spellStart"/>
      <w:r w:rsidRPr="00570BF7">
        <w:rPr>
          <w:rFonts w:ascii="Times New Roman" w:hAnsi="Times New Roman" w:cs="Times New Roman"/>
        </w:rPr>
        <w:t>zadacha</w:t>
      </w:r>
      <w:proofErr w:type="spellEnd"/>
      <w:r w:rsidRPr="00570BF7">
        <w:rPr>
          <w:rFonts w:ascii="Times New Roman" w:hAnsi="Times New Roman" w:cs="Times New Roman"/>
          <w:lang w:val="ru-RU"/>
        </w:rPr>
        <w:t>-154492</w:t>
      </w:r>
    </w:p>
    <w:p w:rsidR="00155993" w:rsidRPr="00570BF7" w:rsidRDefault="00155993" w:rsidP="00155993">
      <w:pPr>
        <w:rPr>
          <w:rFonts w:ascii="Times New Roman" w:hAnsi="Times New Roman" w:cs="Times New Roman"/>
        </w:rPr>
      </w:pPr>
      <w:r w:rsidRPr="00570BF7">
        <w:rPr>
          <w:rFonts w:ascii="Times New Roman" w:hAnsi="Times New Roman" w:cs="Times New Roman"/>
        </w:rPr>
        <w:t xml:space="preserve">https://pptcloud.ru/matematika </w:t>
      </w:r>
    </w:p>
    <w:p w:rsidR="00155993" w:rsidRPr="00570BF7" w:rsidRDefault="00155993" w:rsidP="00155993">
      <w:pPr>
        <w:rPr>
          <w:rFonts w:ascii="Times New Roman" w:hAnsi="Times New Roman" w:cs="Times New Roman"/>
        </w:rPr>
      </w:pPr>
      <w:r w:rsidRPr="00570BF7">
        <w:rPr>
          <w:rFonts w:ascii="Times New Roman" w:hAnsi="Times New Roman" w:cs="Times New Roman"/>
        </w:rPr>
        <w:t>/chetyrehugolniki-pryamougolnik-kvadrat-prezentatsiya-1-klass</w:t>
      </w:r>
    </w:p>
    <w:p w:rsidR="00155993" w:rsidRPr="004316ED" w:rsidRDefault="00155993" w:rsidP="00155993">
      <w:pPr>
        <w:rPr>
          <w:rFonts w:ascii="Times New Roman" w:hAnsi="Times New Roman" w:cs="Times New Roman"/>
        </w:rPr>
      </w:pPr>
    </w:p>
    <w:p w:rsidR="00155993" w:rsidRPr="004316ED" w:rsidRDefault="00155993" w:rsidP="00155993">
      <w:pPr>
        <w:autoSpaceDE w:val="0"/>
        <w:autoSpaceDN w:val="0"/>
        <w:spacing w:before="346"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</w:rPr>
      </w:pPr>
    </w:p>
    <w:p w:rsidR="00155993" w:rsidRPr="004316ED" w:rsidRDefault="00155993" w:rsidP="00155993">
      <w:pPr>
        <w:rPr>
          <w:rFonts w:ascii="Times New Roman" w:hAnsi="Times New Roman" w:cs="Times New Roman"/>
        </w:rPr>
      </w:pPr>
    </w:p>
    <w:p w:rsidR="00155993" w:rsidRPr="004316ED" w:rsidRDefault="00155993" w:rsidP="00155993">
      <w:pPr>
        <w:rPr>
          <w:rFonts w:ascii="Times New Roman" w:hAnsi="Times New Roman" w:cs="Times New Roman"/>
        </w:rPr>
      </w:pPr>
    </w:p>
    <w:p w:rsidR="00155993" w:rsidRPr="004316ED" w:rsidRDefault="00155993" w:rsidP="00155993">
      <w:pPr>
        <w:rPr>
          <w:rFonts w:ascii="Times New Roman" w:hAnsi="Times New Roman" w:cs="Times New Roman"/>
        </w:rPr>
        <w:sectPr w:rsidR="00155993" w:rsidRPr="004316E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55993" w:rsidRPr="004316ED" w:rsidRDefault="00155993" w:rsidP="00155993">
      <w:pPr>
        <w:autoSpaceDE w:val="0"/>
        <w:autoSpaceDN w:val="0"/>
        <w:spacing w:after="78" w:line="220" w:lineRule="exact"/>
      </w:pPr>
    </w:p>
    <w:p w:rsidR="00155993" w:rsidRDefault="00155993" w:rsidP="00155993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155993" w:rsidRPr="00996626" w:rsidRDefault="00155993" w:rsidP="0015599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155993" w:rsidRPr="00996626" w:rsidRDefault="00155993" w:rsidP="0015599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155993" w:rsidRPr="00996626" w:rsidRDefault="00155993" w:rsidP="0015599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Классная доска</w:t>
      </w:r>
    </w:p>
    <w:p w:rsidR="00155993" w:rsidRDefault="00155993" w:rsidP="00155993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155993" w:rsidRPr="00996626" w:rsidRDefault="00155993" w:rsidP="0015599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155993" w:rsidRPr="00996626" w:rsidRDefault="00155993" w:rsidP="0015599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155993" w:rsidRPr="00996626" w:rsidRDefault="00155993" w:rsidP="0015599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Классная доска</w:t>
      </w:r>
    </w:p>
    <w:p w:rsidR="00155993" w:rsidRDefault="00155993" w:rsidP="00155993">
      <w:pPr>
        <w:spacing w:after="0" w:line="240" w:lineRule="auto"/>
        <w:rPr>
          <w:lang w:val="ru-RU"/>
        </w:rPr>
      </w:pPr>
      <w:r>
        <w:rPr>
          <w:lang w:val="ru-RU"/>
        </w:rPr>
        <w:t>Модель часов</w:t>
      </w:r>
    </w:p>
    <w:p w:rsidR="00155993" w:rsidRDefault="00155993" w:rsidP="00155993">
      <w:pPr>
        <w:spacing w:after="0" w:line="240" w:lineRule="auto"/>
        <w:rPr>
          <w:lang w:val="ru-RU"/>
        </w:rPr>
      </w:pPr>
      <w:r>
        <w:rPr>
          <w:lang w:val="ru-RU"/>
        </w:rPr>
        <w:t>Счетный материал</w:t>
      </w:r>
    </w:p>
    <w:p w:rsidR="00155993" w:rsidRPr="00C13306" w:rsidRDefault="00155993" w:rsidP="00155993">
      <w:pPr>
        <w:spacing w:after="0" w:line="240" w:lineRule="auto"/>
        <w:rPr>
          <w:lang w:val="ru-RU"/>
        </w:rPr>
        <w:sectPr w:rsidR="00155993" w:rsidRPr="00C1330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lang w:val="ru-RU"/>
        </w:rPr>
        <w:t>Наглядное пособие</w:t>
      </w:r>
    </w:p>
    <w:p w:rsidR="00E02E2B" w:rsidRDefault="00E02E2B"/>
    <w:sectPr w:rsidR="00E02E2B" w:rsidSect="00155993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DC3036"/>
    <w:multiLevelType w:val="multilevel"/>
    <w:tmpl w:val="7040C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D781145"/>
    <w:multiLevelType w:val="multilevel"/>
    <w:tmpl w:val="2478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4A7CF6"/>
    <w:multiLevelType w:val="multilevel"/>
    <w:tmpl w:val="2884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86EB1"/>
    <w:multiLevelType w:val="multilevel"/>
    <w:tmpl w:val="B396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5993"/>
    <w:rsid w:val="00155993"/>
    <w:rsid w:val="00615171"/>
    <w:rsid w:val="00675B3C"/>
    <w:rsid w:val="00C50505"/>
    <w:rsid w:val="00E02E2B"/>
    <w:rsid w:val="00F4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5993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155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155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1559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59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559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559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559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559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559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55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155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15599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15599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15599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15599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15599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155993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1559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15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55993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15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55993"/>
    <w:rPr>
      <w:rFonts w:eastAsiaTheme="minorEastAsia"/>
      <w:lang w:val="en-US"/>
    </w:rPr>
  </w:style>
  <w:style w:type="paragraph" w:styleId="a9">
    <w:name w:val="No Spacing"/>
    <w:link w:val="aa"/>
    <w:uiPriority w:val="1"/>
    <w:qFormat/>
    <w:rsid w:val="00155993"/>
    <w:pPr>
      <w:spacing w:after="0" w:line="240" w:lineRule="auto"/>
    </w:pPr>
    <w:rPr>
      <w:rFonts w:eastAsiaTheme="minorEastAsia"/>
      <w:lang w:val="en-US"/>
    </w:rPr>
  </w:style>
  <w:style w:type="paragraph" w:styleId="ab">
    <w:name w:val="Title"/>
    <w:basedOn w:val="a1"/>
    <w:next w:val="a1"/>
    <w:link w:val="ac"/>
    <w:uiPriority w:val="10"/>
    <w:qFormat/>
    <w:rsid w:val="001559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uiPriority w:val="10"/>
    <w:rsid w:val="001559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1"/>
    <w:next w:val="a1"/>
    <w:link w:val="ae"/>
    <w:uiPriority w:val="11"/>
    <w:qFormat/>
    <w:rsid w:val="001559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1559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">
    <w:name w:val="List Paragraph"/>
    <w:basedOn w:val="a1"/>
    <w:uiPriority w:val="34"/>
    <w:qFormat/>
    <w:rsid w:val="00155993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155993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155993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15599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155993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15599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155993"/>
    <w:rPr>
      <w:rFonts w:eastAsiaTheme="minorEastAsia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155993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155993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155993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15599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15599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155993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155993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15599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155993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155993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155993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155993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15599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155993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155993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155993"/>
    <w:rPr>
      <w:rFonts w:eastAsiaTheme="minorEastAsia"/>
      <w:i/>
      <w:iCs/>
      <w:color w:val="000000" w:themeColor="text1"/>
      <w:lang w:val="en-US"/>
    </w:rPr>
  </w:style>
  <w:style w:type="paragraph" w:styleId="af6">
    <w:name w:val="caption"/>
    <w:basedOn w:val="a1"/>
    <w:next w:val="a1"/>
    <w:uiPriority w:val="35"/>
    <w:semiHidden/>
    <w:unhideWhenUsed/>
    <w:qFormat/>
    <w:rsid w:val="0015599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155993"/>
    <w:rPr>
      <w:b/>
      <w:bCs/>
    </w:rPr>
  </w:style>
  <w:style w:type="character" w:styleId="af8">
    <w:name w:val="Emphasis"/>
    <w:basedOn w:val="a2"/>
    <w:uiPriority w:val="20"/>
    <w:qFormat/>
    <w:rsid w:val="00155993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1559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155993"/>
    <w:rPr>
      <w:rFonts w:eastAsiaTheme="minorEastAsia"/>
      <w:b/>
      <w:bCs/>
      <w:i/>
      <w:iCs/>
      <w:color w:val="4F81BD" w:themeColor="accent1"/>
      <w:lang w:val="en-US"/>
    </w:rPr>
  </w:style>
  <w:style w:type="character" w:styleId="afb">
    <w:name w:val="Subtle Emphasis"/>
    <w:basedOn w:val="a2"/>
    <w:uiPriority w:val="19"/>
    <w:qFormat/>
    <w:rsid w:val="00155993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155993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155993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155993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155993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155993"/>
    <w:pPr>
      <w:outlineLvl w:val="9"/>
    </w:pPr>
  </w:style>
  <w:style w:type="table" w:styleId="aff1">
    <w:name w:val="Table Grid"/>
    <w:basedOn w:val="a3"/>
    <w:uiPriority w:val="59"/>
    <w:rsid w:val="0015599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155993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155993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155993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155993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155993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155993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155993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1559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15599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15599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15599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15599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15599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15599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15599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155993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155993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a">
    <w:name w:val="Без интервала Знак"/>
    <w:basedOn w:val="a2"/>
    <w:link w:val="a9"/>
    <w:uiPriority w:val="1"/>
    <w:locked/>
    <w:rsid w:val="00675B3C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7595</Words>
  <Characters>43297</Characters>
  <Application>Microsoft Office Word</Application>
  <DocSecurity>0</DocSecurity>
  <Lines>360</Lines>
  <Paragraphs>101</Paragraphs>
  <ScaleCrop>false</ScaleCrop>
  <Company/>
  <LinksUpToDate>false</LinksUpToDate>
  <CharactersWithSpaces>50791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makar17.08.94@mail.ru</dc:creator>
  <cp:lastModifiedBy>aleksandr</cp:lastModifiedBy>
  <cp:revision>3</cp:revision>
  <dcterms:created xsi:type="dcterms:W3CDTF">2022-08-31T15:58:00Z</dcterms:created>
  <dcterms:modified xsi:type="dcterms:W3CDTF">2022-10-24T04:55:00Z</dcterms:modified>
</cp:coreProperties>
</file>