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92" w:rsidRPr="00872E3C" w:rsidRDefault="00647A92" w:rsidP="00647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УСТАВ</w:t>
      </w:r>
    </w:p>
    <w:p w:rsidR="00647A92" w:rsidRDefault="00872E3C" w:rsidP="00647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ш</w:t>
      </w:r>
      <w:r w:rsidR="00647A92" w:rsidRPr="00872E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кольного спортивного клуба «</w:t>
      </w:r>
      <w:r w:rsidR="001E0F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Олимп</w:t>
      </w:r>
      <w:r w:rsidR="00647A92" w:rsidRPr="00872E3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872E3C" w:rsidRPr="00872E3C" w:rsidRDefault="00872E3C" w:rsidP="00647A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Школьный спортивный клуб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муниципального б</w:t>
      </w:r>
      <w:r w:rsidR="00872E3C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юджетного общеобразовательного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Большечурашевская</w:t>
      </w:r>
      <w:r w:rsidR="00872E3C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 (далее - </w:t>
      </w:r>
      <w:proofErr w:type="spellStart"/>
      <w:proofErr w:type="gramStart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ШСК«</w:t>
      </w:r>
      <w:proofErr w:type="gramEnd"/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proofErr w:type="spell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») является наиболее перспективной современной организационной формой развития массовой физической культуры и спорта, а также оздоровления обучающихся, родителей и педагогических работников школы.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Учредителем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администрация муниципального б</w:t>
      </w:r>
      <w:r w:rsidR="00872E3C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юджетного общеобразовательного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Большечурашевская</w:t>
      </w:r>
      <w:r w:rsidR="00872E3C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ОШ» </w:t>
      </w:r>
      <w:proofErr w:type="spellStart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Чувашской Республики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872E3C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своей деятельности руководствуется Конституцией Российской Федерации, Федеральным законом «Об образовании в Российской Федерации» от 29.12.2012 г. № 273-ФЗ, Федеральным законом</w:t>
      </w:r>
      <w:r w:rsidR="00872E3C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«О физической культуре и спорте в Российской Федерации» от 04.12.2007 г.№ 329-ФЗ, настоящим Уставом.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Полное наименование: Школьный спортивный клуб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Сокращенное наименование: </w:t>
      </w:r>
      <w:r w:rsidR="000B3246" w:rsidRP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>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="000B3246" w:rsidRP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7A92" w:rsidRPr="00872E3C" w:rsidRDefault="000B3246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ШСК </w:t>
      </w:r>
      <w:r w:rsidRP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7A92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является юридическим лицом. Отношения между ШСК «Звезда», обучающимися и их родителями (законными представителями)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7A92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регулируются настоящим Уставом.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Место нахождения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»: 42906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Ядринский</w:t>
      </w:r>
      <w:proofErr w:type="spell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р-он, с.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Большое </w:t>
      </w:r>
      <w:proofErr w:type="spellStart"/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Чурашево</w:t>
      </w:r>
      <w:proofErr w:type="spell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Школьный переулок</w:t>
      </w:r>
      <w:r w:rsid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1.7.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имеет свою эмблему, девиз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не допускается создание и деятельность политических партий, общественно-политических и религиозных движений и организаций.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задачи, права ШСК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создается в целях широкого привлечения обучающихся и педагогических работников образовательной организации к выполнению государственных требований к уровню физической подготовленности учащихся при выполнении нормативов Всероссийского физкультурно-спортивного комплекса «Готов к труду и обороне» (ГТО), а также привлечения обучающихся, родителей и педагогических работников к организации и совершенствованию спортивно-массовой работы в школе, пропаганды здорового образа жизни, укрепления здоровья обучающихся, повышения их работоспособности и спортивного мастерства.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Достижение указанных целей осуществляется посредством решения следующих стоящих перед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задач: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Выполнение обучающимися и педагогическими работниками образовательной организации государственных требований к уровню физической подготовленности учащихся «Всероссийского физкультурно-спортивного комплекса «Готов к труду и обороне» (ГТО);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Активное содействие физическому, духовному и гражданско-патриотическому воспитанию обучающихся и педагогов, внедрение физической культуры и спорта в их повседневную жизнь, организация работы по укреплению здоровья;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2.2.3. Создание условий для привлечения школьников к систематическим занятиям физической культурой, спортом и туризмом;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Организация занятий в спортивных кружках и секциях;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2.2.5. Укрепление здоровья и физического совершенствования </w:t>
      </w:r>
      <w:proofErr w:type="gramStart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 образовательных организаций</w:t>
      </w:r>
      <w:proofErr w:type="gram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основе систематически организованных обязательных внеклассных физкультурно-оздоровительных и физкультурно-массовых мероприятий</w:t>
      </w:r>
      <w:r w:rsid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(проведение спартакиад, массовых спортивных соревнований, спортивных праздников и других мероприятий);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2.2.6. Закрепление и совершенствование умений и навыков обучающихся, полученных на уроках физической культуры в соревновательной деятельности (школьного, муниципального и регионального уровня);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2.2.7. Воспитание у школьников общественной активности и трудолюбия, коллективизма и целеустремленности;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2.2.8. Профилактика правонарушений, асоциального поведения и вредных привычек среди обучающихся;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2.2.9. Создание сети физкультурного актива во всех классах школы;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2.2.10.</w:t>
      </w:r>
      <w:r w:rsid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Содействие открытию спортивных секций;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2.2.11. Агитационная работа в области физкультуры и спорта, информирование общественности о развитии спортивного движения;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2.2.12. Проведение спортивно-массовых мероприятий, соревнований среди членов клуба, обучающихся школы и воспитанников других клубов;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2.2.13. Создание и подготовка команд воспитанников ШСК по различным видам спорта для участия в соревнованиях различного уровня;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2.2.14. Внедрение физической культуры в быт обучающихся, проведение спортивно-массовой и оздоровительной работы в школе;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Для реализации основных задач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имеет право: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Самостоятельно, с учетом государственных образовательных стандартов в области физической культуры, разрабатывать, принимать и реализовывать оздоровительные индивидуальные и экспериментальные программы для детей в соответствии с требованиями, предъявляемыми к спортивно-оздоровительным программам;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2.3.2. Утверждать планы-графики выполнения государственных требований комплекса ВФСК ГТО учащимися в образовательной организации;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Разрабатывать годовой график и расписание занятий по видам спорта;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Выбирать формы, средства и методы обучения и воспитания в пределах, определенных законодательством РФ в сфере образования, Уставом школы;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Самостоятельно выбирать форму тестирования физической подготовленности обучающихся;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Проводить соревнования за счет средств образовательной организации и спонсоров;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</w:t>
      </w:r>
      <w:r w:rsidR="000B32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подготовку и проведение массовых спортивных соревнований, спартакиад, учебно-тренировочных сборов, других массовых физкультурно-оздоровительных мероприятий;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2.3.8.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летних каникул учебно-тренировочный процесс может продолжаться в форме проведения летних школ (школьных площадок);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2.3.9.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Командировать команды, учебные группы, членов спортивного клуба, специалистов ШСК и отдельных спортсменов на соревнования, семинары, конкурсы и т.д.;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2.3.10.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своей компетенции решать кадровые вопросы;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2.3.11.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Представлять членов спортивного клуба на присвоение спортивного разряда;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2.3.12.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Награждать грамотами, призами, поощрять спортсменов и физкультурный актив;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2.3.13.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Организовывать поиск и отбор наиболее одаренных спортсменов для рекомендаций занятий в спортивных школах, других организациях спортивной направленности;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2.3.14. Обеспечить выполнение требований безопасности, санитарии и гигиены при проведении занятий, массовых физкультурно-оздоровительных мероприятий, соревнований;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2.3.15.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приобретать и выдавать членам клуба для пользования спортивный инвентарь;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2.3.16.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установленном порядке предоставлять необходимую информацию о состоянии ШСК в образовательной организации;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2.3.17.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физкультурно-оздоровительных и спортивных мероприятий использовать средства государственных и общественных организаций, спонсоров.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2.3.18. Иметь эмблему, знак, флаг и другую атрибутику.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 своей деятельности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посёлка.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Образовательный процесс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3.1.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является центром выполнения обучающимися образовательной организации государственных требований по выполнению норм ВФСК ГТО, спортивно-массовой, оздоровительной работы с детьми, их родителями, педагогическими работниками МБОУ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Большечурашевская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Клуб организует работу в течение учебного года по выполнению норм ВФСК ГТО. В каникулярное время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работает с обучающимися, проводит учебно-тренировочные занятия по подготовке к выполнению норм ВФСК ГТО.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 Спортивно-тренировочный и спортивно-оздоровительный процессы в клубе организуются через: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Групповые тренировочные занятия, спортивно-оздоровительные и теоретические занятия;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Тестирование и оценку физической подготовленности;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Медицинский контроль;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Участие в соревнованиях и матчевых встречах;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Инструкторскую и судейскую практику обучающихся.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разрабатывает и утверждает годовой план-график выполнения испытаний комплекса ВФСК ГТО учащимися школы 4-5 ступени, годовой календарь спортивных мероприятий.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Критерии оценок в деятельности педагогов клуба: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Выполнение норм на «золотой», «серебряный», «бронзовый» знаки ГТО;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посещаемости, стабильность контингента;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3.5.3. Динамика индивидуальных 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 развития </w:t>
      </w:r>
      <w:proofErr w:type="gramStart"/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физических </w:t>
      </w:r>
      <w:bookmarkStart w:id="0" w:name="_GoBack"/>
      <w:bookmarkEnd w:id="0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</w:t>
      </w:r>
      <w:proofErr w:type="gram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3.5.4. Уровень освоения теоретических знаний.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3.6. Дисциплина 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поддерживается на основе уважения человеческого достоинства обучающихся и педагогов. Применение методов физического и психического насилия по отношению к членам клуба не допускается.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Участники образовательного процесса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Членами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могут быть обучающиеся школы, достигшие возраста 8 лет, педагогические работники, родители (лица, их заменяющие);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Прием в члены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производится решением Совета ШСК на основании личных заявлений лиц, желающих стать членами ШСК.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Члены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имеют право: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4.3.1. Избирать и быть избранным в Совет клуба, принимать участие в мероприятиях, проводимых клубом;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4.3.2. Бесплатно пользоваться спортивным инвентарем, оборудованием и спортивными сооружениями, а также методическими пособиями;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4.3.3. Получать консультации, вносить предложения по улучшению работы клуба;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4.3.4. Систематически проходить медицинское обследование;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4.3.5. Выполнять нормы ВФСК ГТО, участвовать в физкультурно-оздоровительных и физкультурно-массовых мероприятиях, соревнованиях, спартакиадах, проводимых ШСК;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4.3.6. Носить спортивную форму, эмблему клуба.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Занимающиеся 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имеют право: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4.4.1. Заниматься в одной или двух секциях (по выбору) по различным видам спорта;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4.4.2. За активное участие в жизни клуба поощряться с занесением фотографии на «Доску почета», на объявление благодарности, награждение грамотами, ценными призами;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4.4.3. На уважение человеческого достоинства, свободу совести и информации, свободное выражение собственных взглядов и убеждений;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Педагогические работники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(тренеры-преподаватели, учителя физической культуры и т.д.) имеют право: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4.5.1. Защищать свою профессиональную честь и достоинство;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4.5.2. Свободно выбирать и использовать методики обучения, воспитания и спортивные тренировки;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4.5.3. Быть обеспеченным необходимым оборудованием и инвентарем;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4.5.4. Повышать свою квалификацию;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4.5.5. На социальные льготы и гарантии, установленные законодательством РФ для педагогических работников;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4.5.6. Работать в тесном контакте с родителями (законными представителями) обучающихся.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4.6. Родители (лица, их заменяющие) имеют право: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4.6.1. Защищать законные права и интересы ребенка;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4.6.2. Через Совет членов клуба участвовать в управлении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4.7. Члены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обязаны: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4.7.1. Вести здоровый образ жизни, укреплять свое здоровье, регулярно заниматься физической культурой и спортом, улучшать свою физическую подготовленность;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4.7.2. Бережно относиться к имуществу и инвентарю;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4.7.3. Показывать пример организованности и дисциплинированности на учебных занятиях, соревнованиях, в быту, принимать участие в физкультурно-спортивных мероприятиях клуба;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4.7.4. Помогать клубу в проведении массовых мероприятий;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4.7.5. Систематически проходить медицинское освидетельствование, соблюдать личную гигиену и требования врачебного контроля;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4.7.6. Иметь собственную форму для занятий.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Занимающиеся 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обязаны: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4.8.1. Соблюдать Устав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4.8.2. Соблюдать спортивный режим, дисциплину и санитарно-гигиенические требования;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4.8.3. Активно участвовать в выполнение норм комплекса ГТО, во всех физкультурно-оздоровительных мероприятиях;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4.8.4. Уважать честь и достоинство других обучающихся.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4.9. Педагогические работники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обязаны: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4.9.1. Иметь высшее педагогическое или физкультурное образование, иметь квалификационную категорию.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4.9.2. Выполнять нормы настоящего Устава, правила внутреннего трудового распорядка;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4.9.3. Иметь следующие документы учета: программа деятельности на весь год, журнал учета работы и список обучающихся, журнал по технике безопасности, анализ работы за год.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Занимающимся 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запрещается: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4.10.1. Курить, употреблять спиртные напитки, наркотические или токсические вещества;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4.10.2. Вести самостоятельную предпринимательскую деятельность, в том числе заниматься розничной торговлей в ШСК;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4.10.3. Применять в отношении друг друга различные формы физического или психического насилия.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Родители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(лица, их заменяющие) за противоправные действия своих детей во время занятий 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или на территории клуба (образовательной организации) несут гражданско-правовую, административную или уголовную ответственность в соответствии с законодательством РФ.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Структура ШСК и организация управления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Деятельность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базируется на принципах свободного физкультурного образования, приоритетах общечеловеческих ценностей, жизни и здоровья учащихся, гражданственности, общедоступности, адаптивности, реализуемых физкультурно-оздоровительных программ к уровням и особенностям здоровья, физического развития детей разного возраста.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Непосредственное руководство деятельностью клуба осуществляет руководитель клуба, назначенный директором образовательной организации.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Органами самоуправления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являются общее собрание членов клуба и Совет клуба.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5.4.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собрание (конференция) членов клуба созывается по мере необходимости, но не реже одного раза в год.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5.4.1. Общим собранием членов клуба избирается Совет клуба из числа лучших обучающихся, спортсменов-активистов, организаторов физической подготовки классов, родителей, педагогических работников.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5.4.2.</w:t>
      </w:r>
      <w:r w:rsidR="009077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собрание принимает Устав клуба, избирает Совет, рассматривает и утверждает мероприятия по развитию физической культуры и спорта.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Заседание Совета клуба проводится не реже одного раза в полугодие.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 Совет клуба осуществляет: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5.5.1.1. Осуществляет прием в члены клуба и исключает из клуба;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5.5.1.2. Утверждает план работы;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5.5.1.3. Обсуждает отчеты и информацию о работе комиссий, секций, групп, команд;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5.5.1.4. Подводит итоги выполнения норм учащимися 4-5 ступени комплекса ВФСК ГТО;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5.5.1.5. Подводит итоги проведения физкультурно-оздоровительной и физкультурно-массовой работы мероприятий;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5.6. Собрания, конференции, заседания Совета клуба считаются правомочными, если в них участвуют более половины членов клуба.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5.7. Решения общего собрания членов клуба и Совета клуба принимаются простым большинством голосов, характер голосования определяется собранием.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Учет и отчетность ШСК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работы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ведется в журнале по следующим разделам: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Состав Совета, комиссий, тренеров, преподавателей;</w:t>
      </w:r>
    </w:p>
    <w:p w:rsidR="00647A92" w:rsidRPr="00872E3C" w:rsidRDefault="009077D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="00647A92"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занимающихся, расписание занятий, программный материал, посещаемость;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6.3. Протоколы выполнения комплекса ВФСК ГТО;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Сценарии праздников, результаты участия в соревнованиях;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6.5. Книга </w:t>
      </w:r>
      <w:proofErr w:type="gramStart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рекордов</w:t>
      </w:r>
      <w:proofErr w:type="gram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школы;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План работы на год (календарный).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7. Организация и ликвидация ШСК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proofErr w:type="gramStart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1.Все</w:t>
      </w:r>
      <w:proofErr w:type="gramEnd"/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 и дополнения в Устав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обсуждаются на конференции, Совете клуба и принимаются общим собранием членов клуба с последующим утверждением директором образовательной организации.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Контроль деятельности за клубом осуществляется учредителем или иным лицом (уполномоченным)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Деятельность клуба может быть прекращена путем реорганизации или ликвидации клуба. ШСК может быть реорганизован, перепрофилирован, ликвидирован по решению учредителя и общего собрания (конференции).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Имущество после ликвидации клуба передается образовательной организации и используется на физкультурно-оздоровительную и спортивную работу.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Финансовая деятельность ШСК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Источниками финансирования ШСК «</w:t>
      </w:r>
      <w:r w:rsidR="001E0FD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</w:t>
      </w: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» являются: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8.1. Средства, выделенные администрацией образовательной организации на выполнение норм комплекса ГТО, проведение физкультурно-оздоровительной и спортивной работы с обучающимися;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8.2. Добровольные поступления от физических и юридических лиц;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E3C">
        <w:rPr>
          <w:rFonts w:ascii="Times New Roman" w:eastAsia="Times New Roman" w:hAnsi="Times New Roman" w:cs="Times New Roman"/>
          <w:sz w:val="26"/>
          <w:szCs w:val="26"/>
          <w:lang w:eastAsia="ru-RU"/>
        </w:rPr>
        <w:t>8.3. Прочие поступления.</w:t>
      </w: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A92" w:rsidRPr="00872E3C" w:rsidRDefault="00647A92" w:rsidP="00872E3C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6D9" w:rsidRPr="00872E3C" w:rsidRDefault="00DB36D9" w:rsidP="00872E3C">
      <w:pPr>
        <w:jc w:val="both"/>
        <w:rPr>
          <w:sz w:val="26"/>
          <w:szCs w:val="26"/>
        </w:rPr>
      </w:pPr>
    </w:p>
    <w:sectPr w:rsidR="00DB36D9" w:rsidRPr="00872E3C" w:rsidSect="00872E3C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92"/>
    <w:rsid w:val="000B3246"/>
    <w:rsid w:val="001E0FDC"/>
    <w:rsid w:val="00647A92"/>
    <w:rsid w:val="00872E3C"/>
    <w:rsid w:val="009077D2"/>
    <w:rsid w:val="00B1672D"/>
    <w:rsid w:val="00D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5FBD0"/>
  <w15:docId w15:val="{538C3266-C017-4DDC-B0F2-C0B25DF4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2333</Words>
  <Characters>13300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Информатики1</cp:lastModifiedBy>
  <cp:revision>5</cp:revision>
  <dcterms:created xsi:type="dcterms:W3CDTF">2021-03-16T11:45:00Z</dcterms:created>
  <dcterms:modified xsi:type="dcterms:W3CDTF">2022-10-28T06:17:00Z</dcterms:modified>
</cp:coreProperties>
</file>