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97" w:rsidRPr="004A0397" w:rsidRDefault="004A0397" w:rsidP="004A039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0397">
        <w:rPr>
          <w:rFonts w:ascii="Times New Roman" w:hAnsi="Times New Roman" w:cs="Times New Roman"/>
          <w:b/>
          <w:sz w:val="32"/>
          <w:szCs w:val="24"/>
        </w:rPr>
        <w:t>План урока</w:t>
      </w:r>
    </w:p>
    <w:p w:rsidR="004A0397" w:rsidRPr="00F65973" w:rsidRDefault="004A0397" w:rsidP="00F659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4A0397">
        <w:rPr>
          <w:rFonts w:ascii="Times New Roman" w:hAnsi="Times New Roman" w:cs="Times New Roman"/>
          <w:sz w:val="24"/>
          <w:szCs w:val="24"/>
        </w:rPr>
        <w:t>:</w:t>
      </w:r>
      <w:r w:rsidR="00F65973" w:rsidRPr="00F6597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65973" w:rsidRPr="00F65973">
        <w:rPr>
          <w:rFonts w:ascii="Times New Roman" w:hAnsi="Times New Roman" w:cs="Times New Roman"/>
          <w:b/>
          <w:sz w:val="24"/>
          <w:szCs w:val="24"/>
        </w:rPr>
        <w:t xml:space="preserve">Вышивка лентами. Роза паутинка. Стежок «Ленивая </w:t>
      </w:r>
      <w:proofErr w:type="spellStart"/>
      <w:r w:rsidR="00F65973" w:rsidRPr="00F65973">
        <w:rPr>
          <w:rFonts w:ascii="Times New Roman" w:hAnsi="Times New Roman" w:cs="Times New Roman"/>
          <w:b/>
          <w:sz w:val="24"/>
          <w:szCs w:val="24"/>
        </w:rPr>
        <w:t>дейзи</w:t>
      </w:r>
      <w:proofErr w:type="spellEnd"/>
      <w:r w:rsidR="00F65973" w:rsidRPr="00F65973">
        <w:rPr>
          <w:rFonts w:ascii="Times New Roman" w:hAnsi="Times New Roman" w:cs="Times New Roman"/>
          <w:b/>
          <w:sz w:val="24"/>
          <w:szCs w:val="24"/>
        </w:rPr>
        <w:t>»</w:t>
      </w:r>
      <w:r w:rsidR="00F6597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A0397" w:rsidRPr="004A0397" w:rsidRDefault="004A0397" w:rsidP="004A0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>Цели</w:t>
      </w:r>
      <w:r w:rsidRPr="004A0397">
        <w:rPr>
          <w:rFonts w:ascii="Times New Roman" w:hAnsi="Times New Roman" w:cs="Times New Roman"/>
          <w:sz w:val="24"/>
          <w:szCs w:val="24"/>
        </w:rPr>
        <w:t>:</w:t>
      </w:r>
    </w:p>
    <w:p w:rsidR="004A0397" w:rsidRPr="004A0397" w:rsidRDefault="004A0397" w:rsidP="004A039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Дать понятие о вышивке атласными лентами, познакомить с основными приемами вышивки атласными лентами, оборудованием и материалами для вышивания.</w:t>
      </w:r>
    </w:p>
    <w:p w:rsidR="004A0397" w:rsidRPr="004A0397" w:rsidRDefault="004A0397" w:rsidP="004A039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Развивать эстетический вкус и творческие способности.</w:t>
      </w:r>
    </w:p>
    <w:p w:rsidR="004A0397" w:rsidRPr="004A0397" w:rsidRDefault="004A0397" w:rsidP="004A039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Воспитывать чувство взаимопомощи, трудолюбие, ответственность за результат своего труда.</w:t>
      </w:r>
    </w:p>
    <w:p w:rsidR="004A0397" w:rsidRPr="004A0397" w:rsidRDefault="004A0397" w:rsidP="004A039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Создать условия для развития творческих способностей детей, расширения их знаний при работе с разными материалами, формирование технологических умений.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A03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397" w:rsidRPr="004A0397" w:rsidRDefault="004A0397" w:rsidP="004A0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изучить технологическую последовательность и трудовые приемы выполнения вышивки; </w:t>
      </w:r>
    </w:p>
    <w:p w:rsidR="004A0397" w:rsidRPr="004A0397" w:rsidRDefault="004A0397" w:rsidP="004A03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самостоятельность, аккуратность, бережливость, ответственность за выполненную работу. </w:t>
      </w:r>
    </w:p>
    <w:p w:rsidR="004A0397" w:rsidRPr="004A0397" w:rsidRDefault="004A0397" w:rsidP="004A039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Научиться выполнять элемент вышивки атласными лентами «Роза</w:t>
      </w:r>
      <w:r w:rsidR="00B15663">
        <w:rPr>
          <w:rFonts w:ascii="Times New Roman" w:hAnsi="Times New Roman" w:cs="Times New Roman"/>
          <w:sz w:val="24"/>
          <w:szCs w:val="24"/>
        </w:rPr>
        <w:t>-</w:t>
      </w:r>
      <w:r w:rsidRPr="004A0397">
        <w:rPr>
          <w:rFonts w:ascii="Times New Roman" w:hAnsi="Times New Roman" w:cs="Times New Roman"/>
          <w:sz w:val="24"/>
          <w:szCs w:val="24"/>
        </w:rPr>
        <w:t>паутинка»</w:t>
      </w:r>
      <w:r w:rsidR="00B15663">
        <w:rPr>
          <w:rFonts w:ascii="Times New Roman" w:hAnsi="Times New Roman" w:cs="Times New Roman"/>
          <w:sz w:val="24"/>
          <w:szCs w:val="24"/>
        </w:rPr>
        <w:t>,</w:t>
      </w:r>
      <w:r w:rsidR="0033089A">
        <w:rPr>
          <w:rFonts w:ascii="Times New Roman" w:hAnsi="Times New Roman" w:cs="Times New Roman"/>
          <w:sz w:val="24"/>
          <w:szCs w:val="24"/>
        </w:rPr>
        <w:t xml:space="preserve"> </w:t>
      </w:r>
      <w:r w:rsidR="00B15663">
        <w:rPr>
          <w:rFonts w:ascii="Times New Roman" w:hAnsi="Times New Roman" w:cs="Times New Roman"/>
          <w:sz w:val="24"/>
          <w:szCs w:val="24"/>
        </w:rPr>
        <w:t xml:space="preserve">Стежок «Ленивая </w:t>
      </w:r>
      <w:proofErr w:type="spellStart"/>
      <w:r w:rsidR="00B15663">
        <w:rPr>
          <w:rFonts w:ascii="Times New Roman" w:hAnsi="Times New Roman" w:cs="Times New Roman"/>
          <w:sz w:val="24"/>
          <w:szCs w:val="24"/>
        </w:rPr>
        <w:t>дейзи</w:t>
      </w:r>
      <w:proofErr w:type="spellEnd"/>
      <w:r w:rsidR="00B15663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4A0397" w:rsidRPr="004A0397" w:rsidRDefault="004A0397" w:rsidP="004A03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Сформировать знания о создании поделок и вышивки атласными лентами.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1. Образцы работ, выполненных из атласных лент (презентация)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2. Образцы материалов и инструментов для вышивания атласной лентой.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3. Образцы рисунков для вышивания.</w:t>
      </w:r>
    </w:p>
    <w:p w:rsid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Для практической работы:</w:t>
      </w:r>
    </w:p>
    <w:p w:rsidR="004A0397" w:rsidRPr="004A0397" w:rsidRDefault="004A0397" w:rsidP="004A039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инструменты личного пользования; </w:t>
      </w:r>
    </w:p>
    <w:p w:rsidR="004A0397" w:rsidRPr="004A0397" w:rsidRDefault="004A0397" w:rsidP="004A039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пяльцы, ткань, иглы для вышивания, ленты атласные, нитки мулине, наперсток; </w:t>
      </w:r>
    </w:p>
    <w:p w:rsidR="004A0397" w:rsidRPr="004A0397" w:rsidRDefault="004A0397" w:rsidP="004A039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демонстрация готовых изделий. 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4A0397">
        <w:rPr>
          <w:rFonts w:ascii="Times New Roman" w:hAnsi="Times New Roman" w:cs="Times New Roman"/>
          <w:sz w:val="24"/>
          <w:szCs w:val="24"/>
        </w:rPr>
        <w:t>:</w:t>
      </w:r>
    </w:p>
    <w:p w:rsid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2. Из истории вышивки лентами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3. Советы и практическая работа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4. Подведение итогов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5. Рефлексия 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4A0397">
        <w:rPr>
          <w:rFonts w:ascii="Times New Roman" w:hAnsi="Times New Roman" w:cs="Times New Roman"/>
          <w:sz w:val="24"/>
          <w:szCs w:val="24"/>
        </w:rPr>
        <w:t>: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1. Организационный момент: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Вводный инструктаж (сообщение темы, установка цели).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2. Из истории изысканной вышивки лентами.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Украшать пышные прически и одежду, пестрыми узкими полосками ткани было принято еще в доисторические времена – свидетельством тому служат многочисленные находки археологов. Что касается античных цивилизаций, то в их время все возможные повязки и тесьма были уже изысканными: расшитые серебряными и золотыми монетами, ни</w:t>
      </w:r>
      <w:r>
        <w:rPr>
          <w:rFonts w:ascii="Times New Roman" w:hAnsi="Times New Roman" w:cs="Times New Roman"/>
          <w:sz w:val="24"/>
          <w:szCs w:val="24"/>
        </w:rPr>
        <w:t xml:space="preserve">тями и бусинами. Более того, по </w:t>
      </w:r>
      <w:r w:rsidRPr="004A0397">
        <w:rPr>
          <w:rFonts w:ascii="Times New Roman" w:hAnsi="Times New Roman" w:cs="Times New Roman"/>
          <w:sz w:val="24"/>
          <w:szCs w:val="24"/>
        </w:rPr>
        <w:t>цвету и качеству лент, которыми расшивалась одежда, можно было определить принадлежность человека к тому или иному родовому клану и даже его социальный статус.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 Настоящая слава декоративных лент началась во Франции, в XIV веке, когда </w:t>
      </w:r>
      <w:proofErr w:type="gramStart"/>
      <w:r w:rsidRPr="004A03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0397">
        <w:rPr>
          <w:rFonts w:ascii="Times New Roman" w:hAnsi="Times New Roman" w:cs="Times New Roman"/>
          <w:sz w:val="24"/>
          <w:szCs w:val="24"/>
        </w:rPr>
        <w:t xml:space="preserve"> теплом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97">
        <w:rPr>
          <w:rFonts w:ascii="Times New Roman" w:hAnsi="Times New Roman" w:cs="Times New Roman"/>
          <w:sz w:val="24"/>
          <w:szCs w:val="24"/>
        </w:rPr>
        <w:t>средиземноморском побережье стали производить драгоценную шелковую нить, а король Людовик ХI пригласил в знаменитый ныне Лион искусных итальянских ткачей, чтобы те обучили местных мастеров.</w:t>
      </w:r>
      <w:proofErr w:type="gramEnd"/>
      <w:r w:rsidRPr="004A0397">
        <w:rPr>
          <w:rFonts w:ascii="Times New Roman" w:hAnsi="Times New Roman" w:cs="Times New Roman"/>
          <w:sz w:val="24"/>
          <w:szCs w:val="24"/>
        </w:rPr>
        <w:t xml:space="preserve"> В общем и целом монаршая затея провалились, но итальянцы привезли Лионсам несколько хитроумных станков для из</w:t>
      </w:r>
      <w:r>
        <w:rPr>
          <w:rFonts w:ascii="Times New Roman" w:hAnsi="Times New Roman" w:cs="Times New Roman"/>
          <w:sz w:val="24"/>
          <w:szCs w:val="24"/>
        </w:rPr>
        <w:t xml:space="preserve">готовления шелковых лент. И так </w:t>
      </w:r>
      <w:r w:rsidRPr="004A0397">
        <w:rPr>
          <w:rFonts w:ascii="Times New Roman" w:hAnsi="Times New Roman" w:cs="Times New Roman"/>
          <w:sz w:val="24"/>
          <w:szCs w:val="24"/>
        </w:rPr>
        <w:lastRenderedPageBreak/>
        <w:t xml:space="preserve">случилось, что именно тогда началась пышная мода на камзолы и плащи, богато отделанные парчовыми и золотыми лентами, так что спрос на этот галантерейный товар неуклонно рос. Уже при дворе Людовика XIV лентами, расшитые жемчугом и драгоценностями, украшали абсолютно все предметы туалета – от обуви до панталон. А следующий французский монарх, известный под тем же именем, но уже под номером XV, обожал лентами вышивать и с удовольствием любил дарить придворным всякие </w:t>
      </w:r>
      <w:r>
        <w:rPr>
          <w:rFonts w:ascii="Times New Roman" w:hAnsi="Times New Roman" w:cs="Times New Roman"/>
          <w:sz w:val="24"/>
          <w:szCs w:val="24"/>
        </w:rPr>
        <w:t xml:space="preserve">славные </w:t>
      </w:r>
      <w:r w:rsidRPr="004A0397">
        <w:rPr>
          <w:rFonts w:ascii="Times New Roman" w:hAnsi="Times New Roman" w:cs="Times New Roman"/>
          <w:sz w:val="24"/>
          <w:szCs w:val="24"/>
        </w:rPr>
        <w:t>мелочи, изготовленные собственными руками.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 И с эпохи рококо вышивка лентами стала оформляться в отдельный вид весьма элегантного рукоделия, привлекательного. В первую очередь, тем, что рисунок на ткани выходит объемный и очень реалистичный. Поначалу крошечными шелковыми бутончиками и листиками украшали лифы дамских платьев, вплетая в петельки лент граненый хрусталь, жемчуг и сверкающие драгоценности.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Позже самые лучшие придворные белошвейки изобрели изысканное белье, вышитое целыми ленточными букетами. Вышивка лентами мгновенно распространилась по всему земному шару.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Более того, именно вышивка лентами, а не более простой способ – пришивания лент сверху на ткань использовали, например, в конце прошлого века, чтобы украшать не столько платья, сюртуки и, конечно же, праздничную од</w:t>
      </w:r>
      <w:r>
        <w:rPr>
          <w:rFonts w:ascii="Times New Roman" w:hAnsi="Times New Roman" w:cs="Times New Roman"/>
          <w:sz w:val="24"/>
          <w:szCs w:val="24"/>
        </w:rPr>
        <w:t xml:space="preserve">ежду, сколько тканевые абажуры, </w:t>
      </w:r>
      <w:r w:rsidRPr="004A0397">
        <w:rPr>
          <w:rFonts w:ascii="Times New Roman" w:hAnsi="Times New Roman" w:cs="Times New Roman"/>
          <w:sz w:val="24"/>
          <w:szCs w:val="24"/>
        </w:rPr>
        <w:t>роскошные шляпы, шелковые одеяла и покрывала.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 В наше время, когда рукоделие испытывает новое рождение не только в нашей стране, но и во всем мире, вышивка лентами тоже не осталась в стороне. Причем технология осталась та же: нынешние мастера пользуются такими же приемами, тканями, иглами и лентами, как первооткрыватель этого увлекательного занятия, Его Высочество Людовик XV. Конечно, ленты превратились в неотъемлемую часть нашего быта, они стали дешевы, их теперь производят не только из шелка, но еще из атласа, муара, хлопка и всевозможных тканей – такое изобилие и рукодельному монарху и не снилось. Но именно со времен пышных балов при французском дворе осталось впечатление необычайно праздничного настроения, связанного с </w:t>
      </w:r>
      <w:proofErr w:type="gramStart"/>
      <w:r w:rsidRPr="004A0397">
        <w:rPr>
          <w:rFonts w:ascii="Times New Roman" w:hAnsi="Times New Roman" w:cs="Times New Roman"/>
          <w:sz w:val="24"/>
          <w:szCs w:val="24"/>
        </w:rPr>
        <w:t>бантами</w:t>
      </w:r>
      <w:proofErr w:type="gramEnd"/>
      <w:r w:rsidRPr="004A0397">
        <w:rPr>
          <w:rFonts w:ascii="Times New Roman" w:hAnsi="Times New Roman" w:cs="Times New Roman"/>
          <w:sz w:val="24"/>
          <w:szCs w:val="24"/>
        </w:rPr>
        <w:t xml:space="preserve"> да и с самими лентами. Достаточно вспомнить отечественный обычай украшать ими автомобили свадебного картежа и постельку новорожденного малыша. Простое платье, обычная блузка или неприметная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шапка могут превратиться в нарядный и неповторимый </w:t>
      </w:r>
      <w:r>
        <w:rPr>
          <w:rFonts w:ascii="Times New Roman" w:hAnsi="Times New Roman" w:cs="Times New Roman"/>
          <w:sz w:val="24"/>
          <w:szCs w:val="24"/>
        </w:rPr>
        <w:t xml:space="preserve">предмет торжественного туалета, </w:t>
      </w:r>
      <w:r w:rsidRPr="004A0397">
        <w:rPr>
          <w:rFonts w:ascii="Times New Roman" w:hAnsi="Times New Roman" w:cs="Times New Roman"/>
          <w:sz w:val="24"/>
          <w:szCs w:val="24"/>
        </w:rPr>
        <w:t>если добавить к нему иглу, ленты, умелые руки и немного творчества.</w:t>
      </w:r>
    </w:p>
    <w:p w:rsid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>Приспособления и материалы</w:t>
      </w:r>
      <w:r w:rsidRPr="004A0397">
        <w:rPr>
          <w:rFonts w:ascii="Times New Roman" w:hAnsi="Times New Roman" w:cs="Times New Roman"/>
          <w:sz w:val="24"/>
          <w:szCs w:val="24"/>
        </w:rPr>
        <w:t>: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Иглы.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Для вышивания применяются разные иглы: тонкие – для легких тканей и толстые – </w:t>
      </w:r>
      <w:proofErr w:type="gramStart"/>
      <w:r w:rsidRPr="004A03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0397">
        <w:rPr>
          <w:rFonts w:ascii="Times New Roman" w:hAnsi="Times New Roman" w:cs="Times New Roman"/>
          <w:sz w:val="24"/>
          <w:szCs w:val="24"/>
        </w:rPr>
        <w:t xml:space="preserve"> плотных.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При шитье шелковой лентой используются острые иглы, ведь они должны свободно входить в ткань, не образуя при этом неэстетичных затяжек.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97">
        <w:rPr>
          <w:rFonts w:ascii="Times New Roman" w:hAnsi="Times New Roman" w:cs="Times New Roman"/>
          <w:sz w:val="24"/>
          <w:szCs w:val="24"/>
        </w:rPr>
        <w:t>Ушко иглы должно быть удлиненным, чтобы можно было легко вдеть ленту и она, не скручиваясь, скользила по нему.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Для лент шириной 7, 9, 12 мм подбирают иглы № 18-22, для ленты в 3 мм рекомендуется № 24.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Позолоченная игла имеет специальное гальваническое покрытие, защищающее её от кислотных выделений, ведущих сначала к окислению, в потом и ржавчине, которая затрудняет нормальное скольжение иглы в ткани.</w:t>
      </w:r>
    </w:p>
    <w:p w:rsidR="00E105B4" w:rsidRDefault="00E105B4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Ленты.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В невероятном разнообразии имеющихся в настоящее время в продаже лент и тесьмы выделяют две основные группы: ленты, которые можно стирать и декоративные ленты.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Ленты и тесьму, подлежащие стирке, делают из тканей высшего качества и кромкой. На бобинах присутствуют подробные рекомендации (как их стирать, гладить и др. необходимую информацию).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Декоративные ленты используются только для отделки. У большинства из них нет кромок, то есть их края особым способом уплотнены, чтобы при использовании ленты не распускались.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Декоративные ленты нельзя стирать, поэтому прежде чем взяться за вышивку, внимательно следует ознакомиться со всеми рекомендациями.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lastRenderedPageBreak/>
        <w:t>Вышитые изделия стирают вручную с мылом (жидким или мыльной стружкой) и гладят с изнанки, чтобы вышивка не стала плоской. Ленты некоторых цветов, например ярко-красные и бордовые, нужно перед работой помочить, чтобы избежать при высыхании появления неэстетичного налета и разводов, которые могут испортить вышивку.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Вышивальные нитки требуются для создания основы (контура) для некоторых швов или для закрепления ленты на изнанке в конце работы.</w:t>
      </w:r>
    </w:p>
    <w:p w:rsidR="00E105B4" w:rsidRDefault="00E105B4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Ткани.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Для основы при вышивке шелковой лентой можно использовать самые разнообразные ткани.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97">
        <w:rPr>
          <w:rFonts w:ascii="Times New Roman" w:hAnsi="Times New Roman" w:cs="Times New Roman"/>
          <w:sz w:val="24"/>
          <w:szCs w:val="24"/>
        </w:rPr>
        <w:t xml:space="preserve">Хлопковые: рогожка, батист, сатин (хлопчатобумажный атлас), плис (х/б бархат), муслин (кисея). </w:t>
      </w:r>
      <w:proofErr w:type="gramEnd"/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Льняные ткани: суровое полотно, тонкое полотно, грубая холстина, льняная ткань с однородной основой.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Шелковые ткани: шифон, шелковый тюль.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Шерстяные ткани: креп, твид, джерси. </w:t>
      </w:r>
    </w:p>
    <w:p w:rsidR="004A0397" w:rsidRPr="004A0397" w:rsidRDefault="004A0397" w:rsidP="004A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Вышивать можно по любой поверхности, лишь бы ткань была настолько прочной, чтобы на ней удерживались стежки, и настолько эластичной, чтобы сквозь нее легко проходила нитка.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97">
        <w:rPr>
          <w:rFonts w:ascii="Times New Roman" w:hAnsi="Times New Roman" w:cs="Times New Roman"/>
          <w:sz w:val="24"/>
          <w:szCs w:val="24"/>
        </w:rPr>
        <w:t>Красота вышивки в большей части зависит от гармоничного сочетания ткани и ленты.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Так же при вышивке используют пяльцы, они предназначены для того, чтобы во время работы ткань была хорошо натянута. Это гарантирует равномерность стежков.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Схема: большинство мастериц наносят на ткань контуры будущего рисунка, затем выполняют вспомогательные стежки и уже, потом вышивают непосредственно лентами.</w:t>
      </w:r>
    </w:p>
    <w:p w:rsidR="004A0397" w:rsidRPr="00E105B4" w:rsidRDefault="004A0397" w:rsidP="004A0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B4">
        <w:rPr>
          <w:rFonts w:ascii="Times New Roman" w:hAnsi="Times New Roman" w:cs="Times New Roman"/>
          <w:b/>
          <w:sz w:val="24"/>
          <w:szCs w:val="24"/>
        </w:rPr>
        <w:t>Техника безопасности (инструктаж)</w:t>
      </w:r>
    </w:p>
    <w:p w:rsidR="004A0397" w:rsidRPr="004A0397" w:rsidRDefault="004A0397" w:rsidP="004A039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Содержать рабочее место в чистоте, не допускать загромождения рабочего места 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посторонними предметами, которые не используются в работе в данное время.</w:t>
      </w:r>
    </w:p>
    <w:p w:rsidR="004A0397" w:rsidRPr="004A0397" w:rsidRDefault="004A0397" w:rsidP="004A039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Во время работы быть внимательным, не отвлекаться и не отвлекать других.</w:t>
      </w:r>
    </w:p>
    <w:p w:rsidR="004A0397" w:rsidRPr="004A0397" w:rsidRDefault="004A0397" w:rsidP="004A039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Передавать колющие и режущие предметы ручкой от себя, располагать их на столе 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острым концом от себя.</w:t>
      </w:r>
    </w:p>
    <w:p w:rsidR="004A0397" w:rsidRPr="004A0397" w:rsidRDefault="004A0397" w:rsidP="004A0397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Соблюдать порядок на рабочем месте.</w:t>
      </w:r>
    </w:p>
    <w:p w:rsidR="004A0397" w:rsidRPr="004A0397" w:rsidRDefault="004A0397" w:rsidP="004A039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При работе с иглой пользоваться наперстком.</w:t>
      </w:r>
    </w:p>
    <w:p w:rsidR="004A0397" w:rsidRPr="004A0397" w:rsidRDefault="004A0397" w:rsidP="004A0397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При шитье не пользоваться ржавой или кривой иглой.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Не вкалывать иголки и булавки в одежду или случайные предметы, нельзя брать иглу в рот.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Хранить иголки и булавки нужно в игольнице.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Сломанную иглу следует отдать педагогу кружка,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Нельзя брать иглы, нитки, пуговицы в рот.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Нельзя перекусывать нитку зубами.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Нельзя руки во время шитья держать на весу, сидеть прямо и не подносить близко к глазам работу.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Ножницы во время работы находятся справа кольцами к себе.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Лезвия ножниц в нерабочем состоянии должны быть сомкнуты.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Лезвия ножниц должны быть остро наточенными.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Передавать ножницы нужно кольцами вперед с сомкнутыми лезвиями. </w:t>
      </w:r>
    </w:p>
    <w:p w:rsidR="00E105B4" w:rsidRDefault="00E105B4" w:rsidP="004A0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B4" w:rsidRDefault="00E105B4" w:rsidP="004A0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B4" w:rsidRDefault="00E105B4" w:rsidP="004A0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9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lastRenderedPageBreak/>
        <w:t>Вышивка лентами</w:t>
      </w:r>
    </w:p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1. Узор «Роза</w:t>
      </w:r>
      <w:r w:rsidR="00B15663">
        <w:rPr>
          <w:rFonts w:ascii="Times New Roman" w:hAnsi="Times New Roman" w:cs="Times New Roman"/>
          <w:sz w:val="24"/>
          <w:szCs w:val="24"/>
        </w:rPr>
        <w:t>-паутинка</w:t>
      </w:r>
      <w:r w:rsidRPr="004A0397">
        <w:rPr>
          <w:rFonts w:ascii="Times New Roman" w:hAnsi="Times New Roman" w:cs="Times New Roman"/>
          <w:sz w:val="24"/>
          <w:szCs w:val="24"/>
        </w:rPr>
        <w:t>»</w:t>
      </w:r>
    </w:p>
    <w:p w:rsidR="004A0397" w:rsidRPr="004A0397" w:rsidRDefault="004A0397" w:rsidP="004A0397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A0397">
        <w:rPr>
          <w:rFonts w:ascii="Times New Roman" w:hAnsi="Times New Roman" w:cs="Times New Roman"/>
          <w:sz w:val="24"/>
          <w:szCs w:val="24"/>
        </w:rPr>
        <w:t>Нитками в цвет ленты высшей звезду с 5-ю лучами. Нитку хорошо закрепи по изнанке ткани – от этого зависит прочность розочки. Выведи иголку в центре на лицевую сторону. Пропусти иголку с лентой под 1-м лучом, затем над 2-м… выведи ленту на изнаночную сторону.</w:t>
      </w:r>
      <w:r w:rsidRPr="004A039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Эта техника кажется сложной только на первый взгляд. Прямые стежки, количество которых всегда нечетное, являются основой для переплетения. Чем больше прямых стежков,  тем крупнее роза.</w:t>
      </w:r>
    </w:p>
    <w:p w:rsidR="004A0397" w:rsidRPr="004A0397" w:rsidRDefault="004A0397" w:rsidP="004A0397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A039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0"/>
        <w:gridCol w:w="6505"/>
      </w:tblGrid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81175" cy="1524000"/>
                  <wp:effectExtent l="19050" t="0" r="9525" b="0"/>
                  <wp:wrapSquare wrapText="bothSides"/>
                  <wp:docPr id="2" name="Рисунок 2" descr="http://uytmir.ru/uploads/posts/2012-04/133407766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ytmir.ru/uploads/posts/2012-04/133407766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1. Начертите на ткани окружность и отметьте центр. Представив, что окружность - часовой циферблат, обозначьте внешний край точками "12", "2", "5", "7", и  "10" часов.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62125" cy="1543050"/>
                  <wp:effectExtent l="19050" t="0" r="9525" b="0"/>
                  <wp:wrapSquare wrapText="bothSides"/>
                  <wp:docPr id="3" name="Рисунок 3" descr="http://uytmir.ru/uploads/posts/2012-04/133407768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ytmir.ru/uploads/posts/2012-04/133407768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2. Выведите нитку на лицевую сторону в точке "12" часов. Проведите иглу на изнаночную сторону через центр.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1650" cy="1524000"/>
                  <wp:effectExtent l="19050" t="0" r="0" b="0"/>
                  <wp:wrapSquare wrapText="bothSides"/>
                  <wp:docPr id="4" name="Рисунок 4" descr="http://uytmir.ru/uploads/posts/2012-04/133407763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ytmir.ru/uploads/posts/2012-04/133407763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3. Подтяните нитку. Выполните прямые стежки к центру от точек "5" и "7" часов.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52600" cy="1504950"/>
                  <wp:effectExtent l="19050" t="0" r="0" b="0"/>
                  <wp:wrapSquare wrapText="bothSides"/>
                  <wp:docPr id="5" name="Рисунок 5" descr="http://uytmir.ru/uploads/posts/2012-04/133407769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ytmir.ru/uploads/posts/2012-04/133407769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4. Выполните прямые стежки от  точек "10" и "2" часа аналогичным образом. Закрепите нитку  на изнаночной стороне и оставьте ее.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90700" cy="1524000"/>
                  <wp:effectExtent l="19050" t="0" r="0" b="0"/>
                  <wp:wrapSquare wrapText="bothSides"/>
                  <wp:docPr id="6" name="Рисунок 6" descr="http://uytmir.ru/uploads/posts/2012-04/133407769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ytmir.ru/uploads/posts/2012-04/1334077695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5. Лепестки. Выведите ленту на лицевую сторону между стежками вплотную к центру.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1650" cy="1514475"/>
                  <wp:effectExtent l="19050" t="0" r="0" b="0"/>
                  <wp:wrapSquare wrapText="bothSides"/>
                  <wp:docPr id="7" name="Рисунок 7" descr="http://uytmir.ru/uploads/posts/2012-04/1334077657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ytmir.ru/uploads/posts/2012-04/1334077657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6. Выполняйте переплетение лентой против часовой стрелки над и под стежками, пока не закончите 1-й круг.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62125" cy="1524000"/>
                  <wp:effectExtent l="19050" t="0" r="9525" b="0"/>
                  <wp:wrapSquare wrapText="bothSides"/>
                  <wp:docPr id="8" name="Рисунок 8" descr="http://uytmir.ru/uploads/posts/2012-04/1334077727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ytmir.ru/uploads/posts/2012-04/1334077727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7. Туго подтопите </w:t>
            </w:r>
            <w:proofErr w:type="gramStart"/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ленту</w:t>
            </w:r>
            <w:proofErr w:type="gramEnd"/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чтобы скрыть нитки в центре.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62125" cy="1524000"/>
                  <wp:effectExtent l="19050" t="0" r="9525" b="0"/>
                  <wp:wrapSquare wrapText="bothSides"/>
                  <wp:docPr id="9" name="Рисунок 9" descr="http://uytmir.ru/uploads/posts/2012-04/1334077711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ytmir.ru/uploads/posts/2012-04/1334077711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8. Выполните еще 1-2 круга переплетения над и под стежками аналогичным образом. Проведите ленту на изнаночную сторону и закрепите ниткой.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62125" cy="1533525"/>
                  <wp:effectExtent l="19050" t="0" r="9525" b="0"/>
                  <wp:wrapSquare wrapText="bothSides"/>
                  <wp:docPr id="10" name="Рисунок 10" descr="http://uytmir.ru/uploads/posts/2012-04/1334077686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ytmir.ru/uploads/posts/2012-04/1334077686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9. Выведите ленту более светлого тона на лицевую сторону рядом с концом предыдущей ленты.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90700" cy="1514475"/>
                  <wp:effectExtent l="19050" t="0" r="0" b="0"/>
                  <wp:wrapSquare wrapText="bothSides"/>
                  <wp:docPr id="11" name="Рисунок 11" descr="http://uytmir.ru/uploads/posts/2012-04/1334077718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ytmir.ru/uploads/posts/2012-04/1334077718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10. Выполняйте переплетение над и под стежками, скручивая ленту и слегка ослабляя ее натяжение.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90700" cy="1495425"/>
                  <wp:effectExtent l="19050" t="0" r="0" b="0"/>
                  <wp:wrapSquare wrapText="bothSides"/>
                  <wp:docPr id="12" name="Рисунок 12" descr="http://uytmir.ru/uploads/posts/2012-04/133407776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ytmir.ru/uploads/posts/2012-04/1334077765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11. Продолжайте переплетение, пока полностью не закроете стежки основы. Проведите иглу на изнаночную сторону за следующим стежком основы </w:t>
            </w:r>
          </w:p>
        </w:tc>
      </w:tr>
      <w:tr w:rsidR="004A0397" w:rsidRPr="004A0397" w:rsidTr="00EF7A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noProof/>
                <w:color w:val="2C2C2C"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1650" cy="1514475"/>
                  <wp:effectExtent l="19050" t="0" r="0" b="0"/>
                  <wp:wrapSquare wrapText="bothSides"/>
                  <wp:docPr id="13" name="Рисунок 13" descr="http://uytmir.ru/uploads/posts/2012-04/1334077727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ytmir.ru/uploads/posts/2012-04/1334077727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97" w:rsidRPr="004A0397" w:rsidRDefault="004A0397" w:rsidP="00EF7AA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12. Подтяните ленту. Закрепите ниткой все концы лент. Роза "паутинка" закончена. </w:t>
            </w:r>
          </w:p>
        </w:tc>
      </w:tr>
    </w:tbl>
    <w:p w:rsidR="004A0397" w:rsidRP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4A0397" w:rsidRDefault="004A0397" w:rsidP="004A0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Вопросы для закрепления нового материала: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для чего люди занимаются прикладным творчеством? </w:t>
      </w:r>
    </w:p>
    <w:p w:rsidR="004A0397" w:rsidRPr="004A0397" w:rsidRDefault="004A0397" w:rsidP="004A039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какие материалы используются для вышивки шелковыми лентами? 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Анализ и оценка работы: Подведение итогов и оценка работы на уроке.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Ребята, мы с вами очень плодотворно поработали! Вы создали прекрасные работы! Молодцы! А 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вы не могли бы поделиться своими впечатлениями? 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 xml:space="preserve">Ответьте, пожалуйста, на вопросы 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1. Какие чувства и ощущения возникали у вас в ходе работы? Что оказалось для вас самым неожиданным?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2. Что вам более всего удалось, какие моменты были выполнены наиболее успешно?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3. Перечислите в порядке убывания основные трудности, которые вы испытывали во время учебы. Как вы их преодолевали?</w:t>
      </w:r>
    </w:p>
    <w:p w:rsidR="004A0397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4. Вы видели работы своих одноклассников. Показалась ли она вам лучше Вашей? Выполнена ли она более аккуратно?</w:t>
      </w:r>
    </w:p>
    <w:p w:rsidR="00CF0B32" w:rsidRPr="004A0397" w:rsidRDefault="004A0397" w:rsidP="00E1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97">
        <w:rPr>
          <w:rFonts w:ascii="Times New Roman" w:hAnsi="Times New Roman" w:cs="Times New Roman"/>
          <w:sz w:val="24"/>
          <w:szCs w:val="24"/>
        </w:rPr>
        <w:t>Домашнее задание: Предложить учащимся разработать свою композицию вышивки (рисунок) из стежков и швов уже изученных на уроке. Принести ткань, пяльцы, иглы для вышивания, ленты атласные, нитки мулине, ножницы, наперсток.</w:t>
      </w:r>
      <w:r w:rsidRPr="004A0397">
        <w:rPr>
          <w:rFonts w:ascii="Times New Roman" w:hAnsi="Times New Roman" w:cs="Times New Roman"/>
          <w:sz w:val="24"/>
          <w:szCs w:val="24"/>
        </w:rPr>
        <w:cr/>
      </w:r>
    </w:p>
    <w:sectPr w:rsidR="00CF0B32" w:rsidRPr="004A0397" w:rsidSect="00E105B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11"/>
    <w:multiLevelType w:val="hybridMultilevel"/>
    <w:tmpl w:val="94F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CC0"/>
    <w:multiLevelType w:val="hybridMultilevel"/>
    <w:tmpl w:val="E33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28E"/>
    <w:multiLevelType w:val="hybridMultilevel"/>
    <w:tmpl w:val="026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0952"/>
    <w:multiLevelType w:val="hybridMultilevel"/>
    <w:tmpl w:val="65A4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74CB5"/>
    <w:multiLevelType w:val="hybridMultilevel"/>
    <w:tmpl w:val="E004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12E"/>
    <w:multiLevelType w:val="hybridMultilevel"/>
    <w:tmpl w:val="E8E8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7CD8"/>
    <w:multiLevelType w:val="hybridMultilevel"/>
    <w:tmpl w:val="9526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1E6A"/>
    <w:multiLevelType w:val="hybridMultilevel"/>
    <w:tmpl w:val="FCDC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2918"/>
    <w:multiLevelType w:val="hybridMultilevel"/>
    <w:tmpl w:val="50E8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F207D"/>
    <w:multiLevelType w:val="hybridMultilevel"/>
    <w:tmpl w:val="188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92E7A"/>
    <w:multiLevelType w:val="hybridMultilevel"/>
    <w:tmpl w:val="50D6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77F76"/>
    <w:multiLevelType w:val="hybridMultilevel"/>
    <w:tmpl w:val="373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83837"/>
    <w:multiLevelType w:val="hybridMultilevel"/>
    <w:tmpl w:val="C95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734C"/>
    <w:multiLevelType w:val="hybridMultilevel"/>
    <w:tmpl w:val="0A36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25329"/>
    <w:multiLevelType w:val="hybridMultilevel"/>
    <w:tmpl w:val="456C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B0F09"/>
    <w:multiLevelType w:val="hybridMultilevel"/>
    <w:tmpl w:val="D8FC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D6954"/>
    <w:multiLevelType w:val="hybridMultilevel"/>
    <w:tmpl w:val="37C61302"/>
    <w:lvl w:ilvl="0" w:tplc="692072D8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F671E"/>
    <w:multiLevelType w:val="hybridMultilevel"/>
    <w:tmpl w:val="64C6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4DA"/>
    <w:multiLevelType w:val="hybridMultilevel"/>
    <w:tmpl w:val="96C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10A55"/>
    <w:multiLevelType w:val="hybridMultilevel"/>
    <w:tmpl w:val="41A0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B282E"/>
    <w:multiLevelType w:val="hybridMultilevel"/>
    <w:tmpl w:val="619C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93EB0"/>
    <w:multiLevelType w:val="hybridMultilevel"/>
    <w:tmpl w:val="66C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8"/>
  </w:num>
  <w:num w:numId="5">
    <w:abstractNumId w:val="7"/>
  </w:num>
  <w:num w:numId="6">
    <w:abstractNumId w:val="2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10"/>
  </w:num>
  <w:num w:numId="17">
    <w:abstractNumId w:val="20"/>
  </w:num>
  <w:num w:numId="18">
    <w:abstractNumId w:val="9"/>
  </w:num>
  <w:num w:numId="19">
    <w:abstractNumId w:val="13"/>
  </w:num>
  <w:num w:numId="20">
    <w:abstractNumId w:val="12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97"/>
    <w:rsid w:val="001D01D0"/>
    <w:rsid w:val="00272E39"/>
    <w:rsid w:val="0033089A"/>
    <w:rsid w:val="004A0397"/>
    <w:rsid w:val="005E0ADB"/>
    <w:rsid w:val="00B15663"/>
    <w:rsid w:val="00CF0B32"/>
    <w:rsid w:val="00E105B4"/>
    <w:rsid w:val="00F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"Эльбарусовская СОШ"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Директор</cp:lastModifiedBy>
  <cp:revision>5</cp:revision>
  <cp:lastPrinted>2015-11-16T12:46:00Z</cp:lastPrinted>
  <dcterms:created xsi:type="dcterms:W3CDTF">2014-04-21T09:01:00Z</dcterms:created>
  <dcterms:modified xsi:type="dcterms:W3CDTF">2015-11-16T12:46:00Z</dcterms:modified>
</cp:coreProperties>
</file>