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0F" w:rsidRPr="0093370F" w:rsidRDefault="0093370F" w:rsidP="0093370F">
      <w:pPr>
        <w:widowControl w:val="0"/>
        <w:shd w:val="clear" w:color="auto" w:fill="FFFFFF"/>
        <w:autoSpaceDE w:val="0"/>
        <w:autoSpaceDN w:val="0"/>
        <w:adjustRightInd w:val="0"/>
        <w:spacing w:after="0" w:line="163" w:lineRule="exact"/>
        <w:ind w:right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449991" wp14:editId="04C3FAFD">
                <wp:simplePos x="0" y="0"/>
                <wp:positionH relativeFrom="column">
                  <wp:posOffset>7324090</wp:posOffset>
                </wp:positionH>
                <wp:positionV relativeFrom="paragraph">
                  <wp:posOffset>307975</wp:posOffset>
                </wp:positionV>
                <wp:extent cx="76200" cy="0"/>
                <wp:effectExtent l="28575" t="29210" r="2857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22E0C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6.7pt,24.25pt" to="582.7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" o:allowincell="f" strokeweight="4.5pt">
                <v:stroke linestyle="thinThick"/>
              </v:line>
            </w:pict>
          </mc:Fallback>
        </mc:AlternateContent>
      </w:r>
      <w:r w:rsidRPr="0093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8"/>
        <w:tblW w:w="10456" w:type="dxa"/>
        <w:tblLook w:val="01E0" w:firstRow="1" w:lastRow="1" w:firstColumn="1" w:lastColumn="1" w:noHBand="0" w:noVBand="0"/>
      </w:tblPr>
      <w:tblGrid>
        <w:gridCol w:w="5353"/>
        <w:gridCol w:w="5103"/>
      </w:tblGrid>
      <w:tr w:rsidR="0093370F" w:rsidRPr="0093370F" w:rsidTr="00331E5C">
        <w:trPr>
          <w:trHeight w:val="1257"/>
        </w:trPr>
        <w:tc>
          <w:tcPr>
            <w:tcW w:w="5353" w:type="dxa"/>
          </w:tcPr>
          <w:p w:rsidR="0093370F" w:rsidRPr="0093370F" w:rsidRDefault="0093370F" w:rsidP="00933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 w:rsidRPr="0093370F">
              <w:rPr>
                <w:rFonts w:ascii="Calibri" w:eastAsia="Times New Roman" w:hAnsi="Calibri" w:cs="Calibri"/>
                <w:caps/>
                <w:sz w:val="16"/>
                <w:szCs w:val="16"/>
              </w:rPr>
              <w:t>город Новочебоксарск Чувашской Республики</w:t>
            </w:r>
          </w:p>
          <w:p w:rsidR="0093370F" w:rsidRPr="0093370F" w:rsidRDefault="0093370F" w:rsidP="0093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93370F">
              <w:rPr>
                <w:rFonts w:ascii="Calibri" w:eastAsia="Times New Roman" w:hAnsi="Calibri" w:cs="Calibri"/>
                <w:b/>
                <w:bCs/>
                <w:caps/>
                <w:sz w:val="16"/>
                <w:szCs w:val="16"/>
              </w:rPr>
              <w:t xml:space="preserve">Муниципальное бюджетное дошкольное </w:t>
            </w:r>
          </w:p>
          <w:p w:rsidR="0093370F" w:rsidRPr="0093370F" w:rsidRDefault="0093370F" w:rsidP="0093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93370F">
              <w:rPr>
                <w:rFonts w:ascii="Calibri" w:eastAsia="Times New Roman" w:hAnsi="Calibri" w:cs="Calibri"/>
                <w:b/>
                <w:bCs/>
                <w:caps/>
                <w:sz w:val="16"/>
                <w:szCs w:val="16"/>
              </w:rPr>
              <w:t xml:space="preserve">образовательное </w:t>
            </w:r>
            <w:proofErr w:type="gramStart"/>
            <w:r w:rsidRPr="0093370F">
              <w:rPr>
                <w:rFonts w:ascii="Calibri" w:eastAsia="Times New Roman" w:hAnsi="Calibri" w:cs="Calibri"/>
                <w:b/>
                <w:bCs/>
                <w:caps/>
                <w:sz w:val="16"/>
                <w:szCs w:val="16"/>
              </w:rPr>
              <w:t xml:space="preserve">учреждение </w:t>
            </w:r>
            <w:r w:rsidRPr="0093370F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  <w:t xml:space="preserve"> </w:t>
            </w:r>
            <w:r w:rsidRPr="0093370F">
              <w:rPr>
                <w:rFonts w:ascii="Calibri" w:eastAsia="Times New Roman" w:hAnsi="Calibri" w:cs="Calibri"/>
                <w:b/>
                <w:bCs/>
                <w:caps/>
                <w:sz w:val="16"/>
                <w:szCs w:val="16"/>
              </w:rPr>
              <w:t>«</w:t>
            </w:r>
            <w:proofErr w:type="gramEnd"/>
            <w:r w:rsidRPr="0093370F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  <w:t>Центр развития ребенка – детский сад № 50 «Непоседа</w:t>
            </w:r>
            <w:r w:rsidRPr="0093370F">
              <w:rPr>
                <w:rFonts w:ascii="Calibri" w:eastAsia="Times New Roman" w:hAnsi="Calibri" w:cs="Calibri"/>
                <w:b/>
                <w:bCs/>
                <w:caps/>
                <w:sz w:val="16"/>
                <w:szCs w:val="16"/>
              </w:rPr>
              <w:t>»</w:t>
            </w:r>
            <w:r w:rsidRPr="0093370F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  <w:t xml:space="preserve"> </w:t>
            </w:r>
          </w:p>
          <w:p w:rsidR="0093370F" w:rsidRPr="0093370F" w:rsidRDefault="0093370F" w:rsidP="00933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sz w:val="16"/>
                <w:szCs w:val="16"/>
              </w:rPr>
            </w:pPr>
            <w:r w:rsidRPr="0093370F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  <w:t>(МБДОУ «Центр развития ребенка - дЕТСКИЙ САД №50«Непоседа</w:t>
            </w:r>
            <w:r w:rsidRPr="0093370F">
              <w:rPr>
                <w:rFonts w:ascii="Calibri" w:eastAsia="Times New Roman" w:hAnsi="Calibri" w:cs="Calibri"/>
                <w:b/>
                <w:bCs/>
                <w:caps/>
                <w:sz w:val="16"/>
                <w:szCs w:val="16"/>
              </w:rPr>
              <w:t>»)</w:t>
            </w:r>
          </w:p>
        </w:tc>
        <w:tc>
          <w:tcPr>
            <w:tcW w:w="5103" w:type="dxa"/>
          </w:tcPr>
          <w:p w:rsidR="0093370F" w:rsidRPr="0093370F" w:rsidRDefault="0093370F" w:rsidP="00933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16"/>
                <w:szCs w:val="16"/>
              </w:rPr>
            </w:pPr>
            <w:r w:rsidRPr="0093370F">
              <w:rPr>
                <w:rFonts w:ascii="Calibri" w:eastAsia="Times New Roman" w:hAnsi="Calibri" w:cs="Calibri"/>
                <w:caps/>
                <w:color w:val="000000"/>
                <w:sz w:val="16"/>
                <w:szCs w:val="16"/>
              </w:rPr>
              <w:t xml:space="preserve">Чгваш Республикинчи Зĕнĕ Шупашкар хулин </w:t>
            </w:r>
          </w:p>
          <w:p w:rsidR="0093370F" w:rsidRPr="0093370F" w:rsidRDefault="0093370F" w:rsidP="00933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16"/>
                <w:szCs w:val="16"/>
              </w:rPr>
            </w:pPr>
            <w:r w:rsidRPr="0093370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</w:rPr>
              <w:t>«</w:t>
            </w:r>
            <w:r w:rsidRPr="0093370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АЧАСЕН АТАЛАНУ ЦЕНТРЕ</w:t>
            </w:r>
            <w:r w:rsidRPr="009337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3370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</w:rPr>
              <w:t>50-мĕш «</w:t>
            </w:r>
            <w:proofErr w:type="gramStart"/>
            <w:r w:rsidRPr="0093370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</w:rPr>
              <w:t>Непоседа</w:t>
            </w:r>
            <w:r w:rsidRPr="0093370F">
              <w:rPr>
                <w:rFonts w:ascii="Calibri" w:eastAsia="Times New Roman" w:hAnsi="Calibri" w:cs="Calibri"/>
                <w:b/>
                <w:bCs/>
                <w:caps/>
                <w:color w:val="000000"/>
                <w:sz w:val="16"/>
                <w:szCs w:val="16"/>
              </w:rPr>
              <w:t xml:space="preserve">» </w:t>
            </w:r>
            <w:r w:rsidRPr="009337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3370F">
              <w:rPr>
                <w:rFonts w:ascii="Calibri" w:eastAsia="Times New Roman" w:hAnsi="Calibri" w:cs="Calibri"/>
                <w:b/>
                <w:bCs/>
                <w:caps/>
                <w:color w:val="000000"/>
                <w:sz w:val="16"/>
                <w:szCs w:val="16"/>
              </w:rPr>
              <w:t>ача</w:t>
            </w:r>
            <w:proofErr w:type="gramEnd"/>
            <w:r w:rsidRPr="0093370F">
              <w:rPr>
                <w:rFonts w:ascii="Calibri" w:eastAsia="Times New Roman" w:hAnsi="Calibri" w:cs="Calibri"/>
                <w:b/>
                <w:bCs/>
                <w:caps/>
                <w:color w:val="000000"/>
                <w:sz w:val="16"/>
                <w:szCs w:val="16"/>
              </w:rPr>
              <w:t xml:space="preserve"> сачĕ»</w:t>
            </w:r>
          </w:p>
          <w:p w:rsidR="0093370F" w:rsidRPr="0093370F" w:rsidRDefault="0093370F" w:rsidP="00933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sz w:val="16"/>
                <w:szCs w:val="16"/>
              </w:rPr>
            </w:pPr>
            <w:r w:rsidRPr="0093370F">
              <w:rPr>
                <w:rFonts w:ascii="Calibri" w:eastAsia="Times New Roman" w:hAnsi="Calibri" w:cs="Calibri"/>
                <w:b/>
                <w:bCs/>
                <w:caps/>
                <w:sz w:val="16"/>
                <w:szCs w:val="16"/>
              </w:rPr>
              <w:t>муниципалитет</w:t>
            </w:r>
            <w:r w:rsidRPr="0093370F">
              <w:rPr>
                <w:rFonts w:ascii="Arial" w:eastAsia="Times New Roman" w:hAnsi="Arial" w:cs="Arial"/>
                <w:b/>
                <w:bCs/>
                <w:caps/>
                <w:sz w:val="16"/>
                <w:szCs w:val="16"/>
              </w:rPr>
              <w:t>ǎ</w:t>
            </w:r>
            <w:r w:rsidRPr="0093370F">
              <w:rPr>
                <w:rFonts w:ascii="Calibri" w:eastAsia="Times New Roman" w:hAnsi="Calibri" w:cs="Calibri"/>
                <w:b/>
                <w:bCs/>
                <w:caps/>
                <w:sz w:val="16"/>
                <w:szCs w:val="16"/>
              </w:rPr>
              <w:t>н шкул ум</w:t>
            </w:r>
            <w:r w:rsidRPr="0093370F">
              <w:rPr>
                <w:rFonts w:ascii="Calibri" w:eastAsia="Times New Roman" w:hAnsi="Calibri" w:cs="Calibri"/>
                <w:b/>
                <w:bCs/>
                <w:caps/>
                <w:color w:val="000000"/>
                <w:sz w:val="16"/>
                <w:szCs w:val="16"/>
              </w:rPr>
              <w:t>ĕ</w:t>
            </w:r>
            <w:r w:rsidRPr="0093370F">
              <w:rPr>
                <w:rFonts w:ascii="Calibri" w:eastAsia="Times New Roman" w:hAnsi="Calibri" w:cs="Calibri"/>
                <w:b/>
                <w:bCs/>
                <w:caps/>
                <w:sz w:val="16"/>
                <w:szCs w:val="16"/>
              </w:rPr>
              <w:t xml:space="preserve">нхи </w:t>
            </w:r>
            <w:r w:rsidRPr="0093370F">
              <w:rPr>
                <w:rFonts w:ascii="Calibri" w:eastAsia="Times New Roman" w:hAnsi="Calibri" w:cs="Calibri"/>
                <w:b/>
                <w:bCs/>
                <w:caps/>
                <w:sz w:val="16"/>
                <w:szCs w:val="16"/>
              </w:rPr>
              <w:br/>
              <w:t>бюджет в</w:t>
            </w:r>
            <w:r w:rsidRPr="0093370F">
              <w:rPr>
                <w:rFonts w:ascii="Calibri" w:eastAsia="Times New Roman" w:hAnsi="Calibri" w:cs="Calibri"/>
                <w:b/>
                <w:bCs/>
                <w:caps/>
                <w:color w:val="000000"/>
                <w:sz w:val="16"/>
                <w:szCs w:val="16"/>
              </w:rPr>
              <w:t>ĕ</w:t>
            </w:r>
            <w:r w:rsidRPr="0093370F">
              <w:rPr>
                <w:rFonts w:ascii="Calibri" w:eastAsia="Times New Roman" w:hAnsi="Calibri" w:cs="Calibri"/>
                <w:b/>
                <w:bCs/>
                <w:caps/>
                <w:sz w:val="16"/>
                <w:szCs w:val="16"/>
              </w:rPr>
              <w:t>ренЎ учреждений</w:t>
            </w:r>
            <w:r w:rsidRPr="0093370F">
              <w:rPr>
                <w:rFonts w:ascii="Calibri" w:eastAsia="Times New Roman" w:hAnsi="Calibri" w:cs="Calibri"/>
                <w:b/>
                <w:bCs/>
                <w:caps/>
                <w:color w:val="000000"/>
                <w:sz w:val="16"/>
                <w:szCs w:val="16"/>
              </w:rPr>
              <w:t>ĕ</w:t>
            </w:r>
          </w:p>
        </w:tc>
      </w:tr>
    </w:tbl>
    <w:p w:rsidR="0093370F" w:rsidRPr="0093370F" w:rsidRDefault="0093370F" w:rsidP="0093370F">
      <w:pPr>
        <w:spacing w:before="120"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ru-RU"/>
        </w:rPr>
      </w:pPr>
    </w:p>
    <w:p w:rsidR="0093370F" w:rsidRPr="0093370F" w:rsidRDefault="0093370F" w:rsidP="0093370F">
      <w:pPr>
        <w:spacing w:before="120" w:after="0" w:line="240" w:lineRule="auto"/>
        <w:jc w:val="center"/>
        <w:rPr>
          <w:rFonts w:ascii="Calibri" w:eastAsia="Times New Roman" w:hAnsi="Calibri" w:cs="Calibri"/>
          <w:sz w:val="40"/>
          <w:szCs w:val="40"/>
          <w:lang w:eastAsia="ru-RU"/>
        </w:rPr>
      </w:pPr>
      <w:r w:rsidRPr="0093370F">
        <w:rPr>
          <w:rFonts w:ascii="Calibri" w:eastAsia="Times New Roman" w:hAnsi="Calibri" w:cs="Calibri"/>
          <w:b/>
          <w:bCs/>
          <w:sz w:val="40"/>
          <w:szCs w:val="40"/>
          <w:lang w:eastAsia="ru-RU"/>
        </w:rPr>
        <w:t>П Р И К А З</w:t>
      </w:r>
    </w:p>
    <w:p w:rsidR="0093370F" w:rsidRPr="0093370F" w:rsidRDefault="0093370F" w:rsidP="0093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0F" w:rsidRPr="0093370F" w:rsidRDefault="0093370F" w:rsidP="00F17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7D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«30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сентября 2022 </w:t>
      </w:r>
      <w:r w:rsidRPr="009337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933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3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1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3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7DAB">
        <w:rPr>
          <w:rFonts w:ascii="Times New Roman" w:eastAsia="Times New Roman" w:hAnsi="Times New Roman" w:cs="Times New Roman"/>
          <w:sz w:val="28"/>
          <w:szCs w:val="28"/>
          <w:lang w:eastAsia="ru-RU"/>
        </w:rPr>
        <w:t>293</w:t>
      </w:r>
      <w:r w:rsidRPr="0093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93370F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г.Новочебоксарск</w:t>
      </w:r>
      <w:proofErr w:type="spellEnd"/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платных услуг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МБД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Непоседа»  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2022/2023 </w:t>
      </w:r>
      <w:r w:rsidRPr="0093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учебном году</w:t>
      </w:r>
    </w:p>
    <w:p w:rsidR="0093370F" w:rsidRPr="0093370F" w:rsidRDefault="0093370F" w:rsidP="009337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основании лицензии РО №032883 от 23.01.2012 приложение №01 серия 21ПО1 №0001187 от 09.11.2015г., анализа запросов родителей (законных представителей) детей в области дополнительного образования, в соответствии с </w:t>
      </w:r>
      <w:r w:rsidRPr="009337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5" w:anchor="/document/99/902389617/" w:history="1">
        <w:r w:rsidRPr="0093370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Федеральным законом от 29.12.2012 № 273-ФЗ</w:t>
        </w:r>
      </w:hyperlink>
      <w:r w:rsidRPr="009337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образовании в Российской Федерации», </w:t>
      </w:r>
      <w:hyperlink r:id="rId6" w:anchor="/document/99/551785916/" w:history="1">
        <w:r w:rsidRPr="0093370F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93370F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93370F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от 09.11.2018 № 196</w:t>
        </w:r>
      </w:hyperlink>
      <w:r w:rsidRPr="009337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утверждении Порядка организации и осуществления образовательной деятельности по дополнительным общеобразовательным программам», </w:t>
      </w:r>
      <w:hyperlink r:id="rId7" w:anchor="/document/99/566085656/" w:history="1">
        <w:r w:rsidRPr="0093370F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СП 2.4.3648-20</w:t>
        </w:r>
      </w:hyperlink>
      <w:r w:rsidRPr="009337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 </w:t>
      </w:r>
      <w:hyperlink r:id="rId8" w:anchor="/document/99/573500115/" w:history="1">
        <w:r w:rsidRPr="0093370F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СанПиН 1.2.3685-21</w:t>
        </w:r>
      </w:hyperlink>
      <w:r w:rsidRPr="009337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 </w:t>
      </w:r>
      <w:hyperlink r:id="rId9" w:anchor="/document/99/436767209/" w:history="1">
        <w:r w:rsidRPr="0093370F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93370F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93370F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от 23.08.2017 № 816</w:t>
        </w:r>
      </w:hyperlink>
      <w:r w:rsidRPr="009337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технологий», </w:t>
      </w: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ДОУ</w:t>
      </w:r>
    </w:p>
    <w:p w:rsidR="0093370F" w:rsidRPr="0093370F" w:rsidRDefault="0093370F" w:rsidP="0093370F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50" w:after="0" w:line="278" w:lineRule="exact"/>
        <w:ind w:left="989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>П Р И К А ЗЫВАЮ: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в 2022</w:t>
      </w: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023</w:t>
      </w: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дополнительные платные образовательные услуги на основании индивидуальных Договоров с родителями (законными представителями) детей.</w:t>
      </w: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Оставляю за собой функции ответственного лица за организацию дополнительных платных образовательных услуг и услуг в сфере образования, контроля над качеством их предоставления, а также: 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получения родителями (законными представителями) детей полной и достоверной информации об исполнителе и оказываемых образовательных услугах, содержащей следующие сведения: 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</w:t>
      </w:r>
      <w:proofErr w:type="gramEnd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предоставляющих право на оказание платных образовательных услуг и регламентирующих этот вид деятельности;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сведения</w:t>
      </w:r>
      <w:proofErr w:type="gramEnd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должностных лицах образовательного учреждения, ответственных за оказание платных образовательных услуг и о педагогических работниках, принимающих участие в оказании платных образовательных услуг;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 </w:t>
      </w:r>
      <w:proofErr w:type="gramEnd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платных образовательных услуг с указанием их стоимости по договору; 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график проведения занятий в порядке оказания дополнительных платных образовательных услуг; 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  </w:t>
      </w:r>
      <w:proofErr w:type="gramEnd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оказания платных образовательных услуг и их оплаты - предоставление по требованию потребителей: 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</w:t>
      </w:r>
      <w:proofErr w:type="gramEnd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ОУ;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лицензии, свидетельства о государственной аккредитации на осуществление образовательной деятельности и других документов, регламентирующих образовательную деятельность;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 </w:t>
      </w:r>
      <w:proofErr w:type="gramEnd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 и телефонов Учредителя;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  </w:t>
      </w:r>
      <w:proofErr w:type="gramEnd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образцов договоров с родителями (законными представителями);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  </w:t>
      </w:r>
      <w:proofErr w:type="gramEnd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 и планирование видов деятельности;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сведений, относящихся к договору, порядку предоставления и оплаты платной образовательной </w:t>
      </w: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услуги. </w:t>
      </w: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</w:t>
      </w:r>
      <w:proofErr w:type="gramStart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и</w:t>
      </w:r>
      <w:proofErr w:type="gramEnd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дополнительных платных образовательных услуг и услуг в сфере образо</w:t>
      </w:r>
      <w:r w:rsidR="005D3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по состоянию на 03</w:t>
      </w: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5D3AA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(приложение 1):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>1). Ритмопластическая студия «Веселая ритмика и танец»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>2). Кружок «Умелые ручки»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>3). Секция «Школа волшебного мяча»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Кружок «</w:t>
      </w:r>
      <w:proofErr w:type="spellStart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Речевичок</w:t>
      </w:r>
      <w:proofErr w:type="spellEnd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3370F" w:rsidRDefault="0093370F" w:rsidP="0093370F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5). Кружок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Тестопластика</w:t>
      </w:r>
      <w:proofErr w:type="spellEnd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3370F" w:rsidRPr="0093370F" w:rsidRDefault="0093370F" w:rsidP="0093370F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6). Секция «Азбука здоровья»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внесения изменений перечень подлежит повторному утверждению. 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Учебный план по оказанию дополнительных платн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образовательных услуг на 2022/2023</w:t>
      </w: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</w:t>
      </w: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график проведения занятий в порядке оказания дополнительных платных образовательных услуг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2/2023</w:t>
      </w: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</w:t>
      </w:r>
      <w:r w:rsidR="009E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состоянию на 03.10.2022</w:t>
      </w: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внесения изменений график подлежит повторному утверждению. </w:t>
      </w: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Привлечь к работе по оказанию услуг, указанных в п. 1 настоящего приказа, следующих работников (с их согласия): </w:t>
      </w:r>
      <w:proofErr w:type="spellStart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Бульбарову</w:t>
      </w:r>
      <w:proofErr w:type="spellEnd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</w:t>
      </w:r>
      <w:proofErr w:type="spellStart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Солину</w:t>
      </w:r>
      <w:proofErr w:type="spellEnd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Афанасьеву М.</w:t>
      </w:r>
      <w:r w:rsidR="009E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В., Строгину Е.Н., </w:t>
      </w:r>
      <w:proofErr w:type="spellStart"/>
      <w:r w:rsidR="009E5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Миронычеву</w:t>
      </w:r>
      <w:proofErr w:type="spellEnd"/>
      <w:r w:rsidR="009E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Оформить правовые отношения с лицами, участвующими в организации и предоставлении платных образовательных услуг на основании дополнительных соглашений к трудовым договорам.</w:t>
      </w: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Назначить ст</w:t>
      </w:r>
      <w:r w:rsidR="009E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аршего воспитателя </w:t>
      </w:r>
      <w:proofErr w:type="spellStart"/>
      <w:r w:rsidR="009E5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Миронычеву</w:t>
      </w:r>
      <w:proofErr w:type="spellEnd"/>
      <w:r w:rsidR="009E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</w:t>
      </w: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ответственной за: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оказание методической и организационной помощи педагогическим работникам в разработке программ дополнительного образования по направлениям их профессиональной деятельности. </w:t>
      </w: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 контроль качества проведения занятий в рамках предоставления платных образовательных услуг. 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9. Специалистам, оказывающим платные образовательные услуги организовать учет посещения детей с оформлением табелей </w:t>
      </w:r>
      <w:proofErr w:type="gramStart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посещаемости  и</w:t>
      </w:r>
      <w:proofErr w:type="gramEnd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передачей их в МБУ «ЦФБО»  до 30 числа каждого месяца.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Обработку табелей посещаемости, оформление квитанций по оплате платных дополнительных образовательных услуг возложить на </w:t>
      </w:r>
      <w:proofErr w:type="gramStart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бухгалтерию  МБУ</w:t>
      </w:r>
      <w:proofErr w:type="gramEnd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финансового и  бухгалтерского обслуживания   </w:t>
      </w:r>
      <w:proofErr w:type="spellStart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г.Новочебоксарска</w:t>
      </w:r>
      <w:proofErr w:type="spellEnd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ЧР»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Оплату за предоставленные платные образовательные услуги принимать только по безналичному расчету в сроки, определенные договором с Потребителем.         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Назначить заместителя заведующего по АХЧ Краснову Н.В. ответственной за: осуществление материально-хозяйственного обеспечения деятельности по оказанию дополнительных платных образовательных услуг и развитие учебно-материальной базы ДОУ.         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Расходование средств, полученных в результате оказания дополнительных платных образовательных услуг осуществлять строго в соответствии с «Положением об оказании платных дополнительных образовательных услуг ДОУ.         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Обязанности </w:t>
      </w:r>
      <w:proofErr w:type="gramStart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работе</w:t>
      </w:r>
      <w:proofErr w:type="gramEnd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документацией, необходимой для оказания платных образовательных услуг и ведение табеля учета рабочего времени оставляю за собой.         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Определить местонахождением «Книги отзывов и предложений» 1 этаж фойе детского сада.         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Контроль над исполнением приказа оставляю за собой.</w:t>
      </w:r>
    </w:p>
    <w:p w:rsidR="0093370F" w:rsidRPr="0093370F" w:rsidRDefault="0093370F" w:rsidP="009337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                                                                                                   </w:t>
      </w:r>
      <w:proofErr w:type="spellStart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>Е.Ю.Яковлева</w:t>
      </w:r>
      <w:proofErr w:type="spellEnd"/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:rsidR="0093370F" w:rsidRPr="0093370F" w:rsidRDefault="009E515C" w:rsidP="00933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Миронычева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="0093370F"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воспитатель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70F"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Краснова Н.В., заместитель заведующей по АХЧ     </w:t>
      </w:r>
      <w:r w:rsidR="009E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E515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Бульбарова</w:t>
      </w:r>
      <w:proofErr w:type="spellEnd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музыкальный руководитель</w:t>
      </w:r>
      <w:r w:rsidRPr="0093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9E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_______________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3370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Солина</w:t>
      </w:r>
      <w:proofErr w:type="spellEnd"/>
      <w:r w:rsidRPr="0093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Т.А., инструктор по ФК                           </w:t>
      </w:r>
      <w:r w:rsidR="009E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_______________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Афанасьева М.В., педагог-психолог                   </w:t>
      </w:r>
      <w:r w:rsidR="009E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93370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Строгина Е.Н., учитель логопед                          </w:t>
      </w:r>
      <w:r w:rsidR="009E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93370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 №           </w:t>
      </w: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</w:t>
      </w:r>
      <w:r w:rsidR="0004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93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</w:t>
      </w:r>
      <w:r w:rsidR="0004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.2022 </w:t>
      </w:r>
      <w:r w:rsidRPr="0093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  и стоимость платных образовательных услуг  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41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2022– 2023</w:t>
      </w:r>
      <w:r w:rsidRPr="0093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 МБДОУ «ЦРР – детский сад № 50 «Непоседа» </w:t>
      </w:r>
      <w:proofErr w:type="spellStart"/>
      <w:r w:rsidRPr="0093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г.Новочебоксарск</w:t>
      </w:r>
      <w:proofErr w:type="spellEnd"/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66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1789"/>
        <w:gridCol w:w="731"/>
        <w:gridCol w:w="1080"/>
        <w:gridCol w:w="1008"/>
        <w:gridCol w:w="832"/>
        <w:gridCol w:w="1073"/>
        <w:gridCol w:w="1080"/>
        <w:gridCol w:w="1875"/>
      </w:tblGrid>
      <w:tr w:rsidR="0093370F" w:rsidRPr="0093370F" w:rsidTr="00FF7D46">
        <w:trPr>
          <w:trHeight w:val="8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услуги</w:t>
            </w:r>
          </w:p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название      кружка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Контингент потребителей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3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 детей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</w:t>
            </w:r>
          </w:p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1-го занятия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</w:t>
            </w:r>
            <w:proofErr w:type="gramStart"/>
            <w:r w:rsidRPr="0093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 в</w:t>
            </w:r>
            <w:proofErr w:type="gramEnd"/>
            <w:r w:rsidRPr="0093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месяц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Продолжительность курса/ Кол-во</w:t>
            </w:r>
          </w:p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занятий</w:t>
            </w:r>
          </w:p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курса</w:t>
            </w:r>
          </w:p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одного</w:t>
            </w:r>
          </w:p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Потребителя</w:t>
            </w:r>
          </w:p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рублях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93370F" w:rsidRPr="0093370F" w:rsidTr="00FF7D46">
        <w:trPr>
          <w:trHeight w:val="2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Кружок «</w:t>
            </w:r>
            <w:proofErr w:type="spellStart"/>
            <w:r w:rsidRPr="0093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Речевичок</w:t>
            </w:r>
            <w:proofErr w:type="spellEnd"/>
            <w:r w:rsidRPr="0093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Строгина Елизавета Николаевна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F" w:rsidRPr="0093370F" w:rsidRDefault="00CF7D82" w:rsidP="00CF7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</w:t>
            </w:r>
            <w:r w:rsidR="0093370F"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F" w:rsidRPr="0093370F" w:rsidRDefault="00CF7D82" w:rsidP="00FF7D46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1.Ноутбук.</w:t>
            </w:r>
          </w:p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Экран</w:t>
            </w:r>
          </w:p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4.Музыкальный проигрыватель</w:t>
            </w:r>
          </w:p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Игры и пособия на развитие речи</w:t>
            </w:r>
          </w:p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70F" w:rsidRPr="0093370F" w:rsidTr="00FF7D46">
        <w:trPr>
          <w:trHeight w:val="2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Кружок «Умелые ручки»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Афанасьева Мария Владимировна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1,5-3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1.Ноутбук.</w:t>
            </w:r>
          </w:p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Экран</w:t>
            </w:r>
          </w:p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4.Музыкальный проигрыватель</w:t>
            </w:r>
          </w:p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Игры на развитие мелкой моторики и мышления</w:t>
            </w:r>
          </w:p>
        </w:tc>
      </w:tr>
      <w:tr w:rsidR="0093370F" w:rsidRPr="0093370F" w:rsidTr="00FF7D46">
        <w:trPr>
          <w:trHeight w:val="283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Ритмопласти</w:t>
            </w:r>
            <w:proofErr w:type="spellEnd"/>
            <w:r w:rsidR="00FF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ческая</w:t>
            </w:r>
            <w:proofErr w:type="spellEnd"/>
            <w:r w:rsidRPr="0093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студия «Веселая ритмика и танец»</w:t>
            </w:r>
          </w:p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  <w:proofErr w:type="spellStart"/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Бульбарова</w:t>
            </w:r>
            <w:proofErr w:type="spellEnd"/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Т.В.- педагог первой квалификационной категории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proofErr w:type="gramStart"/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 лет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0F" w:rsidRPr="0093370F" w:rsidRDefault="0084642B" w:rsidP="0084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3370F"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1.Ноутбук.</w:t>
            </w:r>
          </w:p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Экран</w:t>
            </w:r>
          </w:p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4.Музыкальный проигрыватель</w:t>
            </w:r>
          </w:p>
          <w:p w:rsidR="0093370F" w:rsidRPr="0093370F" w:rsidRDefault="0093370F" w:rsidP="00FF7D46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Ленты  30</w:t>
            </w:r>
            <w:proofErr w:type="gramEnd"/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</w:p>
          <w:p w:rsidR="0093370F" w:rsidRPr="0093370F" w:rsidRDefault="0093370F" w:rsidP="00FF7D46">
            <w:pPr>
              <w:widowControl w:val="0"/>
              <w:tabs>
                <w:tab w:val="left" w:pos="956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6.Платочки 30 шт. </w:t>
            </w:r>
          </w:p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7.Колокольчик 30 шт. </w:t>
            </w:r>
          </w:p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8.Гимнастические коврики 20 шт.</w:t>
            </w:r>
          </w:p>
        </w:tc>
      </w:tr>
      <w:tr w:rsidR="0093370F" w:rsidRPr="0093370F" w:rsidTr="00FF7D46">
        <w:trPr>
          <w:trHeight w:val="38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0F" w:rsidRPr="0093370F" w:rsidRDefault="00CE5DF7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Кружок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="0093370F" w:rsidRPr="0093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C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арший воспитатель </w:t>
            </w:r>
            <w:proofErr w:type="spellStart"/>
            <w:r w:rsidR="00C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Миронычева</w:t>
            </w:r>
            <w:proofErr w:type="spellEnd"/>
            <w:r w:rsidR="00C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F7" w:rsidRDefault="00CE5DF7" w:rsidP="0067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3370F" w:rsidRPr="0093370F" w:rsidRDefault="0093370F" w:rsidP="0067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0F" w:rsidRPr="0093370F" w:rsidRDefault="00CE5DF7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0F" w:rsidRPr="0093370F" w:rsidRDefault="00CE5DF7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0F" w:rsidRPr="0093370F" w:rsidRDefault="00CE5DF7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1.Ноутбук.</w:t>
            </w:r>
          </w:p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Экран</w:t>
            </w:r>
          </w:p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Картон</w:t>
            </w:r>
          </w:p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5.Бумажные салфетки</w:t>
            </w:r>
          </w:p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6.Клей</w:t>
            </w:r>
          </w:p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7.Бисер</w:t>
            </w:r>
          </w:p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Ленточки</w:t>
            </w:r>
          </w:p>
          <w:p w:rsidR="0093370F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Цветная бумага</w:t>
            </w:r>
          </w:p>
          <w:p w:rsidR="00FF7D46" w:rsidRPr="0093370F" w:rsidRDefault="0093370F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Бумага для офисной техники</w:t>
            </w:r>
          </w:p>
        </w:tc>
      </w:tr>
      <w:tr w:rsidR="00FF7D46" w:rsidRPr="0093370F" w:rsidTr="00FF7D46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D46" w:rsidRDefault="00FF7D46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секция «Азбука здоровья»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D46" w:rsidRPr="0093370F" w:rsidRDefault="00FF7D46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ФК </w:t>
            </w:r>
            <w:proofErr w:type="spellStart"/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</w:t>
            </w:r>
            <w:proofErr w:type="spellEnd"/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Т.А.- педагог высшей квалификационной категории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D46" w:rsidRPr="0093370F" w:rsidRDefault="00FF7D46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D46" w:rsidRPr="0093370F" w:rsidRDefault="00FF7D46" w:rsidP="0067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человек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D46" w:rsidRPr="0093370F" w:rsidRDefault="00FF7D46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D46" w:rsidRPr="0093370F" w:rsidRDefault="00FF7D46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D46" w:rsidRPr="0093370F" w:rsidRDefault="00FF7D46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D46" w:rsidRPr="0093370F" w:rsidRDefault="00FF7D46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46" w:rsidRPr="0093370F" w:rsidRDefault="00FF7D46" w:rsidP="00FF7D46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1.Мячи 25шт </w:t>
            </w:r>
          </w:p>
          <w:p w:rsidR="00FF7D46" w:rsidRPr="0093370F" w:rsidRDefault="00FF7D46" w:rsidP="00FF7D46">
            <w:pPr>
              <w:widowControl w:val="0"/>
              <w:tabs>
                <w:tab w:val="left" w:pos="956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2.Скакалки 25 шт.</w:t>
            </w:r>
          </w:p>
          <w:p w:rsidR="00FF7D46" w:rsidRPr="0093370F" w:rsidRDefault="00FF7D46" w:rsidP="00FF7D46">
            <w:pPr>
              <w:widowControl w:val="0"/>
              <w:tabs>
                <w:tab w:val="left" w:pos="956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Обручи 25 шт.</w:t>
            </w:r>
          </w:p>
          <w:p w:rsidR="00FF7D46" w:rsidRPr="0093370F" w:rsidRDefault="00FF7D46" w:rsidP="00FF7D46">
            <w:pPr>
              <w:widowControl w:val="0"/>
              <w:tabs>
                <w:tab w:val="left" w:pos="956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Тренажер 1шт.</w:t>
            </w:r>
          </w:p>
          <w:p w:rsidR="00FF7D46" w:rsidRPr="0093370F" w:rsidRDefault="00FF7D46" w:rsidP="00FF7D46">
            <w:pPr>
              <w:widowControl w:val="0"/>
              <w:tabs>
                <w:tab w:val="left" w:pos="956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Футбольные ворота 2шт.</w:t>
            </w:r>
          </w:p>
          <w:p w:rsidR="00FF7D46" w:rsidRPr="0093370F" w:rsidRDefault="00FF7D46" w:rsidP="00FF7D46">
            <w:pPr>
              <w:widowControl w:val="0"/>
              <w:tabs>
                <w:tab w:val="left" w:pos="956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Штанга 1шт. </w:t>
            </w:r>
          </w:p>
        </w:tc>
      </w:tr>
      <w:tr w:rsidR="00FF7D46" w:rsidRPr="0093370F" w:rsidTr="00FF7D46">
        <w:trPr>
          <w:trHeight w:val="17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D46" w:rsidRPr="0093370F" w:rsidRDefault="00FF7D46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секция «Школа волшебного мяча».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D46" w:rsidRPr="0093370F" w:rsidRDefault="00FF7D46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</w:t>
            </w:r>
            <w:r w:rsidR="0067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руктор по ФК </w:t>
            </w:r>
            <w:proofErr w:type="spellStart"/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</w:t>
            </w:r>
            <w:proofErr w:type="spellEnd"/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Т.А.- педагог высшей квалификационной категории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D46" w:rsidRPr="0093370F" w:rsidRDefault="00FF7D46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D46" w:rsidRPr="0093370F" w:rsidRDefault="00FF7D46" w:rsidP="0067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человек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D46" w:rsidRPr="0093370F" w:rsidRDefault="00FF7D46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D46" w:rsidRPr="0093370F" w:rsidRDefault="00FF7D46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D46" w:rsidRPr="0093370F" w:rsidRDefault="00FF7D46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D46" w:rsidRPr="0093370F" w:rsidRDefault="00FF7D46" w:rsidP="00F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46" w:rsidRPr="0093370F" w:rsidRDefault="00FF7D46" w:rsidP="00FF7D46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1.Мячи 25шт </w:t>
            </w:r>
          </w:p>
          <w:p w:rsidR="00FF7D46" w:rsidRPr="0093370F" w:rsidRDefault="00FF7D46" w:rsidP="00FF7D46">
            <w:pPr>
              <w:widowControl w:val="0"/>
              <w:tabs>
                <w:tab w:val="left" w:pos="956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2.Скакалки 25 шт.</w:t>
            </w:r>
          </w:p>
          <w:p w:rsidR="00FF7D46" w:rsidRPr="0093370F" w:rsidRDefault="00FF7D46" w:rsidP="00FF7D46">
            <w:pPr>
              <w:widowControl w:val="0"/>
              <w:tabs>
                <w:tab w:val="left" w:pos="956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Обручи 25 шт.</w:t>
            </w:r>
          </w:p>
          <w:p w:rsidR="00FF7D46" w:rsidRPr="0093370F" w:rsidRDefault="00FF7D46" w:rsidP="00FF7D46">
            <w:pPr>
              <w:widowControl w:val="0"/>
              <w:tabs>
                <w:tab w:val="left" w:pos="956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Тренажер 1шт.</w:t>
            </w:r>
          </w:p>
          <w:p w:rsidR="00FF7D46" w:rsidRPr="0093370F" w:rsidRDefault="00FF7D46" w:rsidP="00FF7D46">
            <w:pPr>
              <w:widowControl w:val="0"/>
              <w:tabs>
                <w:tab w:val="left" w:pos="956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Футбольные ворота 2шт.</w:t>
            </w:r>
          </w:p>
          <w:p w:rsidR="00FF7D46" w:rsidRPr="0093370F" w:rsidRDefault="00FF7D46" w:rsidP="00FF7D46">
            <w:pPr>
              <w:widowControl w:val="0"/>
              <w:tabs>
                <w:tab w:val="left" w:pos="956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Штанга 1шт. </w:t>
            </w:r>
          </w:p>
        </w:tc>
      </w:tr>
    </w:tbl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A5" w:rsidRDefault="005D3AA5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2 </w:t>
      </w:r>
    </w:p>
    <w:p w:rsidR="0093370F" w:rsidRPr="0093370F" w:rsidRDefault="0093370F" w:rsidP="0093370F">
      <w:pPr>
        <w:widowControl w:val="0"/>
        <w:tabs>
          <w:tab w:val="left" w:pos="8970"/>
        </w:tabs>
        <w:spacing w:after="0" w:line="206" w:lineRule="exact"/>
        <w:ind w:left="742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93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приказу  №</w:t>
      </w:r>
      <w:proofErr w:type="gramEnd"/>
      <w:r w:rsidRPr="0093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370F" w:rsidRPr="0093370F" w:rsidRDefault="0093370F" w:rsidP="0093370F">
      <w:pPr>
        <w:widowControl w:val="0"/>
        <w:spacing w:after="0" w:line="250" w:lineRule="exact"/>
        <w:ind w:left="742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93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F17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Pr="0093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.09</w:t>
      </w:r>
      <w:r w:rsidR="00846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.2022 </w:t>
      </w:r>
      <w:r w:rsidRPr="0093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</w:p>
    <w:p w:rsidR="0093370F" w:rsidRPr="0093370F" w:rsidRDefault="0093370F" w:rsidP="0093370F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spacing w:after="0" w:line="250" w:lineRule="exact"/>
        <w:ind w:left="1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spacing w:after="620" w:line="250" w:lineRule="exact"/>
        <w:ind w:left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ОПЛАТЫ ПЛАТНЫХ ОБРАЗОВАТЕЛЬНЫХ УСЛУГ</w:t>
      </w:r>
      <w:r w:rsidRPr="0093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МБДОУ «Центр развития ребенка – детский сад № 50 «Непоседа» города Новочебоксарска Чувашской Республики</w:t>
      </w:r>
    </w:p>
    <w:p w:rsidR="0093370F" w:rsidRPr="0093370F" w:rsidRDefault="0093370F" w:rsidP="0093370F">
      <w:pPr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adjustRightInd w:val="0"/>
        <w:spacing w:after="0" w:line="250" w:lineRule="exact"/>
        <w:ind w:left="400" w:right="52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за предоставляемые платные образовательные услуги производиться родителями (законными представителями) через учреждения банков, в безналичном порядке на счет исполнителя.</w:t>
      </w:r>
    </w:p>
    <w:p w:rsidR="0093370F" w:rsidRPr="0093370F" w:rsidRDefault="0093370F" w:rsidP="0093370F">
      <w:pPr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adjustRightInd w:val="0"/>
        <w:spacing w:after="0" w:line="266" w:lineRule="exact"/>
        <w:ind w:left="40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производится не позднее </w:t>
      </w:r>
      <w:r w:rsidRPr="0093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 числа текущего месяца</w:t>
      </w:r>
      <w:r w:rsidRPr="0093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(согласно договора).</w:t>
      </w:r>
    </w:p>
    <w:p w:rsidR="0093370F" w:rsidRPr="0093370F" w:rsidRDefault="0093370F" w:rsidP="009337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Для оплаты родителям (законным представителям) выписывается квитанция, в которой указывается авансовая сумма платы за дополнительные платные образовательные услуги за текущий календарный месяц с учетом дней посещения ребенком дополнительных платных образовательных услуг в предыдущем календарном месяце (на основании табеля посещения). Начисление платы производится на основании табеля посещаемости детей за предыдущий календарный месяц, документов, подтверждающих права на получение льготы. </w:t>
      </w:r>
      <w:r w:rsidRPr="00933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отсутствии Потребителя по уважительной причине (в случае его болезни, лечения, карантина, отсутствия по семейным обстоятельствам) производится перерасчёт оплаты.</w:t>
      </w:r>
    </w:p>
    <w:p w:rsidR="0093370F" w:rsidRPr="0093370F" w:rsidRDefault="0093370F" w:rsidP="009337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5" w:lineRule="exact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(родитель) предоставляет Исполнителю (руководителю кружка) квитанцию о произведенной оплате. Оплата услуг удостоверяется Исполнителем по квитанциям.</w:t>
      </w:r>
    </w:p>
    <w:p w:rsidR="0093370F" w:rsidRPr="0093370F" w:rsidRDefault="0093370F" w:rsidP="009337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0" w:lineRule="exact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 стоимость платных образовательных услуг и порядок их оплаты прописаны в договоре оказания платных образовательных услуг.</w:t>
      </w:r>
    </w:p>
    <w:p w:rsidR="0093370F" w:rsidRPr="0093370F" w:rsidRDefault="0093370F" w:rsidP="009337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94" w:line="264" w:lineRule="exact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средства, полученные от оказания платных образовательных услуг, после уплаты налогов в соответствии с действующим законодательством, направляются на расходы, связанные уставной деятельностью образовательного учреждения, в том числе на оплату труда работников и начисления на заработанную плату; на развитие учреждения; оплату работ по текущему ремонту здания, приобретение мебели, и т.д.</w:t>
      </w:r>
    </w:p>
    <w:p w:rsidR="0093370F" w:rsidRPr="0093370F" w:rsidRDefault="0093370F" w:rsidP="0093370F">
      <w:pPr>
        <w:keepNext/>
        <w:keepLines/>
        <w:widowControl w:val="0"/>
        <w:spacing w:after="0" w:line="322" w:lineRule="exact"/>
        <w:ind w:right="52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1" w:name="bookmark2"/>
    </w:p>
    <w:p w:rsidR="0093370F" w:rsidRPr="0093370F" w:rsidRDefault="0093370F" w:rsidP="0093370F">
      <w:pPr>
        <w:keepNext/>
        <w:keepLines/>
        <w:widowControl w:val="0"/>
        <w:spacing w:after="0" w:line="322" w:lineRule="exact"/>
        <w:ind w:right="520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Сбор наличных денежных средств за оказание платных услуг не допускается</w:t>
      </w:r>
      <w:bookmarkEnd w:id="1"/>
    </w:p>
    <w:p w:rsidR="0093370F" w:rsidRPr="0093370F" w:rsidRDefault="0093370F" w:rsidP="0093370F">
      <w:pPr>
        <w:keepNext/>
        <w:keepLines/>
        <w:widowControl w:val="0"/>
        <w:spacing w:after="0" w:line="322" w:lineRule="exact"/>
        <w:ind w:right="52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keepNext/>
        <w:keepLines/>
        <w:widowControl w:val="0"/>
        <w:spacing w:after="0" w:line="322" w:lineRule="exact"/>
        <w:ind w:right="52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З</w:t>
      </w:r>
      <w:proofErr w:type="spellStart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</w:t>
      </w:r>
      <w:proofErr w:type="spellEnd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 w:rsidRPr="0093370F">
        <w:rPr>
          <w:rFonts w:ascii="Times New Roman" w:eastAsia="Times New Roman" w:hAnsi="Times New Roman" w:cs="Times New Roman"/>
          <w:sz w:val="24"/>
          <w:szCs w:val="24"/>
          <w:lang w:eastAsia="ru-RU"/>
        </w:rPr>
        <w:t>Е.Ю.Яковлева</w:t>
      </w:r>
      <w:proofErr w:type="spellEnd"/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0F" w:rsidRPr="0093370F" w:rsidRDefault="0093370F" w:rsidP="0093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6E9" w:rsidRDefault="008A06E9"/>
    <w:sectPr w:rsidR="008A06E9" w:rsidSect="0093370F">
      <w:pgSz w:w="11909" w:h="16834"/>
      <w:pgMar w:top="851" w:right="851" w:bottom="851" w:left="10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0F"/>
    <w:rsid w:val="00041A8F"/>
    <w:rsid w:val="000A17D2"/>
    <w:rsid w:val="005D3AA5"/>
    <w:rsid w:val="00671CA2"/>
    <w:rsid w:val="0084642B"/>
    <w:rsid w:val="008A06E9"/>
    <w:rsid w:val="0093370F"/>
    <w:rsid w:val="009E515C"/>
    <w:rsid w:val="00CE5DF7"/>
    <w:rsid w:val="00CF7D82"/>
    <w:rsid w:val="00F17DA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C0DF3-8034-457C-B4B5-FFDE7C9F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obraz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ds50-nowch@yandex.ru</dc:creator>
  <cp:keywords/>
  <dc:description/>
  <cp:lastModifiedBy>ds50-nowch@yandex.ru</cp:lastModifiedBy>
  <cp:revision>4</cp:revision>
  <dcterms:created xsi:type="dcterms:W3CDTF">2022-09-28T06:25:00Z</dcterms:created>
  <dcterms:modified xsi:type="dcterms:W3CDTF">2022-10-19T08:09:00Z</dcterms:modified>
</cp:coreProperties>
</file>