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4"/>
        <w:gridCol w:w="3356"/>
        <w:gridCol w:w="3438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РАССМОТРЕНО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заседание педагогического совета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Герасимов Юрий Алексеевич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“30.09.2022”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Заместитель директора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Миронова Алина Валериановна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“30.09.2022”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Герасимов Юрий Алексеевич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№53 о\д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“30.09.2022”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Fonts w:asciiTheme="majorBidi" w:hAnsiTheme="majorBidi" w:cstheme="majorBidi"/>
          <w:sz w:val="28"/>
          <w:szCs w:val="28"/>
        </w:rPr>
        <w:t xml:space="preserve">начального общего образования</w:t>
      </w:r>
      <w:r w:rsidRPr="00BA255F">
        <w:rPr>
          <w:rFonts w:asciiTheme="majorBidi" w:hAnsiTheme="majorBidi" w:cstheme="majorBidi"/>
          <w:sz w:val="28"/>
          <w:szCs w:val="28"/>
        </w:rPr>
        <w:t xml:space="preserve"/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 xml:space="preserve"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Моргаушский муниципальный район, Чувашская Республика - Чувашия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 xml:space="preserve">2022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26.05.2022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 xml:space="preserve">-1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чувашский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 xml:space="preserve"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1455"/>
        <w:gridCol w:w="1455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>
        <w:tc>
          <w:tcPr>
            <w:tcW w:type="dxa" w:w="145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145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11640"/>
            <w:gridSpan w:val="8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1455"/>
            <w:vMerge/>
          </w:tcPr>
          <w:p/>
        </w:tc>
        <w:tc>
          <w:tcPr>
            <w:tcW w:type="dxa" w:w="1455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4Б</w:t>
            </w:r>
          </w:p>
        </w:tc>
      </w:tr>
      <w:tr>
        <w:tc>
          <w:tcPr>
            <w:tcW w:type="dxa" w:w="14550"/>
            <w:gridSpan w:val="10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1455"/>
            <w:vMerge w:val="restart"/>
          </w:tcPr>
          <w:p>
            <w:r>
              <w:t>Русский язык и литературное чтение</w:t>
            </w:r>
          </w:p>
        </w:tc>
        <w:tc>
          <w:tcPr>
            <w:tcW w:type="dxa" w:w="1455"/>
          </w:tcPr>
          <w:p>
            <w:r>
              <w:t>Русский язык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type="dxa" w:w="1455"/>
            <w:vMerge/>
          </w:tcPr>
          <w:p/>
        </w:tc>
        <w:tc>
          <w:tcPr>
            <w:tcW w:type="dxa" w:w="1455"/>
          </w:tcPr>
          <w:p>
            <w:r>
              <w:t>Литературное чтение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1455"/>
            <w:vMerge w:val="restart"/>
          </w:tcPr>
          <w:p>
            <w:r>
              <w:t>Родной язык и литературное чтение на родном языке</w:t>
            </w:r>
          </w:p>
        </w:tc>
        <w:tc>
          <w:tcPr>
            <w:tcW w:type="dxa" w:w="1455"/>
          </w:tcPr>
          <w:p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1455"/>
            <w:vMerge/>
          </w:tcPr>
          <w:p/>
        </w:tc>
        <w:tc>
          <w:tcPr>
            <w:tcW w:type="dxa" w:w="1455"/>
          </w:tcPr>
          <w:p>
            <w:r>
              <w:t>Литературное чтение на родном языке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1455"/>
          </w:tcPr>
          <w:p>
            <w:r>
              <w:t>Иностранный язык</w:t>
            </w:r>
          </w:p>
        </w:tc>
        <w:tc>
          <w:tcPr>
            <w:tcW w:type="dxa" w:w="1455"/>
          </w:tcPr>
          <w:p>
            <w:r>
              <w:t>Иностранный язык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455"/>
          </w:tcPr>
          <w:p>
            <w:r>
              <w:t>Математика и информатика</w:t>
            </w:r>
          </w:p>
        </w:tc>
        <w:tc>
          <w:tcPr>
            <w:tcW w:type="dxa" w:w="1455"/>
          </w:tcPr>
          <w:p>
            <w:r>
              <w:t>Математика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1455"/>
          </w:tcPr>
          <w:p>
            <w:r>
              <w:t>Обществознание и естествознание ("окружающий мир")</w:t>
            </w:r>
          </w:p>
        </w:tc>
        <w:tc>
          <w:tcPr>
            <w:tcW w:type="dxa" w:w="1455"/>
          </w:tcPr>
          <w:p>
            <w:r>
              <w:t>Окружающий мир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145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145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455"/>
            <w:vMerge w:val="restart"/>
          </w:tcPr>
          <w:p>
            <w:r>
              <w:t>Искусство</w:t>
            </w:r>
          </w:p>
        </w:tc>
        <w:tc>
          <w:tcPr>
            <w:tcW w:type="dxa" w:w="1455"/>
          </w:tcPr>
          <w:p>
            <w:r>
              <w:t>Изобразительное искусство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455"/>
            <w:vMerge/>
          </w:tcPr>
          <w:p/>
        </w:tc>
        <w:tc>
          <w:tcPr>
            <w:tcW w:type="dxa" w:w="1455"/>
          </w:tcPr>
          <w:p>
            <w:r>
              <w:t>Музыка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455"/>
          </w:tcPr>
          <w:p>
            <w:r>
              <w:t>Технология</w:t>
            </w:r>
          </w:p>
        </w:tc>
        <w:tc>
          <w:tcPr>
            <w:tcW w:type="dxa" w:w="1455"/>
          </w:tcPr>
          <w:p>
            <w:r>
              <w:t>Технология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1455"/>
          </w:tcPr>
          <w:p>
            <w:r>
              <w:t>Физическая культура</w:t>
            </w:r>
          </w:p>
        </w:tc>
        <w:tc>
          <w:tcPr>
            <w:tcW w:type="dxa" w:w="1455"/>
          </w:tcPr>
          <w:p>
            <w:r>
              <w:t>Физическая культура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910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291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2910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2910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693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693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1455"/>
            <w:shd w:fill="fce3fc"/>
          </w:tcPr>
          <w:p>
            <w:pPr>
              <w:jc w:val="center"/>
            </w:pPr>
            <w:r>
              <w:t>782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1455"/>
        <w:gridCol w:w="1455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>
        <w:tc>
          <w:tcPr>
            <w:tcW w:type="dxa" w:w="2910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1640"/>
            <w:gridSpan w:val="8"/>
            <w:shd w:fill="d9d9d9"/>
            <w:shd w:fill="d9d9d9"/>
            <w:shd w:fill="d9d9d9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910"/>
            <w:gridSpan w:val="2"/>
            <w:vMerge/>
          </w:tcPr>
          <w:p/>
        </w:tc>
        <w:tc>
          <w:tcPr>
            <w:tcW w:type="dxa" w:w="1455"/>
            <w:shd w:fill="d9d9d9"/>
          </w:tcPr>
          <w:p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type="dxa" w:w="1455"/>
            <w:shd w:fill="d9d9d9"/>
          </w:tcPr>
          <w:p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type="dxa" w:w="1455"/>
            <w:shd w:fill="d9d9d9"/>
          </w:tcPr>
          <w:p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type="dxa" w:w="1455"/>
            <w:shd w:fill="d9d9d9"/>
          </w:tcPr>
          <w:p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type="dxa" w:w="1455"/>
            <w:shd w:fill="d9d9d9"/>
          </w:tcPr>
          <w:p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type="dxa" w:w="1455"/>
            <w:shd w:fill="d9d9d9"/>
          </w:tcPr>
          <w:p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type="dxa" w:w="1455"/>
            <w:shd w:fill="d9d9d9"/>
          </w:tcPr>
          <w:p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type="dxa" w:w="1455"/>
            <w:shd w:fill="d9d9d9"/>
          </w:tcPr>
          <w:p>
            <w:pPr>
              <w:jc w:val="center"/>
            </w:pPr>
            <w:r>
              <w:rPr>
                <w:b/>
              </w:rPr>
              <w:t>4Б</w:t>
            </w:r>
          </w:p>
        </w:tc>
      </w:tr>
      <w:tr>
        <w:tc>
          <w:tcPr>
            <w:tcW w:type="dxa" w:w="2910"/>
            <w:gridSpan w:val="2"/>
          </w:tcPr>
          <w:p>
            <w:r>
              <w:t>Умелые руки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910"/>
            <w:gridSpan w:val="2"/>
          </w:tcPr>
          <w:p>
            <w:r>
              <w:t>Удивительный мир слов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910"/>
            <w:gridSpan w:val="2"/>
          </w:tcPr>
          <w:p>
            <w:r>
              <w:t>Дружим с математикой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91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1455"/>
            <w:shd w:fill="00ff00"/>
          </w:tcPr>
          <w:p>
            <w:pPr>
              <w:jc w:val="center"/>
            </w:pPr>
            <w:r>
              <w:t>0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2022-08-06T07:34:00Z</dcterms:created>
  <dcterms:modified xsi:type="dcterms:W3CDTF">2022-08-08T14:32:00Z</dcterms:modified>
</cp:coreProperties>
</file>