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0B" w:rsidRPr="0011010B" w:rsidRDefault="0011010B" w:rsidP="0011010B">
      <w:pPr>
        <w:shd w:val="clear" w:color="auto" w:fill="FFFFFF"/>
        <w:spacing w:after="100" w:afterAutospacing="1" w:line="335" w:lineRule="atLeast"/>
        <w:jc w:val="center"/>
        <w:outlineLvl w:val="3"/>
        <w:rPr>
          <w:rFonts w:ascii="Arial" w:eastAsia="Times New Roman" w:hAnsi="Arial" w:cs="Arial"/>
          <w:b/>
          <w:bCs/>
          <w:color w:val="212529"/>
          <w:sz w:val="37"/>
          <w:szCs w:val="37"/>
        </w:rPr>
      </w:pPr>
      <w:r w:rsidRPr="0011010B">
        <w:rPr>
          <w:rFonts w:ascii="Arial" w:eastAsia="Times New Roman" w:hAnsi="Arial" w:cs="Arial"/>
          <w:b/>
          <w:bCs/>
          <w:color w:val="212529"/>
          <w:sz w:val="37"/>
          <w:szCs w:val="37"/>
        </w:rPr>
        <w:t>Учетная карточка школьного музея</w:t>
      </w:r>
    </w:p>
    <w:tbl>
      <w:tblPr>
        <w:tblW w:w="131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859"/>
        <w:gridCol w:w="2880"/>
        <w:gridCol w:w="3875"/>
        <w:gridCol w:w="1589"/>
        <w:gridCol w:w="20"/>
        <w:gridCol w:w="134"/>
        <w:gridCol w:w="461"/>
        <w:gridCol w:w="461"/>
        <w:gridCol w:w="21"/>
      </w:tblGrid>
      <w:tr w:rsidR="0011010B" w:rsidRPr="0011010B" w:rsidTr="0011010B">
        <w:trPr>
          <w:gridAfter w:val="7"/>
          <w:wAfter w:w="6560" w:type="dxa"/>
          <w:trHeight w:val="975"/>
        </w:trPr>
        <w:tc>
          <w:tcPr>
            <w:tcW w:w="36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УЧЕТНАЯ КАРТОЧКА  ШКОЛЬНОГО МУЗЕЯ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Свидетельство № 3806 от 19.03.1986</w:t>
            </w:r>
          </w:p>
        </w:tc>
      </w:tr>
      <w:tr w:rsidR="0011010B" w:rsidRPr="0011010B" w:rsidTr="0011010B">
        <w:trPr>
          <w:gridAfter w:val="7"/>
          <w:wAfter w:w="6560" w:type="dxa"/>
          <w:trHeight w:val="645"/>
        </w:trPr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Наименование</w:t>
            </w:r>
          </w:p>
        </w:tc>
        <w:tc>
          <w:tcPr>
            <w:tcW w:w="4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Музей Боевой Славы 11-ой гвардейской армии</w:t>
            </w:r>
          </w:p>
        </w:tc>
      </w:tr>
      <w:tr w:rsidR="0011010B" w:rsidRPr="0011010B" w:rsidTr="0011010B">
        <w:trPr>
          <w:gridAfter w:val="7"/>
          <w:wAfter w:w="6560" w:type="dxa"/>
          <w:trHeight w:val="645"/>
        </w:trPr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Профиль музея</w:t>
            </w:r>
          </w:p>
        </w:tc>
        <w:tc>
          <w:tcPr>
            <w:tcW w:w="4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военно-патриотический</w:t>
            </w:r>
          </w:p>
        </w:tc>
      </w:tr>
      <w:tr w:rsidR="0011010B" w:rsidRPr="0011010B" w:rsidTr="0011010B">
        <w:trPr>
          <w:gridAfter w:val="7"/>
          <w:wAfter w:w="6560" w:type="dxa"/>
          <w:trHeight w:val="1680"/>
        </w:trPr>
        <w:tc>
          <w:tcPr>
            <w:tcW w:w="65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Образовательное учреждение Муниципальное бюджетное общеобразовательное учреждение «Средняя общеобразовательная школа №39 с углубленным изучением отдельных предметов» города Чебоксары Чувашской Республики</w:t>
            </w:r>
          </w:p>
        </w:tc>
      </w:tr>
      <w:tr w:rsidR="0011010B" w:rsidRPr="0011010B" w:rsidTr="0011010B">
        <w:trPr>
          <w:gridAfter w:val="7"/>
          <w:wAfter w:w="6560" w:type="dxa"/>
          <w:trHeight w:val="264"/>
        </w:trPr>
        <w:tc>
          <w:tcPr>
            <w:tcW w:w="65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Субъект Российской Федерации                                             Чувашская Республика</w:t>
            </w:r>
          </w:p>
        </w:tc>
      </w:tr>
      <w:tr w:rsidR="0011010B" w:rsidRPr="0011010B" w:rsidTr="0011010B">
        <w:trPr>
          <w:gridAfter w:val="6"/>
          <w:wAfter w:w="2686" w:type="dxa"/>
          <w:trHeight w:val="264"/>
        </w:trPr>
        <w:tc>
          <w:tcPr>
            <w:tcW w:w="65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</w:tc>
        <w:tc>
          <w:tcPr>
            <w:tcW w:w="38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  <w:p w:rsid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  <w:p w:rsid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  <w:p w:rsid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  <w:p w:rsid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  <w:p w:rsid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proofErr w:type="gramStart"/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 xml:space="preserve">Адрес (индекс, населенный пункт, ул., д., к.)                         428025, город Чебоксары, ул. </w:t>
            </w:r>
            <w:proofErr w:type="spellStart"/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Эльгера</w:t>
            </w:r>
            <w:proofErr w:type="spellEnd"/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, д.22</w:t>
            </w:r>
            <w:proofErr w:type="gramEnd"/>
          </w:p>
        </w:tc>
      </w:tr>
      <w:tr w:rsidR="0011010B" w:rsidRPr="0011010B" w:rsidTr="0011010B">
        <w:trPr>
          <w:gridAfter w:val="6"/>
          <w:wAfter w:w="2686" w:type="dxa"/>
          <w:trHeight w:val="264"/>
        </w:trPr>
        <w:tc>
          <w:tcPr>
            <w:tcW w:w="366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Телефон с кодом города 8(352) 45-45-03</w:t>
            </w:r>
          </w:p>
        </w:tc>
        <w:tc>
          <w:tcPr>
            <w:tcW w:w="28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Электронная почта  </w:t>
            </w:r>
          </w:p>
        </w:tc>
        <w:tc>
          <w:tcPr>
            <w:tcW w:w="38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</w:tc>
      </w:tr>
      <w:tr w:rsidR="0011010B" w:rsidRPr="0011010B" w:rsidTr="0011010B">
        <w:trPr>
          <w:gridAfter w:val="3"/>
          <w:wAfter w:w="942" w:type="dxa"/>
          <w:trHeight w:val="645"/>
        </w:trPr>
        <w:tc>
          <w:tcPr>
            <w:tcW w:w="366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</w:tc>
      </w:tr>
      <w:tr w:rsidR="0011010B" w:rsidRPr="0011010B" w:rsidTr="0011010B">
        <w:tc>
          <w:tcPr>
            <w:tcW w:w="65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Музейный педагог (Ф.И.О.) Федоров В. И.</w:t>
            </w:r>
          </w:p>
        </w:tc>
        <w:tc>
          <w:tcPr>
            <w:tcW w:w="546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10B" w:rsidRPr="0011010B" w:rsidTr="0011010B">
        <w:trPr>
          <w:gridAfter w:val="6"/>
          <w:wAfter w:w="2686" w:type="dxa"/>
          <w:trHeight w:val="330"/>
        </w:trPr>
        <w:tc>
          <w:tcPr>
            <w:tcW w:w="6540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</w:p>
        </w:tc>
        <w:tc>
          <w:tcPr>
            <w:tcW w:w="3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Дата открытия музея 26.04.1985</w:t>
            </w:r>
          </w:p>
        </w:tc>
      </w:tr>
      <w:tr w:rsidR="0011010B" w:rsidRPr="0011010B" w:rsidTr="0011010B">
        <w:trPr>
          <w:trHeight w:val="330"/>
        </w:trPr>
        <w:tc>
          <w:tcPr>
            <w:tcW w:w="65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Характеристика помещения: музей </w:t>
            </w:r>
            <w:r w:rsidRPr="0011010B">
              <w:rPr>
                <w:rFonts w:ascii="Arial" w:eastAsia="Times New Roman" w:hAnsi="Arial" w:cs="Arial"/>
                <w:color w:val="212529"/>
                <w:sz w:val="23"/>
              </w:rPr>
              <w:t>общей площадью 49,2 кв. метров, расположенный на третьем этаже здания школы. Соблюдается световой и температурный режим, влажность. Экспонаты размещены на стендах, витринах, стеллажах.</w:t>
            </w:r>
          </w:p>
        </w:tc>
        <w:tc>
          <w:tcPr>
            <w:tcW w:w="546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10B" w:rsidRPr="0011010B" w:rsidTr="0011010B">
        <w:trPr>
          <w:trHeight w:val="960"/>
        </w:trPr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Разделы экспозиций</w:t>
            </w:r>
          </w:p>
        </w:tc>
        <w:tc>
          <w:tcPr>
            <w:tcW w:w="4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1.Наши земляки- Герои Советского Союза</w:t>
            </w:r>
          </w:p>
        </w:tc>
        <w:tc>
          <w:tcPr>
            <w:tcW w:w="546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10B" w:rsidRPr="0011010B" w:rsidTr="0011010B">
        <w:trPr>
          <w:trHeight w:val="330"/>
        </w:trPr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2.Чувашия в годы Великой Отечественной войны</w:t>
            </w:r>
          </w:p>
        </w:tc>
        <w:tc>
          <w:tcPr>
            <w:tcW w:w="546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10B" w:rsidRPr="0011010B" w:rsidTr="0011010B">
        <w:trPr>
          <w:trHeight w:val="330"/>
        </w:trPr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 </w:t>
            </w:r>
          </w:p>
        </w:tc>
        <w:tc>
          <w:tcPr>
            <w:tcW w:w="4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3. Вклад  Чувашии в Победу  в Великой Отечественной войне</w:t>
            </w:r>
          </w:p>
        </w:tc>
        <w:tc>
          <w:tcPr>
            <w:tcW w:w="546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010B" w:rsidRPr="0011010B" w:rsidTr="0011010B">
        <w:trPr>
          <w:trHeight w:val="2220"/>
        </w:trPr>
        <w:tc>
          <w:tcPr>
            <w:tcW w:w="1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Краткая характеристика основного фонда музея</w:t>
            </w:r>
          </w:p>
        </w:tc>
        <w:tc>
          <w:tcPr>
            <w:tcW w:w="4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11010B" w:rsidRPr="0011010B" w:rsidRDefault="0011010B" w:rsidP="0011010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3"/>
                <w:szCs w:val="23"/>
              </w:rPr>
            </w:pPr>
            <w:r w:rsidRPr="0011010B">
              <w:rPr>
                <w:rFonts w:ascii="Arial" w:eastAsia="Times New Roman" w:hAnsi="Arial" w:cs="Arial"/>
                <w:color w:val="212529"/>
                <w:sz w:val="23"/>
                <w:szCs w:val="23"/>
              </w:rPr>
              <w:t>Фонд музея представляют подлинные предметы, характеризующие ратный подвиг воинов и тружеников тыла. Есть уникальные экспонаты: полевая радиостанция военных лет, шинель и папаха полковника т.д. </w:t>
            </w:r>
          </w:p>
        </w:tc>
        <w:tc>
          <w:tcPr>
            <w:tcW w:w="546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11010B" w:rsidRPr="0011010B" w:rsidRDefault="0011010B" w:rsidP="001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0C6F" w:rsidRDefault="003D0C6F"/>
    <w:sectPr w:rsidR="003D0C6F" w:rsidSect="0011010B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10B"/>
    <w:rsid w:val="0011010B"/>
    <w:rsid w:val="003D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01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1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5">
    <w:name w:val="font5"/>
    <w:basedOn w:val="a0"/>
    <w:rsid w:val="0011010B"/>
  </w:style>
  <w:style w:type="paragraph" w:styleId="a3">
    <w:name w:val="Normal (Web)"/>
    <w:basedOn w:val="a"/>
    <w:uiPriority w:val="99"/>
    <w:unhideWhenUsed/>
    <w:rsid w:val="0011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2022-10-01T14:40:00Z</dcterms:created>
  <dcterms:modified xsi:type="dcterms:W3CDTF">2022-10-01T14:41:00Z</dcterms:modified>
</cp:coreProperties>
</file>