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BB2F0B" w:rsidRPr="0065607E" w:rsidRDefault="00BB2F0B" w:rsidP="001D6400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</w:p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56704" behindDoc="0" locked="0" layoutInCell="1" allowOverlap="1" wp14:anchorId="0CC50B37" wp14:editId="7E4C068E">
                <wp:simplePos x="0" y="0"/>
                <wp:positionH relativeFrom="margin">
                  <wp:posOffset>4711065</wp:posOffset>
                </wp:positionH>
                <wp:positionV relativeFrom="margin">
                  <wp:posOffset>-387985</wp:posOffset>
                </wp:positionV>
                <wp:extent cx="1405255" cy="102870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40525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B2F0B" w:rsidRDefault="00BB2F0B" w:rsidP="00BB2F0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BB2F0B" w:rsidRDefault="00BB2F0B" w:rsidP="00BB2F0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9955F8" w:rsidRDefault="00D2075B" w:rsidP="00BB2F0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BB2F0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58752" behindDoc="1" locked="0" layoutInCell="1" allowOverlap="1" wp14:anchorId="45A48406" wp14:editId="5369BF8F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306B7" w:rsidRPr="003306B7">
            <w:rPr>
              <w:rFonts w:ascii="Times New Roman" w:eastAsia="Arial Unicode MS" w:hAnsi="Times New Roman" w:cs="Times New Roman"/>
              <w:color w:val="FF0000"/>
              <w:sz w:val="56"/>
              <w:szCs w:val="56"/>
            </w:rPr>
            <w:t>«Обслуживание и ремонт оборудования релейной защиты и автоматики»</w:t>
          </w:r>
        </w:p>
        <w:p w:rsidR="007245BE" w:rsidRPr="004075EE" w:rsidRDefault="007245BE" w:rsidP="007245BE">
          <w:pPr>
            <w:pStyle w:val="bullet"/>
            <w:numPr>
              <w:ilvl w:val="0"/>
              <w:numId w:val="0"/>
            </w:numPr>
            <w:ind w:left="360" w:hanging="360"/>
            <w:jc w:val="both"/>
            <w:rPr>
              <w:rFonts w:ascii="Times New Roman" w:hAnsi="Times New Roman"/>
              <w:sz w:val="24"/>
              <w:lang w:val="ru-RU"/>
            </w:rPr>
          </w:pPr>
        </w:p>
        <w:p w:rsidR="00062747" w:rsidRPr="00062747" w:rsidRDefault="00062747" w:rsidP="00062747">
          <w:pPr>
            <w:spacing w:after="0" w:line="276" w:lineRule="auto"/>
            <w:ind w:left="6372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062747">
            <w:rPr>
              <w:rFonts w:ascii="Times New Roman" w:eastAsia="Calibri" w:hAnsi="Times New Roman" w:cs="Times New Roman"/>
              <w:sz w:val="24"/>
            </w:rPr>
            <w:t xml:space="preserve">   «</w:t>
          </w:r>
          <w:r w:rsidRPr="00062747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>СОГЛАСОВАНО»</w:t>
          </w:r>
        </w:p>
        <w:p w:rsidR="00062747" w:rsidRPr="00062747" w:rsidRDefault="00062747" w:rsidP="00062747">
          <w:pPr>
            <w:spacing w:after="0" w:line="276" w:lineRule="auto"/>
            <w:ind w:left="6372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062747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Менеджер компетенции </w:t>
          </w:r>
        </w:p>
        <w:p w:rsidR="00062747" w:rsidRPr="00062747" w:rsidRDefault="00062747" w:rsidP="00062747">
          <w:pPr>
            <w:spacing w:before="240" w:after="240" w:line="276" w:lineRule="auto"/>
            <w:ind w:left="6372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062747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___________/Петров С.А./</w:t>
          </w:r>
        </w:p>
        <w:p w:rsidR="00062747" w:rsidRPr="00062747" w:rsidRDefault="00062747" w:rsidP="00062747">
          <w:pPr>
            <w:spacing w:after="0" w:line="276" w:lineRule="auto"/>
            <w:ind w:left="6372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062747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«__» _________ 2021 года 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55680" behindDoc="1" locked="0" layoutInCell="1" allowOverlap="1" wp14:anchorId="1AE6A193" wp14:editId="1CD148F7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CC065C" w:rsidRDefault="00CC065C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C065C" w:rsidRDefault="00CC065C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C065C" w:rsidRDefault="00CC065C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C065C" w:rsidRDefault="00CC065C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955F8" w:rsidRPr="006C6D6D" w:rsidRDefault="00A41B2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F1F">
        <w:rPr>
          <w:rFonts w:ascii="Times New Roman" w:hAnsi="Times New Roman" w:cs="Times New Roman"/>
          <w:sz w:val="28"/>
          <w:szCs w:val="28"/>
          <w:lang w:bidi="en-US"/>
        </w:rPr>
        <w:t>Автономная некоммерческая организация "Агентство развития профессионального мастерства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(</w:t>
      </w:r>
      <w:proofErr w:type="spellStart"/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Ворлдскиллс</w:t>
      </w:r>
      <w:proofErr w:type="spellEnd"/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 Россия)» 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29547E">
        <w:rPr>
          <w:szCs w:val="20"/>
          <w:lang w:val="ru-RU" w:eastAsia="ru-RU"/>
        </w:rPr>
        <w:fldChar w:fldCharType="begin"/>
      </w:r>
      <w:r w:rsidRPr="0029547E">
        <w:rPr>
          <w:szCs w:val="20"/>
          <w:lang w:val="ru-RU" w:eastAsia="ru-RU"/>
        </w:rPr>
        <w:instrText xml:space="preserve"> TOC \o "1-2" \h \z \u </w:instrText>
      </w:r>
      <w:r w:rsidRPr="0029547E">
        <w:rPr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47F6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650043">
          <w:rPr>
            <w:noProof/>
            <w:webHidden/>
            <w:lang w:val="en-US"/>
          </w:rPr>
          <w:t>…</w:t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650043">
          <w:rPr>
            <w:noProof/>
            <w:webHidden/>
            <w:lang w:val="en-US"/>
          </w:rPr>
          <w:t>4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4</w:t>
        </w:r>
      </w:hyperlink>
    </w:p>
    <w:p w:rsidR="003934F8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650043">
          <w:rPr>
            <w:noProof/>
            <w:webHidden/>
          </w:rPr>
          <w:t>6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650043">
          <w:rPr>
            <w:noProof/>
            <w:webHidden/>
            <w:lang w:val="en-US"/>
          </w:rPr>
          <w:t>6</w:t>
        </w:r>
      </w:hyperlink>
    </w:p>
    <w:p w:rsidR="003934F8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  <w:lang w:val="ru-RU"/>
          </w:rPr>
          <w:t>11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11</w:t>
        </w:r>
      </w:hyperlink>
    </w:p>
    <w:p w:rsidR="003934F8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  <w:lang w:val="ru-RU"/>
          </w:rPr>
          <w:t>12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12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13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13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13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  <w:r w:rsidR="00D9292D">
        <w:rPr>
          <w:noProof/>
        </w:rPr>
        <w:t>6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3934F8">
          <w:rPr>
            <w:noProof/>
            <w:webHidden/>
          </w:rPr>
          <w:fldChar w:fldCharType="end"/>
        </w:r>
      </w:hyperlink>
    </w:p>
    <w:p w:rsidR="003934F8" w:rsidRPr="002D674D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3934F8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3934F8">
          <w:rPr>
            <w:noProof/>
            <w:webHidden/>
          </w:rPr>
          <w:fldChar w:fldCharType="end"/>
        </w:r>
      </w:hyperlink>
      <w:r w:rsidR="002D674D">
        <w:rPr>
          <w:noProof/>
          <w:lang w:val="ru-RU"/>
        </w:rPr>
        <w:t>20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2D674D">
          <w:rPr>
            <w:noProof/>
            <w:webHidden/>
          </w:rPr>
          <w:t>20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3934F8"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3934F8">
          <w:rPr>
            <w:noProof/>
            <w:webHidden/>
          </w:rPr>
          <w:fldChar w:fldCharType="end"/>
        </w:r>
      </w:hyperlink>
      <w:r w:rsidR="002D674D">
        <w:rPr>
          <w:noProof/>
        </w:rPr>
        <w:t>20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</w:hyperlink>
      <w:r w:rsidR="002D674D">
        <w:rPr>
          <w:noProof/>
        </w:rPr>
        <w:t>26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</w:hyperlink>
      <w:r w:rsidR="002D674D">
        <w:rPr>
          <w:noProof/>
        </w:rPr>
        <w:t>26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</w:hyperlink>
      <w:r w:rsidR="00D9292D">
        <w:rPr>
          <w:noProof/>
        </w:rPr>
        <w:t>27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</w:hyperlink>
      <w:r w:rsidR="00D9292D">
        <w:rPr>
          <w:noProof/>
        </w:rPr>
        <w:t>27</w:t>
      </w:r>
    </w:p>
    <w:p w:rsidR="003934F8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2D674D">
          <w:rPr>
            <w:noProof/>
            <w:webHidden/>
            <w:lang w:val="ru-RU"/>
          </w:rPr>
          <w:t>28</w:t>
        </w:r>
      </w:hyperlink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</w:hyperlink>
      <w:r w:rsidR="002D674D">
        <w:rPr>
          <w:noProof/>
        </w:rPr>
        <w:t>28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4F0A97">
          <w:rPr>
            <w:noProof/>
            <w:webHidden/>
          </w:rPr>
          <w:t>2</w:t>
        </w:r>
      </w:hyperlink>
      <w:r w:rsidR="002D674D">
        <w:rPr>
          <w:noProof/>
        </w:rPr>
        <w:t>8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572A18">
          <w:rPr>
            <w:noProof/>
            <w:webHidden/>
          </w:rPr>
          <w:t>2</w:t>
        </w:r>
      </w:hyperlink>
      <w:r w:rsidR="002D674D">
        <w:rPr>
          <w:noProof/>
        </w:rPr>
        <w:t>8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572A18">
          <w:rPr>
            <w:noProof/>
            <w:webHidden/>
          </w:rPr>
          <w:t>2</w:t>
        </w:r>
      </w:hyperlink>
      <w:r w:rsidR="002D674D">
        <w:rPr>
          <w:noProof/>
        </w:rPr>
        <w:t>8</w:t>
      </w:r>
    </w:p>
    <w:p w:rsidR="003934F8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572A18">
          <w:rPr>
            <w:noProof/>
            <w:webHidden/>
            <w:lang w:val="ru-RU"/>
          </w:rPr>
          <w:t>2</w:t>
        </w:r>
      </w:hyperlink>
      <w:r w:rsidR="002D674D">
        <w:rPr>
          <w:noProof/>
          <w:lang w:val="ru-RU"/>
        </w:rPr>
        <w:t>8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572A18">
          <w:rPr>
            <w:noProof/>
            <w:webHidden/>
          </w:rPr>
          <w:t>2</w:t>
        </w:r>
      </w:hyperlink>
      <w:r w:rsidR="002D674D">
        <w:rPr>
          <w:noProof/>
        </w:rPr>
        <w:t>8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2</w:t>
        </w:r>
      </w:hyperlink>
      <w:r w:rsidR="002D674D">
        <w:rPr>
          <w:noProof/>
        </w:rPr>
        <w:t>9</w:t>
      </w:r>
    </w:p>
    <w:p w:rsidR="003934F8" w:rsidRDefault="003947F6" w:rsidP="0065004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  <w:lang w:val="ru-RU"/>
          </w:rPr>
          <w:t>2</w:t>
        </w:r>
      </w:hyperlink>
      <w:r w:rsidR="002D674D">
        <w:rPr>
          <w:noProof/>
          <w:lang w:val="ru-RU"/>
        </w:rPr>
        <w:t>9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</w:hyperlink>
      <w:r w:rsidR="002D674D">
        <w:rPr>
          <w:noProof/>
        </w:rPr>
        <w:t>29</w:t>
      </w:r>
    </w:p>
    <w:p w:rsidR="003934F8" w:rsidRDefault="003947F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2746EC">
          <w:rPr>
            <w:noProof/>
            <w:webHidden/>
          </w:rPr>
          <w:t>2</w:t>
        </w:r>
      </w:hyperlink>
      <w:r w:rsidR="002D674D">
        <w:rPr>
          <w:noProof/>
        </w:rPr>
        <w:t>9</w:t>
      </w:r>
    </w:p>
    <w:p w:rsidR="003934F8" w:rsidRDefault="003947F6">
      <w:pPr>
        <w:pStyle w:val="25"/>
        <w:tabs>
          <w:tab w:val="right" w:leader="dot" w:pos="9629"/>
        </w:tabs>
        <w:rPr>
          <w:noProof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</w:hyperlink>
      <w:r w:rsidR="00A258BA">
        <w:rPr>
          <w:noProof/>
        </w:rPr>
        <w:t>30</w:t>
      </w:r>
    </w:p>
    <w:p w:rsidR="00F1313C" w:rsidRPr="00F1313C" w:rsidRDefault="003947F6" w:rsidP="00F1313C">
      <w:pPr>
        <w:pStyle w:val="25"/>
        <w:jc w:val="both"/>
        <w:rPr>
          <w:rFonts w:eastAsiaTheme="minorEastAsia"/>
          <w:noProof/>
          <w:sz w:val="24"/>
          <w:szCs w:val="24"/>
        </w:rPr>
      </w:pPr>
      <w:hyperlink w:anchor="_Toc77152008" w:history="1">
        <w:r w:rsidR="00F1313C" w:rsidRPr="00F1313C">
          <w:rPr>
            <w:noProof/>
            <w:color w:val="0000FF"/>
            <w:sz w:val="24"/>
            <w:szCs w:val="24"/>
            <w:u w:val="single"/>
          </w:rPr>
          <w:t>8.4. ПРЕДЛАГАЕМАЯ СХЕМА КОНКУРСНОЙ ПЛОЩАДКИ</w:t>
        </w:r>
        <w:r w:rsidR="00F1313C">
          <w:rPr>
            <w:noProof/>
            <w:webHidden/>
            <w:sz w:val="24"/>
            <w:szCs w:val="24"/>
          </w:rPr>
          <w:t>……………………………</w:t>
        </w:r>
      </w:hyperlink>
      <w:bookmarkStart w:id="0" w:name="_GoBack"/>
      <w:bookmarkEnd w:id="0"/>
      <w:r w:rsidR="00A258BA">
        <w:rPr>
          <w:noProof/>
          <w:sz w:val="24"/>
          <w:szCs w:val="24"/>
        </w:rPr>
        <w:t>31</w:t>
      </w:r>
    </w:p>
    <w:p w:rsidR="00CD72FF" w:rsidRPr="00CD72FF" w:rsidRDefault="00CD72FF" w:rsidP="00CD72FF">
      <w:pPr>
        <w:rPr>
          <w:lang w:eastAsia="ru-RU"/>
        </w:rPr>
      </w:pPr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1" w:name="_Toc450204622"/>
      <w:r w:rsidRPr="009955F8">
        <w:rPr>
          <w:rFonts w:ascii="Times New Roman" w:hAnsi="Times New Roman"/>
        </w:rPr>
        <w:lastRenderedPageBreak/>
        <w:br w:type="page"/>
      </w:r>
      <w:bookmarkStart w:id="2" w:name="_Toc489607678"/>
      <w:bookmarkEnd w:id="1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2"/>
    </w:p>
    <w:p w:rsidR="00DE39D8" w:rsidRPr="00E152B7" w:rsidRDefault="00044283" w:rsidP="00650043">
      <w:pPr>
        <w:pStyle w:val="-2"/>
        <w:jc w:val="both"/>
        <w:rPr>
          <w:rFonts w:ascii="Times New Roman" w:hAnsi="Times New Roman"/>
        </w:rPr>
      </w:pPr>
      <w:bookmarkStart w:id="3" w:name="_Toc489607679"/>
      <w:r>
        <w:rPr>
          <w:rFonts w:ascii="Times New Roman" w:hAnsi="Times New Roman"/>
        </w:rPr>
        <w:t>1.1.</w:t>
      </w:r>
      <w:bookmarkEnd w:id="3"/>
      <w:r w:rsidRPr="00044283">
        <w:rPr>
          <w:rFonts w:ascii="Times New Roman" w:hAnsi="Times New Roman"/>
          <w:caps/>
          <w:spacing w:val="-6"/>
        </w:rPr>
        <w:t xml:space="preserve"> </w:t>
      </w:r>
      <w:r w:rsidRPr="00CD09DD">
        <w:rPr>
          <w:rFonts w:ascii="Times New Roman" w:hAnsi="Times New Roman"/>
          <w:caps/>
          <w:spacing w:val="-6"/>
        </w:rPr>
        <w:t>Название и описание профессиональной компетенции</w:t>
      </w:r>
    </w:p>
    <w:p w:rsidR="007245BE" w:rsidRPr="00E152B7" w:rsidRDefault="00DE39D8" w:rsidP="00724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7">
        <w:rPr>
          <w:rFonts w:ascii="Times New Roman" w:hAnsi="Times New Roman" w:cs="Times New Roman"/>
          <w:sz w:val="28"/>
          <w:szCs w:val="28"/>
        </w:rPr>
        <w:t>1.1.1</w:t>
      </w:r>
      <w:r w:rsidRPr="00E152B7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  <w:r w:rsidR="007245BE" w:rsidRPr="00E152B7">
        <w:rPr>
          <w:rFonts w:ascii="Times New Roman" w:hAnsi="Times New Roman" w:cs="Times New Roman"/>
          <w:sz w:val="28"/>
          <w:szCs w:val="28"/>
        </w:rPr>
        <w:t>«Обслуживание и ремонт оборудования релейной защиты и автоматики»</w:t>
      </w:r>
    </w:p>
    <w:p w:rsidR="007245BE" w:rsidRPr="002746EC" w:rsidRDefault="00DE39D8" w:rsidP="007245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B0B0B"/>
          <w:sz w:val="28"/>
          <w:szCs w:val="28"/>
        </w:rPr>
      </w:pPr>
      <w:r w:rsidRPr="00E152B7">
        <w:rPr>
          <w:rFonts w:ascii="Times New Roman" w:hAnsi="Times New Roman" w:cs="Times New Roman"/>
          <w:sz w:val="28"/>
          <w:szCs w:val="28"/>
        </w:rPr>
        <w:t>1.1.2</w:t>
      </w:r>
      <w:r w:rsidRPr="00E152B7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  <w:r w:rsidR="007245BE" w:rsidRPr="00E152B7">
        <w:rPr>
          <w:rFonts w:ascii="Times New Roman" w:hAnsi="Times New Roman" w:cs="Times New Roman"/>
          <w:sz w:val="28"/>
          <w:szCs w:val="28"/>
        </w:rPr>
        <w:t xml:space="preserve"> </w:t>
      </w:r>
      <w:r w:rsidR="00650043" w:rsidRPr="002746EC">
        <w:rPr>
          <w:rFonts w:ascii="Times New Roman" w:hAnsi="Times New Roman" w:cs="Times New Roman"/>
          <w:b/>
          <w:color w:val="0B0B0B"/>
          <w:sz w:val="28"/>
          <w:szCs w:val="28"/>
        </w:rPr>
        <w:t xml:space="preserve"> </w:t>
      </w:r>
    </w:p>
    <w:p w:rsidR="007245BE" w:rsidRPr="00E152B7" w:rsidRDefault="007245BE" w:rsidP="00044283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>Электрические машины и аппараты, кабельные и воздушные линии электропередач и другие части электрических установок и электрических сетей постоянно обтекаются током, вызывающим их нагрев, и находятся под напряжением. Поэтому в процессе эксплуатации могут происходить нарушения нормальных режимов работы и возникать повреждения, приводящие в большинстве случаев к коротки</w:t>
      </w:r>
      <w:r w:rsidR="00044283">
        <w:rPr>
          <w:rFonts w:ascii="Times New Roman" w:hAnsi="Times New Roman"/>
          <w:sz w:val="28"/>
          <w:szCs w:val="28"/>
        </w:rPr>
        <w:t>м замыканиям (</w:t>
      </w:r>
      <w:proofErr w:type="gramStart"/>
      <w:r w:rsidR="0079615D">
        <w:rPr>
          <w:rFonts w:ascii="Times New Roman" w:hAnsi="Times New Roman"/>
          <w:sz w:val="28"/>
          <w:szCs w:val="28"/>
        </w:rPr>
        <w:t>КЗ</w:t>
      </w:r>
      <w:proofErr w:type="gramEnd"/>
      <w:r w:rsidR="00044283">
        <w:rPr>
          <w:rFonts w:ascii="Times New Roman" w:hAnsi="Times New Roman"/>
          <w:sz w:val="28"/>
          <w:szCs w:val="28"/>
        </w:rPr>
        <w:t>).</w:t>
      </w:r>
    </w:p>
    <w:p w:rsidR="007245BE" w:rsidRPr="00E152B7" w:rsidRDefault="007245BE" w:rsidP="007245BE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>Короткие замыкания являются наиболее опасными видами повреждения, возникающими из-за пробоя или перекрытия изоляции, обрывов проводов, ошибочных действий персонала (включение под напряжение заземленного оборудования, отключение разъединителей под нагрузкой) и других причин.</w:t>
      </w:r>
    </w:p>
    <w:p w:rsidR="007245BE" w:rsidRPr="00E152B7" w:rsidRDefault="007245BE" w:rsidP="00044283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 xml:space="preserve">В большинстве случаев в месте </w:t>
      </w:r>
      <w:proofErr w:type="gramStart"/>
      <w:r w:rsidR="0079615D">
        <w:rPr>
          <w:rFonts w:ascii="Times New Roman" w:hAnsi="Times New Roman"/>
          <w:sz w:val="28"/>
          <w:szCs w:val="28"/>
        </w:rPr>
        <w:t>КЗ</w:t>
      </w:r>
      <w:proofErr w:type="gramEnd"/>
      <w:r w:rsidRPr="00E152B7">
        <w:rPr>
          <w:rFonts w:ascii="Times New Roman" w:hAnsi="Times New Roman"/>
          <w:sz w:val="28"/>
          <w:szCs w:val="28"/>
        </w:rPr>
        <w:t xml:space="preserve"> возникает электрическая дуга с высокой температурой, приводящая к большим разрушениям токоведущих частей, изоляторов и электрических аппаратов. При </w:t>
      </w:r>
      <w:proofErr w:type="gramStart"/>
      <w:r w:rsidR="0079615D">
        <w:rPr>
          <w:rFonts w:ascii="Times New Roman" w:hAnsi="Times New Roman"/>
          <w:sz w:val="28"/>
          <w:szCs w:val="28"/>
        </w:rPr>
        <w:t>КЗ</w:t>
      </w:r>
      <w:proofErr w:type="gramEnd"/>
      <w:r w:rsidRPr="00E152B7">
        <w:rPr>
          <w:rFonts w:ascii="Times New Roman" w:hAnsi="Times New Roman"/>
          <w:sz w:val="28"/>
          <w:szCs w:val="28"/>
        </w:rPr>
        <w:t xml:space="preserve"> к месту повреждения подходят большие токи (токи </w:t>
      </w:r>
      <w:r w:rsidR="0079615D">
        <w:rPr>
          <w:rFonts w:ascii="Times New Roman" w:hAnsi="Times New Roman"/>
          <w:sz w:val="28"/>
          <w:szCs w:val="28"/>
        </w:rPr>
        <w:t>КЗ</w:t>
      </w:r>
      <w:r w:rsidRPr="00E152B7">
        <w:rPr>
          <w:rFonts w:ascii="Times New Roman" w:hAnsi="Times New Roman"/>
          <w:sz w:val="28"/>
          <w:szCs w:val="28"/>
        </w:rPr>
        <w:t>), измеряемые тысячами ампер, которые перегревают неповрежденные токоведущие части и могут вызвать дополнительные повреждения, т. е. развитие аварии. Одновременно в сети, электрически связанной с местом повреждения, происходит глубокое понижение напряжения, что приводит к остановке электродвигателей и нарушению параллельной работы генераторов</w:t>
      </w:r>
      <w:r w:rsidR="00044283" w:rsidRPr="00044283">
        <w:rPr>
          <w:rFonts w:ascii="Times New Roman" w:hAnsi="Times New Roman"/>
          <w:sz w:val="28"/>
          <w:szCs w:val="28"/>
        </w:rPr>
        <w:t xml:space="preserve"> </w:t>
      </w:r>
      <w:r w:rsidR="00044283">
        <w:rPr>
          <w:rFonts w:ascii="Times New Roman" w:hAnsi="Times New Roman"/>
          <w:sz w:val="28"/>
          <w:szCs w:val="28"/>
        </w:rPr>
        <w:t>на электростанциях.</w:t>
      </w:r>
    </w:p>
    <w:p w:rsidR="007245BE" w:rsidRPr="00E152B7" w:rsidRDefault="00044283" w:rsidP="007245BE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Последствия а</w:t>
      </w:r>
      <w:r w:rsidR="007245BE" w:rsidRPr="00E152B7">
        <w:rPr>
          <w:rFonts w:ascii="Times New Roman" w:hAnsi="Times New Roman"/>
          <w:sz w:val="28"/>
          <w:szCs w:val="28"/>
        </w:rPr>
        <w:t xml:space="preserve">варии могут быть предотвращены быстрым отключением поврежденного участка электрической установки или сети при помощи специальных автоматических устройств, получивших название </w:t>
      </w:r>
      <w:r w:rsidR="007245BE" w:rsidRPr="00E152B7">
        <w:rPr>
          <w:rFonts w:ascii="Times New Roman" w:hAnsi="Times New Roman"/>
          <w:b/>
          <w:sz w:val="28"/>
          <w:szCs w:val="28"/>
        </w:rPr>
        <w:t>релейная защита</w:t>
      </w:r>
      <w:r w:rsidR="007245BE" w:rsidRPr="00E152B7">
        <w:rPr>
          <w:rFonts w:ascii="Times New Roman" w:hAnsi="Times New Roman"/>
          <w:sz w:val="28"/>
          <w:szCs w:val="28"/>
        </w:rPr>
        <w:t xml:space="preserve">, которые действуют на отключение выключателей. </w:t>
      </w:r>
    </w:p>
    <w:p w:rsidR="007245BE" w:rsidRPr="00E152B7" w:rsidRDefault="007245BE" w:rsidP="00044283">
      <w:pPr>
        <w:pStyle w:val="aff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 xml:space="preserve">При отключении выключателей поврежденного элемента гаснет электрическая дуга в месте </w:t>
      </w:r>
      <w:proofErr w:type="gramStart"/>
      <w:r w:rsidR="0079615D">
        <w:rPr>
          <w:rFonts w:ascii="Times New Roman" w:hAnsi="Times New Roman"/>
          <w:sz w:val="28"/>
          <w:szCs w:val="28"/>
        </w:rPr>
        <w:t>КЗ</w:t>
      </w:r>
      <w:proofErr w:type="gramEnd"/>
      <w:r w:rsidRPr="00E152B7">
        <w:rPr>
          <w:rFonts w:ascii="Times New Roman" w:hAnsi="Times New Roman"/>
          <w:sz w:val="28"/>
          <w:szCs w:val="28"/>
        </w:rPr>
        <w:t xml:space="preserve">, прекращается прохождение тока </w:t>
      </w:r>
      <w:r w:rsidR="0079615D">
        <w:rPr>
          <w:rFonts w:ascii="Times New Roman" w:hAnsi="Times New Roman"/>
          <w:sz w:val="28"/>
          <w:szCs w:val="28"/>
        </w:rPr>
        <w:t>КЗ</w:t>
      </w:r>
      <w:r w:rsidRPr="00E152B7">
        <w:rPr>
          <w:rFonts w:ascii="Times New Roman" w:hAnsi="Times New Roman"/>
          <w:sz w:val="28"/>
          <w:szCs w:val="28"/>
        </w:rPr>
        <w:t xml:space="preserve"> и восстанавливается нормальное напряжение на неповрежденной части электрической установки или сети. Благодаря этому сокращаются размеры или даже вовсе предотвращаются повреждения обору</w:t>
      </w:r>
      <w:r w:rsidR="00044283">
        <w:rPr>
          <w:rFonts w:ascii="Times New Roman" w:hAnsi="Times New Roman"/>
          <w:sz w:val="28"/>
          <w:szCs w:val="28"/>
        </w:rPr>
        <w:t xml:space="preserve">дования, на котором возникло </w:t>
      </w:r>
      <w:proofErr w:type="gramStart"/>
      <w:r w:rsidR="0079615D">
        <w:rPr>
          <w:rFonts w:ascii="Times New Roman" w:hAnsi="Times New Roman"/>
          <w:sz w:val="28"/>
          <w:szCs w:val="28"/>
        </w:rPr>
        <w:t>КЗ</w:t>
      </w:r>
      <w:proofErr w:type="gramEnd"/>
      <w:r w:rsidRPr="00E152B7">
        <w:rPr>
          <w:rFonts w:ascii="Times New Roman" w:hAnsi="Times New Roman"/>
          <w:sz w:val="28"/>
          <w:szCs w:val="28"/>
        </w:rPr>
        <w:t>, а также восстанавливается нормальная работа неповрежденного оборудования.</w:t>
      </w:r>
    </w:p>
    <w:p w:rsidR="00044283" w:rsidRDefault="007245BE" w:rsidP="00044283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 xml:space="preserve">Таким образом, основным назначением релейной защиты является выявление места возникновения </w:t>
      </w:r>
      <w:proofErr w:type="gramStart"/>
      <w:r w:rsidR="0079615D">
        <w:rPr>
          <w:rFonts w:ascii="Times New Roman" w:hAnsi="Times New Roman"/>
          <w:sz w:val="28"/>
          <w:szCs w:val="28"/>
        </w:rPr>
        <w:t>КЗ</w:t>
      </w:r>
      <w:proofErr w:type="gramEnd"/>
      <w:r w:rsidRPr="00E152B7">
        <w:rPr>
          <w:rFonts w:ascii="Times New Roman" w:hAnsi="Times New Roman"/>
          <w:sz w:val="28"/>
          <w:szCs w:val="28"/>
        </w:rPr>
        <w:t xml:space="preserve"> и быстрое автоматическое отключение выключателей поврежденного оборудования или участка сети от остальной неповрежденной части электрической установки или сети.</w:t>
      </w:r>
    </w:p>
    <w:p w:rsidR="00044283" w:rsidRDefault="007245BE" w:rsidP="00044283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lastRenderedPageBreak/>
        <w:t xml:space="preserve">Кроме повреждений электрического оборудования, могут возникать такие нарушения нормальных режимов работы, как перегрузка, замыкание на землю одной фазы в сети с </w:t>
      </w:r>
      <w:proofErr w:type="gramStart"/>
      <w:r w:rsidRPr="00E152B7">
        <w:rPr>
          <w:rFonts w:ascii="Times New Roman" w:hAnsi="Times New Roman"/>
          <w:sz w:val="28"/>
          <w:szCs w:val="28"/>
        </w:rPr>
        <w:t>изолированными</w:t>
      </w:r>
      <w:proofErr w:type="gramEnd"/>
      <w:r w:rsidRPr="00E152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52B7">
        <w:rPr>
          <w:rFonts w:ascii="Times New Roman" w:hAnsi="Times New Roman"/>
          <w:sz w:val="28"/>
          <w:szCs w:val="28"/>
        </w:rPr>
        <w:t>нейтрал</w:t>
      </w:r>
      <w:r w:rsidRPr="0079615D">
        <w:rPr>
          <w:rFonts w:ascii="Times New Roman" w:hAnsi="Times New Roman"/>
          <w:sz w:val="28"/>
          <w:szCs w:val="28"/>
        </w:rPr>
        <w:t>я</w:t>
      </w:r>
      <w:r w:rsidRPr="00E152B7">
        <w:rPr>
          <w:rFonts w:ascii="Times New Roman" w:hAnsi="Times New Roman"/>
          <w:sz w:val="28"/>
          <w:szCs w:val="28"/>
        </w:rPr>
        <w:t>ми</w:t>
      </w:r>
      <w:proofErr w:type="spellEnd"/>
      <w:r w:rsidRPr="00E152B7">
        <w:rPr>
          <w:rFonts w:ascii="Times New Roman" w:hAnsi="Times New Roman"/>
          <w:sz w:val="28"/>
          <w:szCs w:val="28"/>
        </w:rPr>
        <w:t>, выделение газа в результате разложения масла в трансформаторе или понижение уровн</w:t>
      </w:r>
      <w:r w:rsidR="00044283">
        <w:rPr>
          <w:rFonts w:ascii="Times New Roman" w:hAnsi="Times New Roman"/>
          <w:sz w:val="28"/>
          <w:szCs w:val="28"/>
        </w:rPr>
        <w:t>я масла в его расширителе и др.</w:t>
      </w:r>
    </w:p>
    <w:p w:rsidR="007245BE" w:rsidRPr="00044283" w:rsidRDefault="007245BE" w:rsidP="00044283">
      <w:pPr>
        <w:pStyle w:val="aff8"/>
        <w:spacing w:before="0" w:beforeAutospacing="0" w:after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>Таким образом, вторым назначением релейной защиты является выявление нарушений нормальных режимов работы оборудования и подача предупредительных сигналов обслуживающему персоналу или отключение об</w:t>
      </w:r>
      <w:r w:rsidR="00044283">
        <w:rPr>
          <w:rFonts w:ascii="Times New Roman" w:hAnsi="Times New Roman"/>
          <w:sz w:val="28"/>
          <w:szCs w:val="28"/>
        </w:rPr>
        <w:t>орудования с выдержкой времени.</w:t>
      </w:r>
    </w:p>
    <w:p w:rsidR="007245BE" w:rsidRPr="00E152B7" w:rsidRDefault="007245BE" w:rsidP="00044283">
      <w:pPr>
        <w:pStyle w:val="aff8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1C389815" wp14:editId="422F166D">
            <wp:simplePos x="0" y="0"/>
            <wp:positionH relativeFrom="column">
              <wp:posOffset>0</wp:posOffset>
            </wp:positionH>
            <wp:positionV relativeFrom="paragraph">
              <wp:posOffset>556895</wp:posOffset>
            </wp:positionV>
            <wp:extent cx="2390400" cy="1789200"/>
            <wp:effectExtent l="0" t="0" r="0" b="1905"/>
            <wp:wrapThrough wrapText="bothSides">
              <wp:wrapPolygon edited="0">
                <wp:start x="0" y="0"/>
                <wp:lineTo x="0" y="21393"/>
                <wp:lineTo x="21348" y="21393"/>
                <wp:lineTo x="21348" y="0"/>
                <wp:lineTo x="0" y="0"/>
              </wp:wrapPolygon>
            </wp:wrapThrough>
            <wp:docPr id="2" name="Рисунок 2" descr="Профессия электромонтер релейной защиты и автома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ессия электромонтер релейной защиты и автомати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2B7">
        <w:rPr>
          <w:rFonts w:ascii="Times New Roman" w:hAnsi="Times New Roman"/>
          <w:sz w:val="28"/>
          <w:szCs w:val="28"/>
        </w:rPr>
        <w:t>Есть в энергетике такая профессия: защищать людей и оборудование от коротких замыканий и других неисправностей в электрической схеме. Работа сложная, высокооплачиваемая, престижная.</w:t>
      </w:r>
    </w:p>
    <w:p w:rsidR="00044283" w:rsidRDefault="007245BE" w:rsidP="007245BE">
      <w:pPr>
        <w:pStyle w:val="aff8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E152B7">
        <w:rPr>
          <w:rFonts w:ascii="Times New Roman" w:hAnsi="Times New Roman"/>
          <w:sz w:val="28"/>
          <w:szCs w:val="28"/>
        </w:rPr>
        <w:t xml:space="preserve">Осваивают эту профессию только настойчивые, целеустремленные и грамотные люди. Их принято называть по специальности — </w:t>
      </w:r>
      <w:proofErr w:type="spellStart"/>
      <w:r w:rsidRPr="00E152B7">
        <w:rPr>
          <w:rFonts w:ascii="Times New Roman" w:hAnsi="Times New Roman"/>
          <w:sz w:val="28"/>
          <w:szCs w:val="28"/>
        </w:rPr>
        <w:t>релейщики</w:t>
      </w:r>
      <w:proofErr w:type="spellEnd"/>
      <w:r w:rsidRPr="00E152B7">
        <w:rPr>
          <w:rFonts w:ascii="Times New Roman" w:hAnsi="Times New Roman"/>
          <w:sz w:val="28"/>
          <w:szCs w:val="28"/>
        </w:rPr>
        <w:t>. Объясняется это тем, что очень длительное время в алгоритме схем защит и автоматики используется элементная база на основе реле, хотя в последнее время стали массово появляться микропроцессорные устройства, работающ</w:t>
      </w:r>
      <w:r w:rsidR="00044283">
        <w:rPr>
          <w:rFonts w:ascii="Times New Roman" w:hAnsi="Times New Roman"/>
          <w:sz w:val="28"/>
          <w:szCs w:val="28"/>
        </w:rPr>
        <w:t>ие по компьютерным технологиям.</w:t>
      </w:r>
    </w:p>
    <w:p w:rsidR="007245BE" w:rsidRPr="004D465B" w:rsidRDefault="00044283" w:rsidP="00044283">
      <w:pPr>
        <w:pStyle w:val="aff8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</w:t>
      </w:r>
      <w:r w:rsidR="001C0547">
        <w:rPr>
          <w:rFonts w:ascii="Times New Roman" w:hAnsi="Times New Roman"/>
          <w:sz w:val="28"/>
          <w:szCs w:val="28"/>
        </w:rPr>
        <w:t>т по техническому обслуживанию,</w:t>
      </w:r>
      <w:r>
        <w:rPr>
          <w:rFonts w:ascii="Times New Roman" w:hAnsi="Times New Roman"/>
          <w:sz w:val="28"/>
          <w:szCs w:val="28"/>
        </w:rPr>
        <w:t xml:space="preserve"> ремонту </w:t>
      </w:r>
      <w:r w:rsidR="001C0547">
        <w:rPr>
          <w:rFonts w:ascii="Times New Roman" w:hAnsi="Times New Roman"/>
          <w:sz w:val="28"/>
          <w:szCs w:val="28"/>
        </w:rPr>
        <w:t xml:space="preserve">и наладке </w:t>
      </w:r>
      <w:r>
        <w:rPr>
          <w:rFonts w:ascii="Times New Roman" w:hAnsi="Times New Roman"/>
          <w:sz w:val="28"/>
          <w:szCs w:val="28"/>
        </w:rPr>
        <w:t xml:space="preserve">устройств РЗА </w:t>
      </w:r>
      <w:r w:rsidR="009C4D41">
        <w:rPr>
          <w:rFonts w:ascii="Times New Roman" w:hAnsi="Times New Roman"/>
          <w:sz w:val="28"/>
          <w:szCs w:val="28"/>
        </w:rPr>
        <w:t xml:space="preserve">осуществляется электромонтерами </w:t>
      </w:r>
      <w:r w:rsidR="001C0547">
        <w:rPr>
          <w:rFonts w:ascii="Times New Roman" w:hAnsi="Times New Roman"/>
          <w:sz w:val="28"/>
          <w:szCs w:val="28"/>
        </w:rPr>
        <w:t xml:space="preserve">и инженерами </w:t>
      </w:r>
      <w:r w:rsidR="009C4D41">
        <w:rPr>
          <w:rFonts w:ascii="Times New Roman" w:hAnsi="Times New Roman"/>
          <w:sz w:val="28"/>
          <w:szCs w:val="28"/>
        </w:rPr>
        <w:t>по техническому обслуживанию и ремонту устройств релейной защ</w:t>
      </w:r>
      <w:r w:rsidR="00D42858">
        <w:rPr>
          <w:rFonts w:ascii="Times New Roman" w:hAnsi="Times New Roman"/>
          <w:sz w:val="28"/>
          <w:szCs w:val="28"/>
        </w:rPr>
        <w:t xml:space="preserve">иты и автоматики </w:t>
      </w:r>
      <w:r w:rsidR="009C4D41">
        <w:rPr>
          <w:rFonts w:ascii="Times New Roman" w:hAnsi="Times New Roman"/>
          <w:sz w:val="28"/>
          <w:szCs w:val="28"/>
        </w:rPr>
        <w:t>(</w:t>
      </w:r>
      <w:r w:rsidR="000349DA">
        <w:rPr>
          <w:rFonts w:ascii="Times New Roman" w:hAnsi="Times New Roman"/>
          <w:sz w:val="28"/>
          <w:szCs w:val="28"/>
        </w:rPr>
        <w:t>С</w:t>
      </w:r>
      <w:r w:rsidR="009C4D41">
        <w:rPr>
          <w:rFonts w:ascii="Times New Roman" w:hAnsi="Times New Roman"/>
          <w:sz w:val="28"/>
          <w:szCs w:val="28"/>
        </w:rPr>
        <w:t xml:space="preserve">РЗА). 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4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4"/>
    </w:p>
    <w:p w:rsidR="004254FE" w:rsidRPr="009955F8" w:rsidRDefault="00DE39D8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proofErr w:type="spell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  <w:proofErr w:type="gramEnd"/>
    </w:p>
    <w:p w:rsidR="00DE39D8" w:rsidRPr="009955F8" w:rsidRDefault="00DE39D8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5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5"/>
    </w:p>
    <w:p w:rsidR="00DE39D8" w:rsidRPr="009955F8" w:rsidRDefault="00DE39D8" w:rsidP="002E6525">
      <w:pPr>
        <w:pStyle w:val="afc"/>
        <w:spacing w:line="240" w:lineRule="auto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E152B7" w:rsidRDefault="00DE39D8" w:rsidP="007B01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7">
        <w:rPr>
          <w:rFonts w:ascii="Times New Roman" w:hAnsi="Times New Roman" w:cs="Times New Roman"/>
          <w:sz w:val="28"/>
          <w:szCs w:val="28"/>
        </w:rPr>
        <w:lastRenderedPageBreak/>
        <w:t>WSR</w:t>
      </w:r>
      <w:r w:rsidR="00E9533F" w:rsidRPr="00E152B7">
        <w:rPr>
          <w:rFonts w:ascii="Times New Roman" w:hAnsi="Times New Roman" w:cs="Times New Roman"/>
          <w:sz w:val="28"/>
          <w:szCs w:val="28"/>
        </w:rPr>
        <w:t xml:space="preserve">, Регламентом проведения Корпоративного Чемпионата профессионального мастерства </w:t>
      </w:r>
    </w:p>
    <w:p w:rsidR="00DE39D8" w:rsidRPr="00E152B7" w:rsidRDefault="00E857D6" w:rsidP="007B01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7">
        <w:rPr>
          <w:rFonts w:ascii="Times New Roman" w:hAnsi="Times New Roman" w:cs="Times New Roman"/>
          <w:sz w:val="28"/>
          <w:szCs w:val="28"/>
        </w:rPr>
        <w:t>WSR</w:t>
      </w:r>
      <w:r w:rsidR="00DE39D8" w:rsidRPr="00E152B7">
        <w:rPr>
          <w:rFonts w:ascii="Times New Roman" w:hAnsi="Times New Roman" w:cs="Times New Roman"/>
          <w:sz w:val="28"/>
          <w:szCs w:val="28"/>
        </w:rPr>
        <w:t xml:space="preserve">, онлайн-ресурсы, </w:t>
      </w:r>
      <w:proofErr w:type="gramStart"/>
      <w:r w:rsidR="00DE39D8" w:rsidRPr="00E152B7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="00DE39D8" w:rsidRPr="00E152B7">
        <w:rPr>
          <w:rFonts w:ascii="Times New Roman" w:hAnsi="Times New Roman" w:cs="Times New Roman"/>
          <w:sz w:val="28"/>
          <w:szCs w:val="28"/>
        </w:rPr>
        <w:t xml:space="preserve"> в данном документе.</w:t>
      </w:r>
    </w:p>
    <w:p w:rsidR="00E857D6" w:rsidRPr="00E152B7" w:rsidRDefault="00E857D6" w:rsidP="007B01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7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E152B7">
        <w:rPr>
          <w:rFonts w:ascii="Times New Roman" w:hAnsi="Times New Roman" w:cs="Times New Roman"/>
          <w:sz w:val="28"/>
          <w:szCs w:val="28"/>
        </w:rPr>
        <w:t xml:space="preserve">, </w:t>
      </w:r>
      <w:r w:rsidR="00E9533F" w:rsidRPr="00E152B7">
        <w:rPr>
          <w:rFonts w:ascii="Times New Roman" w:hAnsi="Times New Roman" w:cs="Times New Roman"/>
          <w:sz w:val="28"/>
          <w:szCs w:val="28"/>
        </w:rPr>
        <w:t>действующих правил по техническому обслуживанию устройств РЗА;</w:t>
      </w:r>
    </w:p>
    <w:p w:rsidR="00DE39D8" w:rsidRPr="00E152B7" w:rsidRDefault="00E9533F" w:rsidP="007B017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2B7">
        <w:rPr>
          <w:rFonts w:ascii="Times New Roman" w:hAnsi="Times New Roman" w:cs="Times New Roman"/>
          <w:sz w:val="28"/>
          <w:szCs w:val="28"/>
        </w:rPr>
        <w:t>Правил по охране труда при эксплуатации электроустановок, правил по организации работ в устройствах РЗА, правил технической эксплуатации электрических станций и электрических сетей РФ, правил устройства электроустановок и др. нормативных документов.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6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6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7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7"/>
    </w:p>
    <w:p w:rsidR="00E857D6" w:rsidRPr="009955F8" w:rsidRDefault="00ED18F9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</w:t>
      </w:r>
      <w:proofErr w:type="gramEnd"/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57D6" w:rsidRPr="009955F8" w:rsidRDefault="00E857D6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2E65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8F9" w:rsidRPr="009955F8" w:rsidRDefault="00ED18F9" w:rsidP="002E652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9606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8099"/>
        <w:gridCol w:w="993"/>
      </w:tblGrid>
      <w:tr w:rsidR="00DE39D8" w:rsidRPr="009955F8" w:rsidTr="00856EBE">
        <w:tc>
          <w:tcPr>
            <w:tcW w:w="8613" w:type="dxa"/>
            <w:gridSpan w:val="2"/>
            <w:shd w:val="clear" w:color="auto" w:fill="1F4E79" w:themeFill="accent1" w:themeFillShade="80"/>
          </w:tcPr>
          <w:p w:rsidR="00DE39D8" w:rsidRPr="006C7FC0" w:rsidRDefault="00DE39D8" w:rsidP="00F96457">
            <w:pPr>
              <w:rPr>
                <w:b/>
                <w:bCs/>
                <w:color w:val="FFFFFF" w:themeColor="background1"/>
                <w:sz w:val="26"/>
                <w:szCs w:val="26"/>
                <w:highlight w:val="green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Раздел</w:t>
            </w:r>
          </w:p>
        </w:tc>
        <w:tc>
          <w:tcPr>
            <w:tcW w:w="993" w:type="dxa"/>
            <w:shd w:val="clear" w:color="auto" w:fill="1F4E79" w:themeFill="accent1" w:themeFillShade="80"/>
          </w:tcPr>
          <w:p w:rsidR="00DE39D8" w:rsidRPr="006C7FC0" w:rsidRDefault="00DE39D8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Важность</w:t>
            </w:r>
          </w:p>
          <w:p w:rsidR="00DE39D8" w:rsidRPr="006C7FC0" w:rsidRDefault="00DE39D8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  <w:highlight w:val="green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(%)</w:t>
            </w:r>
          </w:p>
        </w:tc>
      </w:tr>
      <w:tr w:rsidR="00DE39D8" w:rsidRPr="009955F8" w:rsidTr="00856EBE">
        <w:tc>
          <w:tcPr>
            <w:tcW w:w="514" w:type="dxa"/>
            <w:shd w:val="clear" w:color="auto" w:fill="323E4F" w:themeFill="text2" w:themeFillShade="BF"/>
          </w:tcPr>
          <w:p w:rsidR="00DE39D8" w:rsidRPr="006C7FC0" w:rsidRDefault="00DE39D8" w:rsidP="00F96457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DE39D8" w:rsidRPr="006C7FC0" w:rsidRDefault="002632AB" w:rsidP="002632AB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sz w:val="26"/>
                <w:szCs w:val="26"/>
              </w:rPr>
              <w:t>Общие т</w:t>
            </w:r>
            <w:r w:rsidR="003F0280" w:rsidRPr="006C7FC0">
              <w:rPr>
                <w:b/>
                <w:sz w:val="26"/>
                <w:szCs w:val="26"/>
              </w:rPr>
              <w:t>ребования к квалификации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DE39D8" w:rsidRPr="006C7FC0" w:rsidRDefault="00F128A7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65</w:t>
            </w:r>
          </w:p>
        </w:tc>
      </w:tr>
      <w:tr w:rsidR="00DE39D8" w:rsidRPr="009955F8" w:rsidTr="00856EBE">
        <w:tc>
          <w:tcPr>
            <w:tcW w:w="514" w:type="dxa"/>
          </w:tcPr>
          <w:p w:rsidR="00DE39D8" w:rsidRPr="006C7FC0" w:rsidRDefault="00DE39D8" w:rsidP="00F9645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DE39D8" w:rsidRPr="006C7FC0" w:rsidRDefault="00DE39D8" w:rsidP="00F96457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194798" w:rsidRPr="006C7FC0" w:rsidRDefault="00194798" w:rsidP="000D005C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принципиальные и монтажные схемы,</w:t>
            </w:r>
          </w:p>
          <w:p w:rsidR="00194798" w:rsidRPr="006C7FC0" w:rsidRDefault="00CC311C" w:rsidP="000D005C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 xml:space="preserve">принципы работы со </w:t>
            </w:r>
            <w:r w:rsidR="00194798" w:rsidRPr="006C7FC0">
              <w:rPr>
                <w:rFonts w:ascii="Times New Roman" w:hAnsi="Times New Roman"/>
                <w:sz w:val="26"/>
                <w:szCs w:val="26"/>
              </w:rPr>
              <w:t>специальн</w:t>
            </w:r>
            <w:r w:rsidRPr="006C7FC0">
              <w:rPr>
                <w:rFonts w:ascii="Times New Roman" w:hAnsi="Times New Roman"/>
                <w:sz w:val="26"/>
                <w:szCs w:val="26"/>
              </w:rPr>
              <w:t>ой</w:t>
            </w:r>
            <w:r w:rsidR="00194798" w:rsidRPr="006C7FC0">
              <w:rPr>
                <w:rFonts w:ascii="Times New Roman" w:hAnsi="Times New Roman"/>
                <w:sz w:val="26"/>
                <w:szCs w:val="26"/>
              </w:rPr>
              <w:t xml:space="preserve"> проверочн</w:t>
            </w:r>
            <w:r w:rsidRPr="006C7FC0">
              <w:rPr>
                <w:rFonts w:ascii="Times New Roman" w:hAnsi="Times New Roman"/>
                <w:sz w:val="26"/>
                <w:szCs w:val="26"/>
              </w:rPr>
              <w:t>ой</w:t>
            </w:r>
            <w:r w:rsidR="00194798" w:rsidRPr="006C7FC0">
              <w:rPr>
                <w:rFonts w:ascii="Times New Roman" w:hAnsi="Times New Roman"/>
                <w:sz w:val="26"/>
                <w:szCs w:val="26"/>
              </w:rPr>
              <w:t xml:space="preserve"> и испытательн</w:t>
            </w:r>
            <w:r w:rsidRPr="006C7FC0">
              <w:rPr>
                <w:rFonts w:ascii="Times New Roman" w:hAnsi="Times New Roman"/>
                <w:sz w:val="26"/>
                <w:szCs w:val="26"/>
              </w:rPr>
              <w:t>ой аппаратурой;</w:t>
            </w:r>
          </w:p>
          <w:p w:rsidR="00194798" w:rsidRPr="006C7FC0" w:rsidRDefault="00194798" w:rsidP="000D005C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требования нор</w:t>
            </w:r>
            <w:r w:rsidR="00CC311C" w:rsidRPr="006C7FC0">
              <w:rPr>
                <w:rFonts w:ascii="Times New Roman" w:hAnsi="Times New Roman"/>
                <w:sz w:val="26"/>
                <w:szCs w:val="26"/>
              </w:rPr>
              <w:t>мативных документов и положений;</w:t>
            </w:r>
            <w:r w:rsidRPr="006C7F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E39D8" w:rsidRPr="006C7FC0" w:rsidRDefault="00194798" w:rsidP="000D005C">
            <w:pPr>
              <w:pStyle w:val="aff1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требования специальных руков</w:t>
            </w:r>
            <w:r w:rsidR="00CC311C" w:rsidRPr="006C7FC0">
              <w:rPr>
                <w:rFonts w:ascii="Times New Roman" w:hAnsi="Times New Roman"/>
                <w:sz w:val="26"/>
                <w:szCs w:val="26"/>
              </w:rPr>
              <w:t>одств по эксплуатации устройств;</w:t>
            </w:r>
          </w:p>
          <w:p w:rsidR="00194798" w:rsidRPr="006C7FC0" w:rsidRDefault="00CC311C" w:rsidP="00CC311C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6C7FC0">
              <w:rPr>
                <w:sz w:val="26"/>
                <w:szCs w:val="26"/>
              </w:rPr>
              <w:t>правила безопасного</w:t>
            </w:r>
            <w:r w:rsidR="00194798" w:rsidRPr="006C7FC0">
              <w:rPr>
                <w:sz w:val="26"/>
                <w:szCs w:val="26"/>
              </w:rPr>
              <w:t xml:space="preserve"> использова</w:t>
            </w:r>
            <w:r w:rsidRPr="006C7FC0">
              <w:rPr>
                <w:sz w:val="26"/>
                <w:szCs w:val="26"/>
              </w:rPr>
              <w:t>ния инструментов</w:t>
            </w:r>
            <w:r w:rsidR="00194798" w:rsidRPr="006C7FC0">
              <w:rPr>
                <w:sz w:val="26"/>
                <w:szCs w:val="26"/>
              </w:rPr>
              <w:t>, обычно используемы</w:t>
            </w:r>
            <w:r w:rsidRPr="006C7FC0">
              <w:rPr>
                <w:sz w:val="26"/>
                <w:szCs w:val="26"/>
              </w:rPr>
              <w:t>х</w:t>
            </w:r>
            <w:r w:rsidR="00194798" w:rsidRPr="006C7FC0">
              <w:rPr>
                <w:sz w:val="26"/>
                <w:szCs w:val="26"/>
              </w:rPr>
              <w:t xml:space="preserve"> для технического обслуживания и ремонта </w:t>
            </w:r>
            <w:r w:rsidR="00194798" w:rsidRPr="006C7FC0">
              <w:rPr>
                <w:sz w:val="26"/>
                <w:szCs w:val="26"/>
              </w:rPr>
              <w:lastRenderedPageBreak/>
              <w:t>устройств РЗА;</w:t>
            </w:r>
          </w:p>
        </w:tc>
        <w:tc>
          <w:tcPr>
            <w:tcW w:w="993" w:type="dxa"/>
          </w:tcPr>
          <w:p w:rsidR="00DE39D8" w:rsidRPr="006C7FC0" w:rsidRDefault="00DE39D8" w:rsidP="00F9645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E39D8" w:rsidRPr="009955F8" w:rsidTr="00856EBE">
        <w:tc>
          <w:tcPr>
            <w:tcW w:w="514" w:type="dxa"/>
          </w:tcPr>
          <w:p w:rsidR="00DE39D8" w:rsidRPr="006C7FC0" w:rsidRDefault="00DE39D8" w:rsidP="00F9645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DE39D8" w:rsidRPr="006C7FC0" w:rsidRDefault="00DE39D8" w:rsidP="00F96457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194798" w:rsidRPr="006C7FC0" w:rsidRDefault="00194798" w:rsidP="000D005C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прои</w:t>
            </w:r>
            <w:r w:rsidR="00CC311C" w:rsidRPr="006C7FC0">
              <w:rPr>
                <w:rFonts w:ascii="Times New Roman" w:hAnsi="Times New Roman"/>
                <w:sz w:val="26"/>
                <w:szCs w:val="26"/>
              </w:rPr>
              <w:t>зводить электромонтажные работы;</w:t>
            </w:r>
          </w:p>
          <w:p w:rsidR="00194798" w:rsidRPr="006C7FC0" w:rsidRDefault="00194798" w:rsidP="000D005C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проводить техническое обслуживание и ремонт специально</w:t>
            </w:r>
            <w:r w:rsidR="00CC311C" w:rsidRPr="006C7FC0">
              <w:rPr>
                <w:rFonts w:ascii="Times New Roman" w:hAnsi="Times New Roman"/>
                <w:sz w:val="26"/>
                <w:szCs w:val="26"/>
              </w:rPr>
              <w:t>го оборудования (устройств РЗА);</w:t>
            </w:r>
          </w:p>
          <w:p w:rsidR="00194798" w:rsidRPr="006C7FC0" w:rsidRDefault="00194798" w:rsidP="000D005C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правильно заполнять специальную д</w:t>
            </w:r>
            <w:r w:rsidR="00CC311C" w:rsidRPr="006C7FC0">
              <w:rPr>
                <w:rFonts w:ascii="Times New Roman" w:hAnsi="Times New Roman"/>
                <w:sz w:val="26"/>
                <w:szCs w:val="26"/>
              </w:rPr>
              <w:t>окументацию (протоколы и т.п.);</w:t>
            </w:r>
          </w:p>
          <w:p w:rsidR="00DE39D8" w:rsidRPr="006C7FC0" w:rsidRDefault="00194798" w:rsidP="000D005C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соблюдать точность и аккуратность при выполнении работ</w:t>
            </w:r>
            <w:r w:rsidR="00CC311C" w:rsidRPr="006C7FC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94798" w:rsidRPr="006C7FC0" w:rsidRDefault="00CC311C" w:rsidP="000D005C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7FC0">
              <w:rPr>
                <w:rFonts w:ascii="Times New Roman" w:hAnsi="Times New Roman"/>
                <w:sz w:val="26"/>
                <w:szCs w:val="26"/>
              </w:rPr>
              <w:t>б</w:t>
            </w:r>
            <w:r w:rsidR="00194798" w:rsidRPr="006C7FC0">
              <w:rPr>
                <w:rFonts w:ascii="Times New Roman" w:hAnsi="Times New Roman"/>
                <w:sz w:val="26"/>
                <w:szCs w:val="26"/>
              </w:rPr>
              <w:t>езопасно и правильно использовать любое оборудование, обычно используемое для технического обслу</w:t>
            </w:r>
            <w:r w:rsidRPr="006C7FC0">
              <w:rPr>
                <w:rFonts w:ascii="Times New Roman" w:hAnsi="Times New Roman"/>
                <w:sz w:val="26"/>
                <w:szCs w:val="26"/>
              </w:rPr>
              <w:t>живания и ремонта устройств РЗА;</w:t>
            </w:r>
          </w:p>
        </w:tc>
        <w:tc>
          <w:tcPr>
            <w:tcW w:w="993" w:type="dxa"/>
          </w:tcPr>
          <w:p w:rsidR="00DE39D8" w:rsidRPr="006C7FC0" w:rsidRDefault="00DE39D8" w:rsidP="00F9645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E39D8" w:rsidRPr="009955F8" w:rsidTr="00856EBE">
        <w:tc>
          <w:tcPr>
            <w:tcW w:w="514" w:type="dxa"/>
            <w:shd w:val="clear" w:color="auto" w:fill="323E4F" w:themeFill="text2" w:themeFillShade="BF"/>
          </w:tcPr>
          <w:p w:rsidR="00DE39D8" w:rsidRPr="006C7FC0" w:rsidRDefault="00DE39D8" w:rsidP="00F96457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DE39D8" w:rsidRPr="006C7FC0" w:rsidRDefault="003F0280" w:rsidP="00F96457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color w:val="FFFFFF" w:themeColor="background1"/>
                <w:sz w:val="26"/>
                <w:szCs w:val="26"/>
              </w:rPr>
              <w:t xml:space="preserve">Подготовка к выполнению работ по техническому обслуживанию и ремонту устройств </w:t>
            </w:r>
            <w:proofErr w:type="spellStart"/>
            <w:r w:rsidRPr="006C7FC0">
              <w:rPr>
                <w:b/>
                <w:color w:val="FFFFFF" w:themeColor="background1"/>
                <w:sz w:val="26"/>
                <w:szCs w:val="26"/>
              </w:rPr>
              <w:t>РЗиА</w:t>
            </w:r>
            <w:proofErr w:type="spellEnd"/>
          </w:p>
        </w:tc>
        <w:tc>
          <w:tcPr>
            <w:tcW w:w="993" w:type="dxa"/>
            <w:shd w:val="clear" w:color="auto" w:fill="323E4F" w:themeFill="text2" w:themeFillShade="BF"/>
          </w:tcPr>
          <w:p w:rsidR="00DE39D8" w:rsidRPr="006C7FC0" w:rsidRDefault="00F128A7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5C6A23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3F0280" w:rsidRPr="006C7FC0" w:rsidRDefault="00CC311C" w:rsidP="000D005C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6C7FC0">
              <w:rPr>
                <w:color w:val="000000" w:themeColor="text1"/>
                <w:sz w:val="26"/>
                <w:szCs w:val="26"/>
              </w:rPr>
              <w:t>с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остав и содержание необходимой документации (исполнительные схемы, заводская документация на оборудование, инструкции, бланки паспортов-протоколов);</w:t>
            </w:r>
          </w:p>
          <w:p w:rsidR="002632AB" w:rsidRPr="006C7FC0" w:rsidRDefault="00CC311C" w:rsidP="000D005C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</w:t>
            </w:r>
            <w:r w:rsidR="003F0280" w:rsidRPr="006C7FC0">
              <w:rPr>
                <w:bCs/>
                <w:sz w:val="26"/>
                <w:szCs w:val="26"/>
              </w:rPr>
              <w:t xml:space="preserve">ехническое описание и руководства по эксплуатации </w:t>
            </w:r>
            <w:r w:rsidR="002632AB" w:rsidRPr="006C7FC0">
              <w:rPr>
                <w:color w:val="000000" w:themeColor="text1"/>
                <w:sz w:val="26"/>
                <w:szCs w:val="26"/>
              </w:rPr>
              <w:t>испытательных устройств и измерительных приборов;</w:t>
            </w:r>
          </w:p>
          <w:p w:rsidR="005C6A23" w:rsidRPr="006C7FC0" w:rsidRDefault="00CC311C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</w:t>
            </w:r>
            <w:r w:rsidR="002632AB" w:rsidRPr="006C7FC0">
              <w:rPr>
                <w:bCs/>
                <w:sz w:val="26"/>
                <w:szCs w:val="26"/>
              </w:rPr>
              <w:t xml:space="preserve">иповые и специальные схемы устройств </w:t>
            </w:r>
            <w:proofErr w:type="spellStart"/>
            <w:r w:rsidR="002632AB" w:rsidRPr="006C7FC0">
              <w:rPr>
                <w:bCs/>
                <w:sz w:val="26"/>
                <w:szCs w:val="26"/>
              </w:rPr>
              <w:t>РЗАи</w:t>
            </w:r>
            <w:proofErr w:type="spellEnd"/>
            <w:r w:rsidR="002632AB" w:rsidRPr="006C7FC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632AB" w:rsidRPr="006C7FC0">
              <w:rPr>
                <w:bCs/>
                <w:sz w:val="26"/>
                <w:szCs w:val="26"/>
              </w:rPr>
              <w:t>принципе</w:t>
            </w:r>
            <w:proofErr w:type="gramEnd"/>
            <w:r w:rsidR="002632AB" w:rsidRPr="006C7FC0">
              <w:rPr>
                <w:bCs/>
                <w:sz w:val="26"/>
                <w:szCs w:val="26"/>
              </w:rPr>
              <w:t xml:space="preserve"> их взаимодействия </w:t>
            </w:r>
            <w:r w:rsidR="005C6A23" w:rsidRPr="006C7FC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5C6A23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3F0280" w:rsidRPr="006C7FC0" w:rsidRDefault="00CC311C" w:rsidP="000D005C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6C7FC0">
              <w:rPr>
                <w:color w:val="000000" w:themeColor="text1"/>
                <w:sz w:val="26"/>
                <w:szCs w:val="26"/>
              </w:rPr>
              <w:t xml:space="preserve">составлять 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необходим</w:t>
            </w:r>
            <w:r w:rsidRPr="006C7FC0">
              <w:rPr>
                <w:color w:val="000000" w:themeColor="text1"/>
                <w:sz w:val="26"/>
                <w:szCs w:val="26"/>
              </w:rPr>
              <w:t>ую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документаци</w:t>
            </w:r>
            <w:r w:rsidRPr="006C7FC0">
              <w:rPr>
                <w:color w:val="000000" w:themeColor="text1"/>
                <w:sz w:val="26"/>
                <w:szCs w:val="26"/>
              </w:rPr>
              <w:t>ю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(исполнительны</w:t>
            </w:r>
            <w:r w:rsidRPr="006C7FC0">
              <w:rPr>
                <w:color w:val="000000" w:themeColor="text1"/>
                <w:sz w:val="26"/>
                <w:szCs w:val="26"/>
              </w:rPr>
              <w:t>е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схем</w:t>
            </w:r>
            <w:r w:rsidRPr="006C7FC0">
              <w:rPr>
                <w:color w:val="000000" w:themeColor="text1"/>
                <w:sz w:val="26"/>
                <w:szCs w:val="26"/>
              </w:rPr>
              <w:t>ы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,  инструкци</w:t>
            </w:r>
            <w:r w:rsidRPr="006C7FC0">
              <w:rPr>
                <w:color w:val="000000" w:themeColor="text1"/>
                <w:sz w:val="26"/>
                <w:szCs w:val="26"/>
              </w:rPr>
              <w:t>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, паспорт</w:t>
            </w:r>
            <w:r w:rsidRPr="006C7FC0">
              <w:rPr>
                <w:color w:val="000000" w:themeColor="text1"/>
                <w:sz w:val="26"/>
                <w:szCs w:val="26"/>
              </w:rPr>
              <w:t xml:space="preserve">а, 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протокол</w:t>
            </w:r>
            <w:r w:rsidRPr="006C7FC0">
              <w:rPr>
                <w:color w:val="000000" w:themeColor="text1"/>
                <w:sz w:val="26"/>
                <w:szCs w:val="26"/>
              </w:rPr>
              <w:t>ы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);</w:t>
            </w:r>
          </w:p>
          <w:p w:rsidR="003F0280" w:rsidRPr="006C7FC0" w:rsidRDefault="00CC311C" w:rsidP="000D005C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6C7FC0">
              <w:rPr>
                <w:color w:val="000000" w:themeColor="text1"/>
                <w:sz w:val="26"/>
                <w:szCs w:val="26"/>
              </w:rPr>
              <w:t xml:space="preserve">работать с 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испытательны</w:t>
            </w:r>
            <w:r w:rsidRPr="006C7FC0">
              <w:rPr>
                <w:color w:val="000000" w:themeColor="text1"/>
                <w:sz w:val="26"/>
                <w:szCs w:val="26"/>
              </w:rPr>
              <w:t>ми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устройств</w:t>
            </w:r>
            <w:r w:rsidRPr="006C7FC0">
              <w:rPr>
                <w:color w:val="000000" w:themeColor="text1"/>
                <w:sz w:val="26"/>
                <w:szCs w:val="26"/>
              </w:rPr>
              <w:t>ами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, измерительны</w:t>
            </w:r>
            <w:r w:rsidRPr="006C7FC0">
              <w:rPr>
                <w:color w:val="000000" w:themeColor="text1"/>
                <w:sz w:val="26"/>
                <w:szCs w:val="26"/>
              </w:rPr>
              <w:t>ми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прибор</w:t>
            </w:r>
            <w:r w:rsidRPr="006C7FC0">
              <w:rPr>
                <w:color w:val="000000" w:themeColor="text1"/>
                <w:sz w:val="26"/>
                <w:szCs w:val="26"/>
              </w:rPr>
              <w:t>ами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, соединительны</w:t>
            </w:r>
            <w:r w:rsidRPr="006C7FC0">
              <w:rPr>
                <w:color w:val="000000" w:themeColor="text1"/>
                <w:sz w:val="26"/>
                <w:szCs w:val="26"/>
              </w:rPr>
              <w:t>ми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 xml:space="preserve"> провод</w:t>
            </w:r>
            <w:r w:rsidRPr="006C7FC0">
              <w:rPr>
                <w:color w:val="000000" w:themeColor="text1"/>
                <w:sz w:val="26"/>
                <w:szCs w:val="26"/>
              </w:rPr>
              <w:t>ами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, инструмент</w:t>
            </w:r>
            <w:r w:rsidRPr="006C7FC0">
              <w:rPr>
                <w:color w:val="000000" w:themeColor="text1"/>
                <w:sz w:val="26"/>
                <w:szCs w:val="26"/>
              </w:rPr>
              <w:t>ом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;</w:t>
            </w:r>
          </w:p>
          <w:p w:rsidR="005C6A23" w:rsidRPr="006C7FC0" w:rsidRDefault="00CC311C" w:rsidP="000D005C">
            <w:pPr>
              <w:numPr>
                <w:ilvl w:val="0"/>
                <w:numId w:val="7"/>
              </w:num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6C7FC0">
              <w:rPr>
                <w:color w:val="000000" w:themeColor="text1"/>
                <w:sz w:val="26"/>
                <w:szCs w:val="26"/>
              </w:rPr>
              <w:t xml:space="preserve">выполнять </w:t>
            </w:r>
            <w:r w:rsidR="005311D7" w:rsidRPr="006C7FC0">
              <w:rPr>
                <w:color w:val="000000" w:themeColor="text1"/>
                <w:sz w:val="26"/>
                <w:szCs w:val="26"/>
              </w:rPr>
              <w:t xml:space="preserve"> </w:t>
            </w:r>
            <w:r w:rsidR="003F0280" w:rsidRPr="006C7FC0">
              <w:rPr>
                <w:color w:val="000000" w:themeColor="text1"/>
                <w:sz w:val="26"/>
                <w:szCs w:val="26"/>
              </w:rPr>
              <w:t>отсоединение (при необходимости) цепей связи на рядах зажимов проверяемого устройства РЗА с другими устройствами.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DE39D8" w:rsidRPr="009955F8" w:rsidTr="00856EBE">
        <w:tc>
          <w:tcPr>
            <w:tcW w:w="514" w:type="dxa"/>
            <w:shd w:val="clear" w:color="auto" w:fill="323E4F" w:themeFill="text2" w:themeFillShade="BF"/>
          </w:tcPr>
          <w:p w:rsidR="00DE39D8" w:rsidRPr="006C7FC0" w:rsidRDefault="00DE39D8" w:rsidP="00F96457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DE39D8" w:rsidRPr="006C7FC0" w:rsidRDefault="002632AB" w:rsidP="00F96457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Внешний осмотр устройств РЗА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DE39D8" w:rsidRPr="006C7FC0" w:rsidRDefault="00F128A7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1D494C">
            <w:p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2632AB" w:rsidRPr="006C7FC0" w:rsidRDefault="002632AB" w:rsidP="000D005C">
            <w:pPr>
              <w:numPr>
                <w:ilvl w:val="0"/>
                <w:numId w:val="6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требования ПУЭ, ПТЭ и других руководящих документов, относящихся к налаживаемому устройству;</w:t>
            </w:r>
          </w:p>
          <w:p w:rsidR="005C6A23" w:rsidRPr="006C7FC0" w:rsidRDefault="002632AB" w:rsidP="000D005C">
            <w:pPr>
              <w:numPr>
                <w:ilvl w:val="0"/>
                <w:numId w:val="6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требования НТД к монтажу проводов и кабелей, соединений на рядах зажимов, ответвлениях </w:t>
            </w:r>
            <w:proofErr w:type="gramStart"/>
            <w:r w:rsidRPr="006C7FC0">
              <w:rPr>
                <w:bCs/>
                <w:sz w:val="26"/>
                <w:szCs w:val="26"/>
              </w:rPr>
              <w:t>от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C7FC0">
              <w:rPr>
                <w:bCs/>
                <w:sz w:val="26"/>
                <w:szCs w:val="26"/>
              </w:rPr>
              <w:t>шинок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управления, шпильках реле, испытательных блоках, резисторах, а также надежности паек на конденсаторах, резисторах, диодах и т.п.;</w:t>
            </w:r>
          </w:p>
          <w:p w:rsidR="005C6A23" w:rsidRPr="006C7FC0" w:rsidRDefault="002632AB" w:rsidP="000D005C">
            <w:pPr>
              <w:numPr>
                <w:ilvl w:val="0"/>
                <w:numId w:val="6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требования к выполнению заземлению устройств РЗА.</w:t>
            </w:r>
            <w:r w:rsidR="005C6A23" w:rsidRPr="006C7FC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1D494C">
            <w:p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выполнять требования ПУЭ, ПТЭ и других руководящих документов, относящихся к налаживаемому устройству, а также соответствие устройства проекту и реальным условиям работы (значениям нагрузок, тока </w:t>
            </w:r>
            <w:proofErr w:type="gramStart"/>
            <w:r w:rsidRPr="006C7FC0">
              <w:rPr>
                <w:bCs/>
                <w:sz w:val="26"/>
                <w:szCs w:val="26"/>
              </w:rPr>
              <w:t>КЗ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, заданным </w:t>
            </w:r>
            <w:proofErr w:type="spellStart"/>
            <w:r w:rsidRPr="006C7FC0">
              <w:rPr>
                <w:bCs/>
                <w:sz w:val="26"/>
                <w:szCs w:val="26"/>
              </w:rPr>
              <w:t>уставкам</w:t>
            </w:r>
            <w:proofErr w:type="spellEnd"/>
            <w:r w:rsidRPr="006C7FC0">
              <w:rPr>
                <w:bCs/>
                <w:sz w:val="26"/>
                <w:szCs w:val="26"/>
              </w:rPr>
              <w:t>) установленной аппаратуры и контрольных кабелей;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проверять отсутствие механических повреждений аппаратуры, </w:t>
            </w:r>
            <w:r w:rsidRPr="006C7FC0">
              <w:rPr>
                <w:bCs/>
                <w:sz w:val="26"/>
                <w:szCs w:val="26"/>
              </w:rPr>
              <w:lastRenderedPageBreak/>
              <w:t>состояния изоляции выводов реле и другой аппаратуры;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оценивать качество покраски панелей, шкафов;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проверять состояние монтажа проводов и кабелей, соединений на рядах зажимов, ответвлениях </w:t>
            </w:r>
            <w:proofErr w:type="gramStart"/>
            <w:r w:rsidRPr="006C7FC0">
              <w:rPr>
                <w:bCs/>
                <w:sz w:val="26"/>
                <w:szCs w:val="26"/>
              </w:rPr>
              <w:t>от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6C7FC0">
              <w:rPr>
                <w:bCs/>
                <w:sz w:val="26"/>
                <w:szCs w:val="26"/>
              </w:rPr>
              <w:t>шинок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управления, шпильках реле, испытательных блоках, резисторах, а также надежности паек на конденсаторах, резисторах, диодах и т.п.;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оценивать правильность выполнения концевых разделок контрольных кабелей;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проверять состояние уплотнений дверей шкафов, кожухов, вторичных выводов трансформаторов тока и напряжения и т.д.;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оценивать состояние и правильность выполнения заземлений цепей вторичных соединений;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проверять состояние электромагнитов управления и </w:t>
            </w:r>
            <w:proofErr w:type="gramStart"/>
            <w:r w:rsidRPr="006C7FC0">
              <w:rPr>
                <w:bCs/>
                <w:sz w:val="26"/>
                <w:szCs w:val="26"/>
              </w:rPr>
              <w:t>блок-контактов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разъединителей, высоковольтных выключателей, автоматических выключателей и другой коммутационной аппаратуры;</w:t>
            </w:r>
          </w:p>
          <w:p w:rsidR="005C6A23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проверять наличие и правильность надписей на панелях и аппаратуре, наличие и правильность маркировки кабелей, жил кабелей, проводов.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C6A23" w:rsidRPr="009955F8" w:rsidTr="00856EBE">
        <w:tc>
          <w:tcPr>
            <w:tcW w:w="514" w:type="dxa"/>
            <w:shd w:val="clear" w:color="auto" w:fill="323E4F" w:themeFill="text2" w:themeFillShade="BF"/>
          </w:tcPr>
          <w:p w:rsidR="005C6A23" w:rsidRPr="006C7FC0" w:rsidRDefault="002632AB" w:rsidP="005C6A2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lastRenderedPageBreak/>
              <w:t>4.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5C6A23" w:rsidRPr="006C7FC0" w:rsidRDefault="002632AB" w:rsidP="005C6A23">
            <w:pPr>
              <w:rPr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Проверка соответствия проекту смонтированных устройств РЗА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5C6A23" w:rsidRPr="006C7FC0" w:rsidRDefault="00F128A7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5C6A23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1D494C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требования к маркировке </w:t>
            </w:r>
            <w:r w:rsidRPr="006C7FC0">
              <w:rPr>
                <w:color w:val="000000" w:themeColor="text1"/>
                <w:sz w:val="26"/>
                <w:szCs w:val="26"/>
              </w:rPr>
              <w:t>проводов на панелях, жил и контрольных кабелей;</w:t>
            </w:r>
          </w:p>
          <w:p w:rsidR="005C6A23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требования к способам и методам </w:t>
            </w:r>
            <w:r w:rsidRPr="006C7FC0">
              <w:rPr>
                <w:color w:val="000000" w:themeColor="text1"/>
                <w:sz w:val="26"/>
                <w:szCs w:val="26"/>
              </w:rPr>
              <w:t>проверки правильности маркировки проводов на панелях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5C6A23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2632AB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color w:val="000000" w:themeColor="text1"/>
                <w:sz w:val="26"/>
                <w:szCs w:val="26"/>
              </w:rPr>
            </w:pPr>
            <w:r w:rsidRPr="006C7FC0">
              <w:rPr>
                <w:color w:val="000000" w:themeColor="text1"/>
                <w:sz w:val="26"/>
                <w:szCs w:val="26"/>
              </w:rPr>
              <w:t>проверять фактическое исполнение соединений между элементами на панелях устройств РЗА, управления и сигнализации (</w:t>
            </w:r>
            <w:proofErr w:type="spellStart"/>
            <w:r w:rsidRPr="006C7FC0">
              <w:rPr>
                <w:color w:val="000000" w:themeColor="text1"/>
                <w:sz w:val="26"/>
                <w:szCs w:val="26"/>
              </w:rPr>
              <w:t>прозвонка</w:t>
            </w:r>
            <w:proofErr w:type="spellEnd"/>
            <w:r w:rsidRPr="006C7FC0">
              <w:rPr>
                <w:color w:val="000000" w:themeColor="text1"/>
                <w:sz w:val="26"/>
                <w:szCs w:val="26"/>
              </w:rPr>
              <w:t xml:space="preserve"> цепей схемы). Одновременно проводить проверку правильности маркировки проводов на панелях;</w:t>
            </w:r>
          </w:p>
          <w:p w:rsidR="005C6A23" w:rsidRPr="006C7FC0" w:rsidRDefault="002632AB" w:rsidP="000D005C">
            <w:pPr>
              <w:numPr>
                <w:ilvl w:val="0"/>
                <w:numId w:val="7"/>
              </w:num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6C7FC0">
              <w:rPr>
                <w:color w:val="000000" w:themeColor="text1"/>
                <w:sz w:val="26"/>
                <w:szCs w:val="26"/>
              </w:rPr>
              <w:t>проверять фактическое исполнение всех цепей связи между проверяемым устройством и другими устройствами РЗА, управления и сигнализации. Одновременно проводит</w:t>
            </w:r>
            <w:r w:rsidR="001D494C" w:rsidRPr="006C7FC0">
              <w:rPr>
                <w:color w:val="000000" w:themeColor="text1"/>
                <w:sz w:val="26"/>
                <w:szCs w:val="26"/>
              </w:rPr>
              <w:t>ь</w:t>
            </w:r>
            <w:r w:rsidRPr="006C7FC0">
              <w:rPr>
                <w:color w:val="000000" w:themeColor="text1"/>
                <w:sz w:val="26"/>
                <w:szCs w:val="26"/>
              </w:rPr>
              <w:t xml:space="preserve"> проверк</w:t>
            </w:r>
            <w:r w:rsidR="001D494C" w:rsidRPr="006C7FC0">
              <w:rPr>
                <w:color w:val="000000" w:themeColor="text1"/>
                <w:sz w:val="26"/>
                <w:szCs w:val="26"/>
              </w:rPr>
              <w:t>у</w:t>
            </w:r>
            <w:r w:rsidRPr="006C7FC0">
              <w:rPr>
                <w:color w:val="000000" w:themeColor="text1"/>
                <w:sz w:val="26"/>
                <w:szCs w:val="26"/>
              </w:rPr>
              <w:t xml:space="preserve"> прав</w:t>
            </w:r>
            <w:r w:rsidR="001D494C" w:rsidRPr="006C7FC0">
              <w:rPr>
                <w:color w:val="000000" w:themeColor="text1"/>
                <w:sz w:val="26"/>
                <w:szCs w:val="26"/>
              </w:rPr>
              <w:t>ильности маркировки жил кабелей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C6A23" w:rsidRPr="009955F8" w:rsidTr="00856EBE">
        <w:tc>
          <w:tcPr>
            <w:tcW w:w="514" w:type="dxa"/>
            <w:shd w:val="clear" w:color="auto" w:fill="323E4F" w:themeFill="text2" w:themeFillShade="BF"/>
          </w:tcPr>
          <w:p w:rsidR="005C6A23" w:rsidRPr="006C7FC0" w:rsidRDefault="001D494C" w:rsidP="005C6A2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5.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5C6A23" w:rsidRPr="006C7FC0" w:rsidRDefault="001D494C" w:rsidP="005C6A2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Внутренний осмотр, чистка и проверка механической части аппаратуры.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5C6A23" w:rsidRPr="006C7FC0" w:rsidRDefault="00F128A7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5C6A23" w:rsidRPr="009955F8" w:rsidTr="00856EBE">
        <w:tc>
          <w:tcPr>
            <w:tcW w:w="514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5C6A23" w:rsidRPr="006C7FC0" w:rsidRDefault="005C6A23" w:rsidP="005C6A23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5C6A23" w:rsidRPr="006C7FC0" w:rsidRDefault="00276123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устройство и механическую часть устройств РЗА и отдельных реле;</w:t>
            </w:r>
          </w:p>
          <w:p w:rsidR="00276123" w:rsidRPr="006C7FC0" w:rsidRDefault="00276123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технические требования по регулировке механической части устройств и реле</w:t>
            </w:r>
            <w:r w:rsidR="00856EBE" w:rsidRPr="006C7FC0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C6A23" w:rsidRPr="009955F8" w:rsidTr="003143D4">
        <w:tc>
          <w:tcPr>
            <w:tcW w:w="514" w:type="dxa"/>
            <w:tcBorders>
              <w:bottom w:val="single" w:sz="12" w:space="0" w:color="5B9BD5" w:themeColor="accent1"/>
            </w:tcBorders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  <w:tcBorders>
              <w:bottom w:val="single" w:sz="12" w:space="0" w:color="5B9BD5" w:themeColor="accent1"/>
            </w:tcBorders>
          </w:tcPr>
          <w:p w:rsidR="005C6A23" w:rsidRPr="006C7FC0" w:rsidRDefault="005C6A23" w:rsidP="005C6A23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1D494C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проверять целость деталей реле и устройств, правильность их установки и надежности крепления;</w:t>
            </w:r>
          </w:p>
          <w:p w:rsidR="001D494C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lastRenderedPageBreak/>
              <w:t>проводить очистку от пыли и посторонних предметов;</w:t>
            </w:r>
          </w:p>
          <w:p w:rsidR="001D494C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проверять надежность контактных соединений;</w:t>
            </w:r>
          </w:p>
          <w:p w:rsidR="001D494C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проверять затяжку стяжных болтов, трансформаторов, дросселей;</w:t>
            </w:r>
          </w:p>
          <w:p w:rsidR="001D494C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</w:t>
            </w:r>
            <w:r w:rsidR="00276123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состояния контактных поверхностей и </w:t>
            </w:r>
            <w:proofErr w:type="spellStart"/>
            <w:r w:rsidRPr="006C7FC0">
              <w:rPr>
                <w:bCs/>
                <w:sz w:val="26"/>
                <w:szCs w:val="26"/>
              </w:rPr>
              <w:t>дугогасительных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камер;</w:t>
            </w:r>
          </w:p>
          <w:p w:rsidR="005C6A23" w:rsidRPr="006C7FC0" w:rsidRDefault="001D494C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</w:t>
            </w:r>
            <w:r w:rsidR="00276123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надежност</w:t>
            </w:r>
            <w:r w:rsidR="00276123" w:rsidRPr="006C7FC0">
              <w:rPr>
                <w:bCs/>
                <w:sz w:val="26"/>
                <w:szCs w:val="26"/>
              </w:rPr>
              <w:t>ь</w:t>
            </w:r>
            <w:r w:rsidRPr="006C7FC0">
              <w:rPr>
                <w:bCs/>
                <w:sz w:val="26"/>
                <w:szCs w:val="26"/>
              </w:rPr>
              <w:t xml:space="preserve"> работы механизма управления включением и отключением от руки.</w:t>
            </w:r>
          </w:p>
        </w:tc>
        <w:tc>
          <w:tcPr>
            <w:tcW w:w="993" w:type="dxa"/>
            <w:tcBorders>
              <w:bottom w:val="single" w:sz="12" w:space="0" w:color="5B9BD5" w:themeColor="accent1"/>
            </w:tcBorders>
          </w:tcPr>
          <w:p w:rsidR="005C6A23" w:rsidRPr="006C7FC0" w:rsidRDefault="005C6A23" w:rsidP="005C6A2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56EBE" w:rsidRPr="009955F8" w:rsidTr="003143D4">
        <w:tc>
          <w:tcPr>
            <w:tcW w:w="514" w:type="dxa"/>
            <w:shd w:val="clear" w:color="auto" w:fill="323E4F" w:themeFill="text2" w:themeFillShade="BF"/>
          </w:tcPr>
          <w:p w:rsidR="00856EBE" w:rsidRPr="006C7FC0" w:rsidRDefault="003143D4" w:rsidP="00CC311C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lastRenderedPageBreak/>
              <w:t>6</w:t>
            </w:r>
            <w:r w:rsidR="00856EBE" w:rsidRPr="006C7FC0">
              <w:rPr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856EBE" w:rsidRPr="006C7FC0" w:rsidRDefault="003143D4" w:rsidP="002371FF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Проверка сопротивления изоляции отдельных узлов устройств РЗА (трансформаторов тока и напряжения, приводов коммутационных аппаратов, контрольных кабелей, панелей защит и т.д</w:t>
            </w:r>
            <w:proofErr w:type="gramStart"/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.).</w:t>
            </w:r>
            <w:r w:rsidR="00856EBE" w:rsidRPr="006C7FC0">
              <w:rPr>
                <w:b/>
                <w:bCs/>
                <w:color w:val="FFFFFF" w:themeColor="background1"/>
                <w:sz w:val="26"/>
                <w:szCs w:val="26"/>
              </w:rPr>
              <w:t>.</w:t>
            </w:r>
            <w:proofErr w:type="gramEnd"/>
          </w:p>
        </w:tc>
        <w:tc>
          <w:tcPr>
            <w:tcW w:w="993" w:type="dxa"/>
            <w:shd w:val="clear" w:color="auto" w:fill="323E4F" w:themeFill="text2" w:themeFillShade="BF"/>
          </w:tcPr>
          <w:p w:rsidR="00856EBE" w:rsidRPr="006C7FC0" w:rsidRDefault="00F128A7" w:rsidP="00F128A7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5</w:t>
            </w:r>
          </w:p>
        </w:tc>
      </w:tr>
      <w:tr w:rsidR="001D494C" w:rsidRPr="009955F8" w:rsidTr="00856EBE">
        <w:tc>
          <w:tcPr>
            <w:tcW w:w="514" w:type="dxa"/>
          </w:tcPr>
          <w:p w:rsidR="001D494C" w:rsidRPr="006C7FC0" w:rsidRDefault="001D494C" w:rsidP="00CC311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1D494C" w:rsidRPr="006C7FC0" w:rsidRDefault="001D494C" w:rsidP="00CC311C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1D494C" w:rsidRPr="006C7FC0" w:rsidRDefault="003143D4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правила охраны труда при </w:t>
            </w:r>
            <w:r w:rsidR="00773A0F" w:rsidRPr="006C7FC0">
              <w:rPr>
                <w:bCs/>
                <w:sz w:val="26"/>
                <w:szCs w:val="26"/>
              </w:rPr>
              <w:t xml:space="preserve">работе с </w:t>
            </w:r>
            <w:proofErr w:type="spellStart"/>
            <w:r w:rsidR="00773A0F" w:rsidRPr="006C7FC0">
              <w:rPr>
                <w:bCs/>
                <w:sz w:val="26"/>
                <w:szCs w:val="26"/>
              </w:rPr>
              <w:t>мегаомметрами</w:t>
            </w:r>
            <w:proofErr w:type="spellEnd"/>
            <w:r w:rsidR="00773A0F" w:rsidRPr="006C7FC0">
              <w:rPr>
                <w:bCs/>
                <w:sz w:val="26"/>
                <w:szCs w:val="26"/>
              </w:rPr>
              <w:t>;</w:t>
            </w:r>
          </w:p>
          <w:p w:rsidR="001D494C" w:rsidRPr="006C7FC0" w:rsidRDefault="00773A0F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требования и мероприятия по измерению сопротивления изоляции в устройствах РЗА.</w:t>
            </w:r>
          </w:p>
        </w:tc>
        <w:tc>
          <w:tcPr>
            <w:tcW w:w="993" w:type="dxa"/>
          </w:tcPr>
          <w:p w:rsidR="001D494C" w:rsidRPr="006C7FC0" w:rsidRDefault="001D494C" w:rsidP="00CC311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D494C" w:rsidRPr="009955F8" w:rsidTr="00773A0F">
        <w:tc>
          <w:tcPr>
            <w:tcW w:w="514" w:type="dxa"/>
            <w:tcBorders>
              <w:bottom w:val="single" w:sz="12" w:space="0" w:color="5B9BD5" w:themeColor="accent1"/>
            </w:tcBorders>
          </w:tcPr>
          <w:p w:rsidR="001D494C" w:rsidRPr="006C7FC0" w:rsidRDefault="001D494C" w:rsidP="00CC311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  <w:tcBorders>
              <w:bottom w:val="single" w:sz="12" w:space="0" w:color="5B9BD5" w:themeColor="accent1"/>
            </w:tcBorders>
          </w:tcPr>
          <w:p w:rsidR="001D494C" w:rsidRPr="006C7FC0" w:rsidRDefault="001D494C" w:rsidP="00CC311C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3143D4" w:rsidRPr="006C7FC0" w:rsidRDefault="003143D4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Производить измерение </w:t>
            </w:r>
            <w:proofErr w:type="spellStart"/>
            <w:r w:rsidRPr="006C7FC0">
              <w:rPr>
                <w:bCs/>
                <w:sz w:val="26"/>
                <w:szCs w:val="26"/>
              </w:rPr>
              <w:t>мегаомметром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сопротивления изоляции цепей РЗА: </w:t>
            </w:r>
          </w:p>
          <w:p w:rsidR="003143D4" w:rsidRPr="006C7FC0" w:rsidRDefault="003143D4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относительно земли,</w:t>
            </w:r>
          </w:p>
          <w:p w:rsidR="003143D4" w:rsidRPr="006C7FC0" w:rsidRDefault="003143D4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 между отдельными группами электрически не связанных цепей (тока, напряжения, оперативного тока, сигнализации);</w:t>
            </w:r>
          </w:p>
          <w:p w:rsidR="003143D4" w:rsidRPr="006C7FC0" w:rsidRDefault="003143D4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между фазами в токовых цепях, где имеются реле или устройства с двумя первичными обмотками и более;</w:t>
            </w:r>
          </w:p>
          <w:p w:rsidR="003143D4" w:rsidRPr="006C7FC0" w:rsidRDefault="003143D4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между жилами кабеля газовой защиты;</w:t>
            </w:r>
          </w:p>
          <w:p w:rsidR="001D494C" w:rsidRPr="006C7FC0" w:rsidRDefault="003143D4" w:rsidP="000D005C">
            <w:pPr>
              <w:numPr>
                <w:ilvl w:val="0"/>
                <w:numId w:val="7"/>
              </w:numPr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между жилами кабеля от трансформаторов напряжения до автоматических выключателей или предохранителей.</w:t>
            </w:r>
          </w:p>
        </w:tc>
        <w:tc>
          <w:tcPr>
            <w:tcW w:w="993" w:type="dxa"/>
            <w:tcBorders>
              <w:bottom w:val="single" w:sz="12" w:space="0" w:color="5B9BD5" w:themeColor="accent1"/>
            </w:tcBorders>
          </w:tcPr>
          <w:p w:rsidR="001D494C" w:rsidRPr="006C7FC0" w:rsidRDefault="001D494C" w:rsidP="00CC311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143D4" w:rsidRPr="009955F8" w:rsidTr="00773A0F">
        <w:tc>
          <w:tcPr>
            <w:tcW w:w="514" w:type="dxa"/>
            <w:shd w:val="clear" w:color="auto" w:fill="323E4F" w:themeFill="text2" w:themeFillShade="BF"/>
          </w:tcPr>
          <w:p w:rsidR="003143D4" w:rsidRPr="006C7FC0" w:rsidRDefault="00773A0F" w:rsidP="00CC311C">
            <w:pPr>
              <w:rPr>
                <w:b/>
                <w:bCs/>
                <w:sz w:val="26"/>
                <w:szCs w:val="26"/>
              </w:rPr>
            </w:pPr>
            <w:r w:rsidRPr="006C7FC0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3143D4" w:rsidRPr="006C7FC0" w:rsidRDefault="00773A0F" w:rsidP="00CC311C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Проверка электрических характеристик элементов устройств РЗА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3143D4" w:rsidRPr="006C7FC0" w:rsidRDefault="00F128A7" w:rsidP="00F128A7">
            <w:pPr>
              <w:jc w:val="center"/>
              <w:rPr>
                <w:b/>
                <w:bCs/>
                <w:sz w:val="26"/>
                <w:szCs w:val="26"/>
              </w:rPr>
            </w:pPr>
            <w:r w:rsidRPr="006C7FC0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3143D4" w:rsidRPr="009955F8" w:rsidTr="00856EBE">
        <w:tc>
          <w:tcPr>
            <w:tcW w:w="514" w:type="dxa"/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773A0F" w:rsidRPr="006C7FC0" w:rsidRDefault="00773A0F" w:rsidP="00773A0F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773A0F" w:rsidRPr="006C7FC0" w:rsidRDefault="00773A0F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правила охраны труда при работе с проверочными устройствами и комплексами устройств РЗА;</w:t>
            </w:r>
          </w:p>
          <w:p w:rsidR="00773A0F" w:rsidRPr="006C7FC0" w:rsidRDefault="00773A0F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правила по техническому обслуживанию устройств РЗА;</w:t>
            </w:r>
          </w:p>
          <w:p w:rsidR="003143D4" w:rsidRPr="006C7FC0" w:rsidRDefault="00773A0F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типовые программы по техническому обслуживанию устройств РЗА;</w:t>
            </w:r>
          </w:p>
          <w:p w:rsidR="00773A0F" w:rsidRPr="006C7FC0" w:rsidRDefault="00773A0F" w:rsidP="000D005C">
            <w:pPr>
              <w:numPr>
                <w:ilvl w:val="0"/>
                <w:numId w:val="6"/>
              </w:num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указания завода-изготовителя руководства по эксплуатации устройства РЗА.</w:t>
            </w:r>
          </w:p>
        </w:tc>
        <w:tc>
          <w:tcPr>
            <w:tcW w:w="993" w:type="dxa"/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143D4" w:rsidRPr="009955F8" w:rsidTr="00773A0F">
        <w:tc>
          <w:tcPr>
            <w:tcW w:w="514" w:type="dxa"/>
            <w:tcBorders>
              <w:bottom w:val="single" w:sz="12" w:space="0" w:color="5B9BD5" w:themeColor="accent1"/>
            </w:tcBorders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  <w:tcBorders>
              <w:bottom w:val="single" w:sz="12" w:space="0" w:color="5B9BD5" w:themeColor="accent1"/>
            </w:tcBorders>
          </w:tcPr>
          <w:p w:rsidR="00773A0F" w:rsidRPr="006C7FC0" w:rsidRDefault="00773A0F" w:rsidP="00773A0F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 xml:space="preserve">производить </w:t>
            </w:r>
            <w:r w:rsidRPr="006C7FC0">
              <w:rPr>
                <w:bCs/>
                <w:sz w:val="26"/>
                <w:szCs w:val="26"/>
              </w:rPr>
              <w:t>провер</w:t>
            </w:r>
            <w:r w:rsidR="00F128A7" w:rsidRPr="006C7FC0">
              <w:rPr>
                <w:bCs/>
                <w:sz w:val="26"/>
                <w:szCs w:val="26"/>
              </w:rPr>
              <w:t>ку</w:t>
            </w:r>
            <w:r w:rsidRPr="006C7FC0">
              <w:rPr>
                <w:bCs/>
                <w:sz w:val="26"/>
                <w:szCs w:val="26"/>
              </w:rPr>
              <w:t xml:space="preserve"> пусковых органов защиты и дистанционных органов защит;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 xml:space="preserve">производить </w:t>
            </w:r>
            <w:r w:rsidRPr="006C7FC0">
              <w:rPr>
                <w:bCs/>
                <w:sz w:val="26"/>
                <w:szCs w:val="26"/>
              </w:rPr>
              <w:t>проверк</w:t>
            </w:r>
            <w:r w:rsidR="00F128A7" w:rsidRPr="006C7FC0">
              <w:rPr>
                <w:bCs/>
                <w:sz w:val="26"/>
                <w:szCs w:val="26"/>
              </w:rPr>
              <w:t>у</w:t>
            </w:r>
            <w:r w:rsidRPr="006C7FC0">
              <w:rPr>
                <w:bCs/>
                <w:sz w:val="26"/>
                <w:szCs w:val="26"/>
              </w:rPr>
              <w:t xml:space="preserve"> настройки фильтров гармонических составляющих;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 xml:space="preserve">производить </w:t>
            </w:r>
            <w:r w:rsidRPr="006C7FC0">
              <w:rPr>
                <w:bCs/>
                <w:sz w:val="26"/>
                <w:szCs w:val="26"/>
              </w:rPr>
              <w:t>выравнивани</w:t>
            </w:r>
            <w:r w:rsidR="00F128A7" w:rsidRPr="006C7FC0">
              <w:rPr>
                <w:bCs/>
                <w:sz w:val="26"/>
                <w:szCs w:val="26"/>
              </w:rPr>
              <w:t>е</w:t>
            </w:r>
            <w:r w:rsidRPr="006C7FC0">
              <w:rPr>
                <w:bCs/>
                <w:sz w:val="26"/>
                <w:szCs w:val="26"/>
              </w:rPr>
              <w:t xml:space="preserve"> комплексных сопротивлений рабочего и тормозного контуров схемы сравнения; 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определ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уг</w:t>
            </w:r>
            <w:r w:rsidR="00F128A7" w:rsidRPr="006C7FC0">
              <w:rPr>
                <w:bCs/>
                <w:sz w:val="26"/>
                <w:szCs w:val="26"/>
              </w:rPr>
              <w:t>ол</w:t>
            </w:r>
            <w:r w:rsidRPr="006C7FC0">
              <w:rPr>
                <w:bCs/>
                <w:sz w:val="26"/>
                <w:szCs w:val="26"/>
              </w:rPr>
              <w:t xml:space="preserve"> максимальной чувствительности реле </w:t>
            </w:r>
            <w:proofErr w:type="gramStart"/>
            <w:r w:rsidRPr="006C7FC0">
              <w:rPr>
                <w:bCs/>
                <w:sz w:val="26"/>
                <w:szCs w:val="26"/>
              </w:rPr>
              <w:t>на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заданной </w:t>
            </w:r>
            <w:proofErr w:type="spellStart"/>
            <w:r w:rsidRPr="006C7FC0">
              <w:rPr>
                <w:bCs/>
                <w:sz w:val="26"/>
                <w:szCs w:val="26"/>
              </w:rPr>
              <w:t>уставке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; 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lastRenderedPageBreak/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заданны</w:t>
            </w:r>
            <w:r w:rsidR="00F128A7" w:rsidRPr="006C7FC0">
              <w:rPr>
                <w:bCs/>
                <w:sz w:val="26"/>
                <w:szCs w:val="26"/>
              </w:rPr>
              <w:t>е</w:t>
            </w:r>
            <w:r w:rsidRPr="006C7F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C7FC0">
              <w:rPr>
                <w:bCs/>
                <w:sz w:val="26"/>
                <w:szCs w:val="26"/>
              </w:rPr>
              <w:t>уставк</w:t>
            </w:r>
            <w:r w:rsidR="00F128A7" w:rsidRPr="006C7FC0">
              <w:rPr>
                <w:bCs/>
                <w:sz w:val="26"/>
                <w:szCs w:val="26"/>
              </w:rPr>
              <w:t>и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по сопротивлению срабатывания при </w:t>
            </w:r>
            <w:proofErr w:type="gramStart"/>
            <w:r w:rsidRPr="006C7FC0">
              <w:rPr>
                <w:bCs/>
                <w:sz w:val="26"/>
                <w:szCs w:val="26"/>
              </w:rPr>
              <w:t>заданных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угле и токе настройк</w:t>
            </w:r>
            <w:r w:rsidR="00F128A7" w:rsidRPr="006C7FC0">
              <w:rPr>
                <w:bCs/>
                <w:sz w:val="26"/>
                <w:szCs w:val="26"/>
              </w:rPr>
              <w:t>и</w:t>
            </w:r>
            <w:r w:rsidRPr="006C7FC0">
              <w:rPr>
                <w:bCs/>
                <w:sz w:val="26"/>
                <w:szCs w:val="26"/>
              </w:rPr>
              <w:t>;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заданны</w:t>
            </w:r>
            <w:r w:rsidR="00F128A7" w:rsidRPr="006C7FC0">
              <w:rPr>
                <w:bCs/>
                <w:sz w:val="26"/>
                <w:szCs w:val="26"/>
              </w:rPr>
              <w:t>е</w:t>
            </w:r>
            <w:r w:rsidRPr="006C7F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C7FC0">
              <w:rPr>
                <w:bCs/>
                <w:sz w:val="26"/>
                <w:szCs w:val="26"/>
              </w:rPr>
              <w:t>уставк</w:t>
            </w:r>
            <w:r w:rsidR="00F128A7" w:rsidRPr="006C7FC0">
              <w:rPr>
                <w:bCs/>
                <w:sz w:val="26"/>
                <w:szCs w:val="26"/>
              </w:rPr>
              <w:t>и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по току и напряжению срабатывания;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>снимать</w:t>
            </w:r>
            <w:r w:rsidRPr="006C7FC0">
              <w:rPr>
                <w:bCs/>
                <w:sz w:val="26"/>
                <w:szCs w:val="26"/>
              </w:rPr>
              <w:t xml:space="preserve"> характеристики зависимости сопротивления срабатывания реле от тока в целях определения действительного значения тока точной работы;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6C7FC0">
              <w:rPr>
                <w:bCs/>
                <w:sz w:val="26"/>
                <w:szCs w:val="26"/>
              </w:rPr>
              <w:t>уставк</w:t>
            </w:r>
            <w:r w:rsidR="00F128A7" w:rsidRPr="006C7FC0">
              <w:rPr>
                <w:bCs/>
                <w:sz w:val="26"/>
                <w:szCs w:val="26"/>
              </w:rPr>
              <w:t>и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срабатывания реле направления мощности защит;</w:t>
            </w:r>
          </w:p>
          <w:p w:rsidR="00773A0F" w:rsidRPr="006C7FC0" w:rsidRDefault="00773A0F" w:rsidP="00773A0F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коэ</w:t>
            </w:r>
            <w:r w:rsidR="00F128A7" w:rsidRPr="006C7FC0">
              <w:rPr>
                <w:bCs/>
                <w:sz w:val="26"/>
                <w:szCs w:val="26"/>
              </w:rPr>
              <w:t>ффициент</w:t>
            </w:r>
            <w:r w:rsidRPr="006C7FC0">
              <w:rPr>
                <w:bCs/>
                <w:sz w:val="26"/>
                <w:szCs w:val="26"/>
              </w:rPr>
              <w:t xml:space="preserve"> чувствительности реле.</w:t>
            </w:r>
          </w:p>
          <w:p w:rsidR="003143D4" w:rsidRPr="006C7FC0" w:rsidRDefault="00773A0F" w:rsidP="00F128A7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взаимодействи</w:t>
            </w:r>
            <w:r w:rsidR="00F128A7" w:rsidRPr="006C7FC0">
              <w:rPr>
                <w:bCs/>
                <w:sz w:val="26"/>
                <w:szCs w:val="26"/>
              </w:rPr>
              <w:t>е</w:t>
            </w:r>
            <w:r w:rsidRPr="006C7FC0">
              <w:rPr>
                <w:bCs/>
                <w:sz w:val="26"/>
                <w:szCs w:val="26"/>
              </w:rPr>
              <w:t xml:space="preserve"> реле в схеме защиты при напряжении оперативного тока, равном 0,8 номинального значения.</w:t>
            </w:r>
          </w:p>
        </w:tc>
        <w:tc>
          <w:tcPr>
            <w:tcW w:w="993" w:type="dxa"/>
            <w:tcBorders>
              <w:bottom w:val="single" w:sz="12" w:space="0" w:color="5B9BD5" w:themeColor="accent1"/>
            </w:tcBorders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143D4" w:rsidRPr="009955F8" w:rsidTr="00773A0F">
        <w:tc>
          <w:tcPr>
            <w:tcW w:w="514" w:type="dxa"/>
            <w:shd w:val="clear" w:color="auto" w:fill="323E4F" w:themeFill="text2" w:themeFillShade="BF"/>
          </w:tcPr>
          <w:p w:rsidR="003143D4" w:rsidRPr="006C7FC0" w:rsidRDefault="00773A0F" w:rsidP="00CC311C">
            <w:pPr>
              <w:rPr>
                <w:b/>
                <w:bCs/>
                <w:sz w:val="26"/>
                <w:szCs w:val="26"/>
              </w:rPr>
            </w:pPr>
            <w:r w:rsidRPr="006C7FC0">
              <w:rPr>
                <w:b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8099" w:type="dxa"/>
            <w:shd w:val="clear" w:color="auto" w:fill="323E4F" w:themeFill="text2" w:themeFillShade="BF"/>
          </w:tcPr>
          <w:p w:rsidR="003143D4" w:rsidRPr="006C7FC0" w:rsidRDefault="00773A0F" w:rsidP="00CC311C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Завершение выполнения работ по техническому обслуживанию устройств РЗА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3143D4" w:rsidRPr="006C7FC0" w:rsidRDefault="00F128A7" w:rsidP="00F63917">
            <w:pPr>
              <w:jc w:val="center"/>
              <w:rPr>
                <w:b/>
                <w:bCs/>
                <w:sz w:val="26"/>
                <w:szCs w:val="26"/>
              </w:rPr>
            </w:pPr>
            <w:r w:rsidRPr="006C7FC0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3143D4" w:rsidRPr="009955F8" w:rsidTr="00856EBE">
        <w:tc>
          <w:tcPr>
            <w:tcW w:w="514" w:type="dxa"/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773A0F" w:rsidRPr="006C7FC0" w:rsidRDefault="00773A0F" w:rsidP="00F128A7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знать и понимать:</w:t>
            </w:r>
          </w:p>
          <w:p w:rsidR="003143D4" w:rsidRPr="006C7FC0" w:rsidRDefault="00773A0F" w:rsidP="00F128A7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 типовые</w:t>
            </w:r>
            <w:r w:rsidR="00F128A7" w:rsidRPr="006C7FC0">
              <w:rPr>
                <w:bCs/>
                <w:sz w:val="26"/>
                <w:szCs w:val="26"/>
              </w:rPr>
              <w:t xml:space="preserve"> схемы устройств РЗА и принципы</w:t>
            </w:r>
            <w:r w:rsidRPr="006C7FC0">
              <w:rPr>
                <w:bCs/>
                <w:sz w:val="26"/>
                <w:szCs w:val="26"/>
              </w:rPr>
              <w:t xml:space="preserve"> взаимодействия элементов устройств;</w:t>
            </w:r>
          </w:p>
          <w:p w:rsidR="00F128A7" w:rsidRPr="006C7FC0" w:rsidRDefault="00F128A7" w:rsidP="00F128A7">
            <w:pPr>
              <w:ind w:firstLine="337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• программы </w:t>
            </w:r>
            <w:proofErr w:type="spellStart"/>
            <w:r w:rsidRPr="006C7FC0">
              <w:rPr>
                <w:bCs/>
                <w:sz w:val="26"/>
                <w:szCs w:val="26"/>
              </w:rPr>
              <w:t>прогрузки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рабочим током и напряжением устройств РЗА;</w:t>
            </w:r>
          </w:p>
        </w:tc>
        <w:tc>
          <w:tcPr>
            <w:tcW w:w="993" w:type="dxa"/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143D4" w:rsidRPr="009955F8" w:rsidTr="00856EBE">
        <w:tc>
          <w:tcPr>
            <w:tcW w:w="514" w:type="dxa"/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99" w:type="dxa"/>
          </w:tcPr>
          <w:p w:rsidR="00773A0F" w:rsidRPr="006C7FC0" w:rsidRDefault="00773A0F" w:rsidP="00773A0F">
            <w:pPr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Специалист должен уметь: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 xml:space="preserve">выполнять </w:t>
            </w:r>
            <w:r w:rsidRPr="006C7FC0">
              <w:rPr>
                <w:bCs/>
                <w:sz w:val="26"/>
                <w:szCs w:val="26"/>
              </w:rPr>
              <w:t>сборк</w:t>
            </w:r>
            <w:r w:rsidR="00F128A7" w:rsidRPr="006C7FC0">
              <w:rPr>
                <w:bCs/>
                <w:sz w:val="26"/>
                <w:szCs w:val="26"/>
              </w:rPr>
              <w:t>у</w:t>
            </w:r>
            <w:r w:rsidRPr="006C7FC0">
              <w:rPr>
                <w:bCs/>
                <w:sz w:val="26"/>
                <w:szCs w:val="26"/>
              </w:rPr>
              <w:t xml:space="preserve"> всех цепей, связывающих проверяемое устройство с другими цепями, подключением жил кабелей к рядам зажимов панелей, шкафов.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 xml:space="preserve">производить </w:t>
            </w:r>
            <w:r w:rsidRPr="006C7FC0">
              <w:rPr>
                <w:bCs/>
                <w:sz w:val="26"/>
                <w:szCs w:val="26"/>
              </w:rPr>
              <w:t>проверк</w:t>
            </w:r>
            <w:r w:rsidR="00F128A7" w:rsidRPr="006C7FC0">
              <w:rPr>
                <w:bCs/>
                <w:sz w:val="26"/>
                <w:szCs w:val="26"/>
              </w:rPr>
              <w:t>у</w:t>
            </w:r>
            <w:r w:rsidRPr="006C7FC0">
              <w:rPr>
                <w:bCs/>
                <w:sz w:val="26"/>
                <w:szCs w:val="26"/>
              </w:rPr>
              <w:t xml:space="preserve"> взаимодействия элементов устройств;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</w:r>
            <w:r w:rsidR="00F128A7" w:rsidRPr="006C7FC0">
              <w:rPr>
                <w:bCs/>
                <w:sz w:val="26"/>
                <w:szCs w:val="26"/>
              </w:rPr>
              <w:t xml:space="preserve">производить </w:t>
            </w:r>
            <w:r w:rsidRPr="006C7FC0">
              <w:rPr>
                <w:bCs/>
                <w:sz w:val="26"/>
                <w:szCs w:val="26"/>
              </w:rPr>
              <w:t>комплексн</w:t>
            </w:r>
            <w:r w:rsidR="00F128A7" w:rsidRPr="006C7FC0">
              <w:rPr>
                <w:bCs/>
                <w:sz w:val="26"/>
                <w:szCs w:val="26"/>
              </w:rPr>
              <w:t>ую</w:t>
            </w:r>
            <w:r w:rsidRPr="006C7FC0">
              <w:rPr>
                <w:bCs/>
                <w:sz w:val="26"/>
                <w:szCs w:val="26"/>
              </w:rPr>
              <w:t xml:space="preserve"> проверк</w:t>
            </w:r>
            <w:r w:rsidR="00F128A7" w:rsidRPr="006C7FC0">
              <w:rPr>
                <w:bCs/>
                <w:sz w:val="26"/>
                <w:szCs w:val="26"/>
              </w:rPr>
              <w:t>у</w:t>
            </w:r>
            <w:r w:rsidRPr="006C7FC0">
              <w:rPr>
                <w:bCs/>
                <w:sz w:val="26"/>
                <w:szCs w:val="26"/>
              </w:rPr>
              <w:t xml:space="preserve"> устройств при подаче на устройство параметров аварийного режима от постороннего источника и полностью собранных цепях устройства с имитацией всех возможных видов </w:t>
            </w:r>
            <w:proofErr w:type="gramStart"/>
            <w:r w:rsidRPr="006C7FC0">
              <w:rPr>
                <w:bCs/>
                <w:sz w:val="26"/>
                <w:szCs w:val="26"/>
              </w:rPr>
              <w:t>КЗ</w:t>
            </w:r>
            <w:proofErr w:type="gramEnd"/>
            <w:r w:rsidRPr="006C7FC0">
              <w:rPr>
                <w:bCs/>
                <w:sz w:val="26"/>
                <w:szCs w:val="26"/>
              </w:rPr>
              <w:t xml:space="preserve"> в зоне и вне зоны действия устройств;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взаимодействи</w:t>
            </w:r>
            <w:r w:rsidR="00F128A7" w:rsidRPr="006C7FC0">
              <w:rPr>
                <w:bCs/>
                <w:sz w:val="26"/>
                <w:szCs w:val="26"/>
              </w:rPr>
              <w:t>е</w:t>
            </w:r>
            <w:r w:rsidRPr="006C7FC0">
              <w:rPr>
                <w:bCs/>
                <w:sz w:val="26"/>
                <w:szCs w:val="26"/>
              </w:rPr>
              <w:t xml:space="preserve"> проверяемого устройства с другими включенными в работу устройствами защиты, </w:t>
            </w:r>
            <w:proofErr w:type="spellStart"/>
            <w:r w:rsidRPr="006C7FC0">
              <w:rPr>
                <w:bCs/>
                <w:sz w:val="26"/>
                <w:szCs w:val="26"/>
              </w:rPr>
              <w:t>электроавтоматики</w:t>
            </w:r>
            <w:proofErr w:type="spellEnd"/>
            <w:r w:rsidRPr="006C7FC0">
              <w:rPr>
                <w:bCs/>
                <w:sz w:val="26"/>
                <w:szCs w:val="26"/>
              </w:rPr>
              <w:t>, управления и сигнализации и действи</w:t>
            </w:r>
            <w:r w:rsidR="00F128A7" w:rsidRPr="006C7FC0">
              <w:rPr>
                <w:bCs/>
                <w:sz w:val="26"/>
                <w:szCs w:val="26"/>
              </w:rPr>
              <w:t>е</w:t>
            </w:r>
            <w:r w:rsidRPr="006C7FC0">
              <w:rPr>
                <w:bCs/>
                <w:sz w:val="26"/>
                <w:szCs w:val="26"/>
              </w:rPr>
              <w:t xml:space="preserve"> устройства на коммутационную аппаратуру при номинальном напряжении оперативного тока; 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провер</w:t>
            </w:r>
            <w:r w:rsidR="00F128A7" w:rsidRPr="006C7FC0">
              <w:rPr>
                <w:bCs/>
                <w:sz w:val="26"/>
                <w:szCs w:val="26"/>
              </w:rPr>
              <w:t>ять</w:t>
            </w:r>
            <w:r w:rsidRPr="006C7FC0">
              <w:rPr>
                <w:bCs/>
                <w:sz w:val="26"/>
                <w:szCs w:val="26"/>
              </w:rPr>
              <w:t xml:space="preserve"> устройств</w:t>
            </w:r>
            <w:r w:rsidR="00F128A7" w:rsidRPr="006C7FC0">
              <w:rPr>
                <w:bCs/>
                <w:sz w:val="26"/>
                <w:szCs w:val="26"/>
              </w:rPr>
              <w:t>о</w:t>
            </w:r>
            <w:r w:rsidRPr="006C7FC0">
              <w:rPr>
                <w:bCs/>
                <w:sz w:val="26"/>
                <w:szCs w:val="26"/>
              </w:rPr>
              <w:t xml:space="preserve"> рабочим током и напряжением в следующей последовательности: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 xml:space="preserve">а) проверка исправности и правильности подключения цепей напряжения измерением на ряде выводов линейных и фазных напряжений и напряжения нулевой последовательности и проверкой </w:t>
            </w:r>
            <w:proofErr w:type="spellStart"/>
            <w:r w:rsidRPr="006C7FC0">
              <w:rPr>
                <w:bCs/>
                <w:sz w:val="26"/>
                <w:szCs w:val="26"/>
              </w:rPr>
              <w:t>фазировки</w:t>
            </w:r>
            <w:proofErr w:type="spellEnd"/>
            <w:r w:rsidRPr="006C7FC0">
              <w:rPr>
                <w:bCs/>
                <w:sz w:val="26"/>
                <w:szCs w:val="26"/>
              </w:rPr>
              <w:t xml:space="preserve"> цепей напряжения проверяемого присоединения;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б) проверка исправности токовых цепей измерением вторичных токов нагрузки в фазах и в нулевом проводе, а для направленных защит производится снятие векторной диаграммы;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в) проверка тока и напряжения небаланса фильтров тока и напряжения прямой, обратной и нулевой последовательности;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г) проверка правильности включения реле направления мощности и реле сопротивления;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lastRenderedPageBreak/>
              <w:t>д) проверка правильности сборки токовых цепей дифференциальных защит измерением токов (напряжений) небаланса.</w:t>
            </w:r>
          </w:p>
          <w:p w:rsidR="00773A0F" w:rsidRPr="006C7FC0" w:rsidRDefault="005311D7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•</w:t>
            </w:r>
            <w:r w:rsidRPr="006C7FC0">
              <w:rPr>
                <w:bCs/>
                <w:sz w:val="26"/>
                <w:szCs w:val="26"/>
              </w:rPr>
              <w:tab/>
              <w:t>п</w:t>
            </w:r>
            <w:r w:rsidR="00773A0F" w:rsidRPr="006C7FC0">
              <w:rPr>
                <w:bCs/>
                <w:sz w:val="26"/>
                <w:szCs w:val="26"/>
              </w:rPr>
              <w:t xml:space="preserve">ри подготовке устройств релейной защиты, </w:t>
            </w:r>
            <w:proofErr w:type="spellStart"/>
            <w:r w:rsidR="00773A0F" w:rsidRPr="006C7FC0">
              <w:rPr>
                <w:bCs/>
                <w:sz w:val="26"/>
                <w:szCs w:val="26"/>
              </w:rPr>
              <w:t>электроавтоматики</w:t>
            </w:r>
            <w:proofErr w:type="spellEnd"/>
            <w:r w:rsidR="00773A0F" w:rsidRPr="006C7FC0">
              <w:rPr>
                <w:bCs/>
                <w:sz w:val="26"/>
                <w:szCs w:val="26"/>
              </w:rPr>
              <w:t>, управления и сигнализации к включению произв</w:t>
            </w:r>
            <w:r w:rsidR="00F128A7" w:rsidRPr="006C7FC0">
              <w:rPr>
                <w:bCs/>
                <w:sz w:val="26"/>
                <w:szCs w:val="26"/>
              </w:rPr>
              <w:t>одить</w:t>
            </w:r>
            <w:r w:rsidR="00773A0F" w:rsidRPr="006C7FC0">
              <w:rPr>
                <w:bCs/>
                <w:sz w:val="26"/>
                <w:szCs w:val="26"/>
              </w:rPr>
              <w:t>: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а) повторный осмотр реле, режим работы которых изменялся при проверке рабочим током и напряжением;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б) проверку положения флажков указательных реле, испытательных блоков и других оперативных устройств, а также перемычек на рядах выводов;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в) проверку показаний контрольных устройств;</w:t>
            </w:r>
          </w:p>
          <w:p w:rsidR="00773A0F" w:rsidRPr="006C7FC0" w:rsidRDefault="00773A0F" w:rsidP="00F128A7">
            <w:pPr>
              <w:ind w:firstLine="337"/>
              <w:jc w:val="both"/>
              <w:rPr>
                <w:bCs/>
                <w:sz w:val="26"/>
                <w:szCs w:val="26"/>
              </w:rPr>
            </w:pPr>
            <w:r w:rsidRPr="006C7FC0">
              <w:rPr>
                <w:bCs/>
                <w:sz w:val="26"/>
                <w:szCs w:val="26"/>
              </w:rPr>
              <w:t>г) запись в журнале релейной защиты о результатах проверки, состоянии проверенных устройств и о возможности включения их в работу следует оформить паспорта-протоколы;</w:t>
            </w:r>
          </w:p>
          <w:p w:rsidR="003143D4" w:rsidRPr="006C7FC0" w:rsidRDefault="003143D4" w:rsidP="005311D7">
            <w:pPr>
              <w:ind w:firstLine="337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</w:tcPr>
          <w:p w:rsidR="003143D4" w:rsidRPr="006C7FC0" w:rsidRDefault="003143D4" w:rsidP="00CC311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D494C" w:rsidRPr="009955F8" w:rsidTr="00856EBE">
        <w:tc>
          <w:tcPr>
            <w:tcW w:w="514" w:type="dxa"/>
            <w:shd w:val="clear" w:color="auto" w:fill="323E4F" w:themeFill="text2" w:themeFillShade="BF"/>
          </w:tcPr>
          <w:p w:rsidR="001D494C" w:rsidRPr="006C7FC0" w:rsidRDefault="001D494C" w:rsidP="005C6A2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8099" w:type="dxa"/>
            <w:shd w:val="clear" w:color="auto" w:fill="323E4F" w:themeFill="text2" w:themeFillShade="BF"/>
          </w:tcPr>
          <w:p w:rsidR="001D494C" w:rsidRPr="006C7FC0" w:rsidRDefault="001D494C" w:rsidP="005C6A2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Всего</w:t>
            </w:r>
          </w:p>
        </w:tc>
        <w:tc>
          <w:tcPr>
            <w:tcW w:w="993" w:type="dxa"/>
            <w:shd w:val="clear" w:color="auto" w:fill="323E4F" w:themeFill="text2" w:themeFillShade="BF"/>
          </w:tcPr>
          <w:p w:rsidR="001D494C" w:rsidRPr="006C7FC0" w:rsidRDefault="001D494C" w:rsidP="005C6A23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6C7FC0">
              <w:rPr>
                <w:b/>
                <w:bCs/>
                <w:color w:val="FFFFFF" w:themeColor="background1"/>
                <w:sz w:val="26"/>
                <w:szCs w:val="26"/>
              </w:rPr>
              <w:t>100</w:t>
            </w:r>
          </w:p>
        </w:tc>
      </w:tr>
    </w:tbl>
    <w:p w:rsidR="00DE39D8" w:rsidRPr="00ED18F9" w:rsidRDefault="00DE39D8" w:rsidP="00ED18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 xml:space="preserve">СТРАТЕГИЯ И ТЕХНИЧЕСКИЕ </w:t>
      </w:r>
      <w:proofErr w:type="gramStart"/>
      <w:r w:rsidRPr="009955F8">
        <w:rPr>
          <w:rFonts w:ascii="Times New Roman" w:hAnsi="Times New Roman"/>
          <w:sz w:val="34"/>
          <w:szCs w:val="34"/>
        </w:rPr>
        <w:t>ОСО</w:t>
      </w:r>
      <w:r w:rsidR="006C7FC0">
        <w:rPr>
          <w:rFonts w:ascii="Times New Roman" w:hAnsi="Times New Roman"/>
          <w:sz w:val="34"/>
          <w:szCs w:val="34"/>
        </w:rPr>
        <w:t>-</w:t>
      </w:r>
      <w:r w:rsidRPr="009955F8">
        <w:rPr>
          <w:rFonts w:ascii="Times New Roman" w:hAnsi="Times New Roman"/>
          <w:sz w:val="34"/>
          <w:szCs w:val="34"/>
        </w:rPr>
        <w:t>БЕННОСТИ</w:t>
      </w:r>
      <w:proofErr w:type="gramEnd"/>
      <w:r w:rsidRPr="009955F8">
        <w:rPr>
          <w:rFonts w:ascii="Times New Roman" w:hAnsi="Times New Roman"/>
          <w:sz w:val="34"/>
          <w:szCs w:val="34"/>
        </w:rPr>
        <w:t xml:space="preserve">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</w:t>
      </w:r>
      <w:proofErr w:type="gramStart"/>
      <w:r w:rsidR="00BA2CF0" w:rsidRPr="00ED18F9">
        <w:rPr>
          <w:rFonts w:ascii="Times New Roman" w:hAnsi="Times New Roman" w:cs="Times New Roman"/>
          <w:sz w:val="28"/>
          <w:szCs w:val="28"/>
        </w:rPr>
        <w:t>быть полезно изначально разработать</w:t>
      </w:r>
      <w:proofErr w:type="gramEnd"/>
      <w:r w:rsidR="00BA2CF0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454" w:rsidRPr="00ED18F9" w:rsidRDefault="00797454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Default="00B40FF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6C7FC0" w:rsidRPr="009955F8" w:rsidRDefault="006C7FC0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субкритерий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 xml:space="preserve">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указан конкретный день, в который она будет заполняться.</w:t>
      </w:r>
    </w:p>
    <w:p w:rsidR="00DE39D8" w:rsidRDefault="00A91D4B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</w:t>
      </w:r>
      <w:proofErr w:type="spellStart"/>
      <w:r w:rsidRPr="00ED18F9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ED18F9">
        <w:rPr>
          <w:rFonts w:ascii="Times New Roman" w:hAnsi="Times New Roman" w:cs="Times New Roman"/>
          <w:sz w:val="28"/>
          <w:szCs w:val="28"/>
        </w:rPr>
        <w:t>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C0" w:rsidRPr="00ED18F9" w:rsidRDefault="006C7FC0" w:rsidP="006C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797454" w:rsidRDefault="00AE6AB7" w:rsidP="00797454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B923EB" w:rsidRDefault="00B923EB" w:rsidP="00797454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47B8D" w:rsidRPr="00ED18F9" w:rsidRDefault="00847B8D" w:rsidP="00797454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6FD14" wp14:editId="3BF7F2E2">
                <wp:simplePos x="0" y="0"/>
                <wp:positionH relativeFrom="column">
                  <wp:posOffset>31115</wp:posOffset>
                </wp:positionH>
                <wp:positionV relativeFrom="paragraph">
                  <wp:posOffset>146050</wp:posOffset>
                </wp:positionV>
                <wp:extent cx="6254115" cy="1039495"/>
                <wp:effectExtent l="0" t="0" r="13335" b="332105"/>
                <wp:wrapNone/>
                <wp:docPr id="19" name="Скругленная прямоугольная вынос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1039495"/>
                        </a:xfrm>
                        <a:prstGeom prst="wedgeRoundRectCallout">
                          <a:avLst>
                            <a:gd name="adj1" fmla="val -17481"/>
                            <a:gd name="adj2" fmla="val 77380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41" w:rsidRPr="001D5C74" w:rsidRDefault="00790A41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Пример матрицы соответствия баллов WSSS и критериев оценки Конкурсного задания. Матрица показывает как знания и умения, описанные в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WSSS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распределяются в рамках Конкурсного задания. Сумма баллов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WSSS</w:t>
                            </w:r>
                            <w:r w:rsidRPr="001D5C74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и сумма критериев оценки должны быть равны 100. (баллы проставлены случайным образом и не являются руководством к действию)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18" o:spid="_x0000_s1026" type="#_x0000_t62" style="position:absolute;left:0;text-align:left;margin-left:2.45pt;margin-top:11.5pt;width:492.45pt;height:8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" adj="7024,27514" fillcolor="white [3201]" strokecolor="red" strokeweight="2pt">
                <v:textbox>
                  <w:txbxContent>
                    <w:p w:rsidR="00790A41" w:rsidRPr="001D5C74" w:rsidRDefault="00790A41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Пример матрицы соответствия баллов WSSS и критериев оценки Конкурсного задания. Матрица показывает как знания и умения, описанные в </w:t>
                      </w: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WSSS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, распределяются в рамках Конкурсного задания. Сумма баллов </w:t>
                      </w: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WSSS</w:t>
                      </w:r>
                      <w:r w:rsidRPr="001D5C74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и сумма критериев оценки должны быть равны 100. (баллы проставлены случайным образом и не являются руководством к действию)</w:t>
                      </w:r>
                    </w:p>
                  </w:txbxContent>
                </v:textbox>
              </v:shape>
            </w:pict>
          </mc:Fallback>
        </mc:AlternateConten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f"/>
        <w:tblW w:w="7805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600"/>
        <w:gridCol w:w="600"/>
        <w:gridCol w:w="600"/>
        <w:gridCol w:w="601"/>
        <w:gridCol w:w="737"/>
        <w:gridCol w:w="922"/>
        <w:gridCol w:w="1209"/>
        <w:gridCol w:w="921"/>
      </w:tblGrid>
      <w:tr w:rsidR="00AE6AB7" w:rsidRPr="009955F8" w:rsidTr="008D4A9D">
        <w:trPr>
          <w:cantSplit/>
          <w:trHeight w:val="1538"/>
          <w:jc w:val="center"/>
        </w:trPr>
        <w:tc>
          <w:tcPr>
            <w:tcW w:w="4753" w:type="dxa"/>
            <w:gridSpan w:val="6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22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 w:val="restart"/>
            <w:shd w:val="clear" w:color="auto" w:fill="5B9BD5" w:themeFill="accent1"/>
            <w:textDirection w:val="btLr"/>
            <w:vAlign w:val="center"/>
          </w:tcPr>
          <w:p w:rsidR="00062747" w:rsidRPr="009955F8" w:rsidRDefault="0006274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AC2C2F" w:rsidRDefault="00062747" w:rsidP="004A66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F63917" w:rsidRDefault="00062747" w:rsidP="002C71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062747" w:rsidRPr="00245A61" w:rsidRDefault="00062747" w:rsidP="00615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37" w:type="dxa"/>
            <w:shd w:val="clear" w:color="auto" w:fill="323E4F" w:themeFill="text2" w:themeFillShade="BF"/>
            <w:vAlign w:val="center"/>
          </w:tcPr>
          <w:p w:rsidR="00062747" w:rsidRPr="00245A61" w:rsidRDefault="00062747" w:rsidP="00E668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22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062747" w:rsidRPr="009955F8" w:rsidRDefault="0006274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062747" w:rsidRPr="009955F8" w:rsidRDefault="00062747" w:rsidP="00F96457">
            <w:pPr>
              <w:jc w:val="both"/>
              <w:rPr>
                <w:b/>
              </w:rPr>
            </w:pP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062747" w:rsidRPr="002371FF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062747" w:rsidRPr="00942ADE" w:rsidRDefault="00942ADE" w:rsidP="0094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E6687A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11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942ADE" w:rsidP="00FC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942ADE" w:rsidP="00CD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62747" w:rsidRPr="00FF6601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062747" w:rsidRPr="00FC711F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FF660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062747" w:rsidRPr="00FC711F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062747" w:rsidRPr="008D4A9D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AE6AB7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062747" w:rsidRPr="00FC711F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062747" w:rsidRPr="00FC711F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trHeight w:val="501"/>
          <w:jc w:val="center"/>
        </w:trPr>
        <w:tc>
          <w:tcPr>
            <w:tcW w:w="1615" w:type="dxa"/>
            <w:vMerge/>
            <w:shd w:val="clear" w:color="auto" w:fill="5B9BD5" w:themeFill="accent1"/>
          </w:tcPr>
          <w:p w:rsidR="00062747" w:rsidRPr="009955F8" w:rsidRDefault="0006274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062747" w:rsidRPr="009955F8" w:rsidRDefault="0006274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00" w:type="dxa"/>
            <w:vAlign w:val="center"/>
          </w:tcPr>
          <w:p w:rsidR="00062747" w:rsidRPr="00FC711F" w:rsidRDefault="00062747" w:rsidP="004A663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062747" w:rsidRPr="00062747" w:rsidRDefault="00062747" w:rsidP="002C71A8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062747" w:rsidRPr="00062747" w:rsidRDefault="00062747" w:rsidP="0061549C">
            <w:pPr>
              <w:jc w:val="center"/>
              <w:rPr>
                <w:sz w:val="24"/>
                <w:szCs w:val="24"/>
                <w:lang w:val="en-US"/>
              </w:rPr>
            </w:pPr>
            <w:r w:rsidRPr="000627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37" w:type="dxa"/>
            <w:vAlign w:val="center"/>
          </w:tcPr>
          <w:p w:rsidR="00062747" w:rsidRPr="00062747" w:rsidRDefault="00062747" w:rsidP="004A6635">
            <w:pPr>
              <w:jc w:val="center"/>
              <w:rPr>
                <w:sz w:val="24"/>
                <w:szCs w:val="24"/>
              </w:rPr>
            </w:pPr>
            <w:r w:rsidRPr="00062747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062747" w:rsidRDefault="00062747" w:rsidP="00CD7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9955F8" w:rsidRDefault="00062747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2747" w:rsidRPr="009955F8" w:rsidTr="008D4A9D">
        <w:trPr>
          <w:cantSplit/>
          <w:trHeight w:val="1285"/>
          <w:jc w:val="center"/>
        </w:trPr>
        <w:tc>
          <w:tcPr>
            <w:tcW w:w="1615" w:type="dxa"/>
            <w:shd w:val="clear" w:color="auto" w:fill="5B9BD5" w:themeFill="accent1"/>
            <w:textDirection w:val="btLr"/>
            <w:vAlign w:val="center"/>
          </w:tcPr>
          <w:p w:rsidR="00062747" w:rsidRPr="009955F8" w:rsidRDefault="0006274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062747" w:rsidRPr="009955F8" w:rsidRDefault="0006274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062747" w:rsidRPr="008D4A9D" w:rsidRDefault="00062747" w:rsidP="004A66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062747" w:rsidRPr="008D4A9D" w:rsidRDefault="00062747" w:rsidP="002C71A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062747" w:rsidRPr="002371FF" w:rsidRDefault="00062747" w:rsidP="0061549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:rsidR="00062747" w:rsidRPr="002371FF" w:rsidRDefault="00062747" w:rsidP="00E6687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22" w:type="dxa"/>
            <w:shd w:val="clear" w:color="auto" w:fill="F2F2F2" w:themeFill="background1" w:themeFillShade="F2"/>
            <w:vAlign w:val="center"/>
          </w:tcPr>
          <w:p w:rsidR="00062747" w:rsidRPr="008D4A9D" w:rsidRDefault="00062747" w:rsidP="00AE6AB7">
            <w:pPr>
              <w:jc w:val="center"/>
              <w:rPr>
                <w:b/>
                <w:sz w:val="24"/>
                <w:szCs w:val="24"/>
              </w:rPr>
            </w:pPr>
            <w:r w:rsidRPr="008D4A9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062747" w:rsidRPr="008D4A9D" w:rsidRDefault="00062747" w:rsidP="00AE6AB7">
            <w:pPr>
              <w:jc w:val="center"/>
              <w:rPr>
                <w:b/>
                <w:sz w:val="24"/>
                <w:szCs w:val="24"/>
              </w:rPr>
            </w:pPr>
            <w:r w:rsidRPr="008D4A9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062747" w:rsidRPr="008D4A9D" w:rsidRDefault="00062747" w:rsidP="00AE6AB7">
            <w:pPr>
              <w:jc w:val="center"/>
              <w:rPr>
                <w:b/>
                <w:sz w:val="24"/>
                <w:szCs w:val="24"/>
              </w:rPr>
            </w:pPr>
            <w:r w:rsidRPr="008D4A9D">
              <w:rPr>
                <w:b/>
                <w:sz w:val="24"/>
                <w:szCs w:val="24"/>
              </w:rPr>
              <w:t>0</w:t>
            </w:r>
          </w:p>
        </w:tc>
      </w:tr>
    </w:tbl>
    <w:p w:rsidR="004923F2" w:rsidRDefault="004923F2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6C7FC0">
      <w:pPr>
        <w:pStyle w:val="af1"/>
        <w:widowControl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6C7FC0">
      <w:pPr>
        <w:pStyle w:val="af1"/>
        <w:widowControl/>
        <w:numPr>
          <w:ilvl w:val="0"/>
          <w:numId w:val="9"/>
        </w:numPr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6C7FC0">
      <w:pPr>
        <w:pStyle w:val="af1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6C7FC0">
      <w:pPr>
        <w:pStyle w:val="af1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6C7FC0">
      <w:pPr>
        <w:pStyle w:val="af1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6C7FC0">
      <w:pPr>
        <w:pStyle w:val="af1"/>
        <w:widowControl/>
        <w:numPr>
          <w:ilvl w:val="0"/>
          <w:numId w:val="10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Default="00DE39D8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 xml:space="preserve">произвести оценку, после чего происходит сравнение выставленных оценок. В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lastRenderedPageBreak/>
        <w:t>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6C7FC0" w:rsidRPr="00A57976" w:rsidRDefault="006C7FC0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Default="000D74AA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6C7FC0" w:rsidRPr="00A57976" w:rsidRDefault="006C7FC0" w:rsidP="006C7FC0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5C4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</w:t>
      </w:r>
      <w:r w:rsidR="005C40CA">
        <w:rPr>
          <w:rFonts w:ascii="Times New Roman" w:hAnsi="Times New Roman" w:cs="Times New Roman"/>
          <w:sz w:val="28"/>
          <w:szCs w:val="28"/>
        </w:rPr>
        <w:t xml:space="preserve"> (на примере 4-модулей конкурсного задания)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982D64" w:rsidRPr="004164BD" w:rsidRDefault="00982D64" w:rsidP="00982D64">
      <w:pPr>
        <w:jc w:val="both"/>
        <w:rPr>
          <w:rFonts w:ascii="Times New Roman" w:eastAsia="Calibri" w:hAnsi="Times New Roman"/>
        </w:rPr>
      </w:pPr>
    </w:p>
    <w:tbl>
      <w:tblPr>
        <w:tblStyle w:val="16"/>
        <w:tblW w:w="10418" w:type="dxa"/>
        <w:tblBorders>
          <w:top w:val="single" w:sz="4" w:space="0" w:color="ACB9CA"/>
          <w:left w:val="single" w:sz="4" w:space="0" w:color="ACB9CA"/>
          <w:bottom w:val="single" w:sz="4" w:space="0" w:color="ACB9CA"/>
          <w:right w:val="single" w:sz="4" w:space="0" w:color="ACB9CA"/>
          <w:insideH w:val="single" w:sz="4" w:space="0" w:color="ACB9CA"/>
          <w:insideV w:val="single" w:sz="4" w:space="0" w:color="ACB9CA"/>
        </w:tblBorders>
        <w:tblLook w:val="04A0" w:firstRow="1" w:lastRow="0" w:firstColumn="1" w:lastColumn="0" w:noHBand="0" w:noVBand="1"/>
      </w:tblPr>
      <w:tblGrid>
        <w:gridCol w:w="923"/>
        <w:gridCol w:w="5086"/>
        <w:gridCol w:w="1678"/>
        <w:gridCol w:w="1661"/>
        <w:gridCol w:w="1070"/>
      </w:tblGrid>
      <w:tr w:rsidR="00982D64" w:rsidRPr="004164BD" w:rsidTr="00790A41">
        <w:trPr>
          <w:trHeight w:val="351"/>
        </w:trPr>
        <w:tc>
          <w:tcPr>
            <w:tcW w:w="6009" w:type="dxa"/>
            <w:gridSpan w:val="2"/>
            <w:shd w:val="clear" w:color="auto" w:fill="ACB9C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color w:val="FFFFFF"/>
                <w:sz w:val="28"/>
                <w:szCs w:val="28"/>
              </w:rPr>
            </w:pPr>
            <w:r w:rsidRPr="004164BD">
              <w:rPr>
                <w:rFonts w:eastAsia="Calibri"/>
                <w:b/>
                <w:color w:val="FFFFFF"/>
                <w:sz w:val="28"/>
                <w:szCs w:val="28"/>
              </w:rPr>
              <w:t>Критерий</w:t>
            </w:r>
          </w:p>
        </w:tc>
        <w:tc>
          <w:tcPr>
            <w:tcW w:w="4409" w:type="dxa"/>
            <w:gridSpan w:val="3"/>
            <w:shd w:val="clear" w:color="auto" w:fill="ACB9C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color w:val="FFFFFF"/>
                <w:sz w:val="28"/>
                <w:szCs w:val="28"/>
              </w:rPr>
            </w:pPr>
            <w:r w:rsidRPr="004164BD">
              <w:rPr>
                <w:rFonts w:eastAsia="Calibri"/>
                <w:b/>
                <w:color w:val="FFFFFF"/>
                <w:sz w:val="28"/>
                <w:szCs w:val="28"/>
              </w:rPr>
              <w:t>Баллы</w:t>
            </w:r>
          </w:p>
        </w:tc>
      </w:tr>
      <w:tr w:rsidR="00982D64" w:rsidRPr="004164BD" w:rsidTr="00790A41">
        <w:trPr>
          <w:trHeight w:val="720"/>
        </w:trPr>
        <w:tc>
          <w:tcPr>
            <w:tcW w:w="923" w:type="dxa"/>
            <w:shd w:val="clear" w:color="auto" w:fill="323E4F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</w:rPr>
            </w:pPr>
          </w:p>
        </w:tc>
        <w:tc>
          <w:tcPr>
            <w:tcW w:w="5086" w:type="dxa"/>
            <w:shd w:val="clear" w:color="auto" w:fill="323E4F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323E4F"/>
          </w:tcPr>
          <w:p w:rsidR="005C40CA" w:rsidRDefault="005C40CA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Судейские </w:t>
            </w:r>
          </w:p>
          <w:p w:rsidR="00982D64" w:rsidRPr="004164BD" w:rsidRDefault="005C40CA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аспекты</w:t>
            </w:r>
          </w:p>
        </w:tc>
        <w:tc>
          <w:tcPr>
            <w:tcW w:w="1661" w:type="dxa"/>
            <w:shd w:val="clear" w:color="auto" w:fill="323E4F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64BD">
              <w:rPr>
                <w:rFonts w:eastAsia="Calibri"/>
                <w:b/>
                <w:sz w:val="28"/>
                <w:szCs w:val="28"/>
              </w:rPr>
              <w:t>Измеримая</w:t>
            </w:r>
          </w:p>
        </w:tc>
        <w:tc>
          <w:tcPr>
            <w:tcW w:w="1070" w:type="dxa"/>
            <w:shd w:val="clear" w:color="auto" w:fill="323E4F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64BD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982D64" w:rsidRPr="004164BD" w:rsidTr="00790A41">
        <w:trPr>
          <w:trHeight w:val="351"/>
        </w:trPr>
        <w:tc>
          <w:tcPr>
            <w:tcW w:w="923" w:type="dxa"/>
            <w:shd w:val="clear" w:color="auto" w:fill="323E4F"/>
          </w:tcPr>
          <w:p w:rsidR="00982D64" w:rsidRPr="006E5121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</w:t>
            </w:r>
          </w:p>
        </w:tc>
        <w:tc>
          <w:tcPr>
            <w:tcW w:w="5086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64BD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Проверка трансформатора тока 110 </w:t>
            </w:r>
            <w:proofErr w:type="spellStart"/>
            <w:r w:rsidRPr="004164BD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4164BD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на 3D тренажере </w:t>
            </w:r>
          </w:p>
        </w:tc>
        <w:tc>
          <w:tcPr>
            <w:tcW w:w="1678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  <w:tc>
          <w:tcPr>
            <w:tcW w:w="1070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19</w:t>
            </w:r>
          </w:p>
        </w:tc>
      </w:tr>
      <w:tr w:rsidR="00982D64" w:rsidRPr="004164BD" w:rsidTr="00790A41">
        <w:trPr>
          <w:trHeight w:val="351"/>
        </w:trPr>
        <w:tc>
          <w:tcPr>
            <w:tcW w:w="923" w:type="dxa"/>
            <w:shd w:val="clear" w:color="auto" w:fill="323E4F"/>
          </w:tcPr>
          <w:p w:rsidR="00982D64" w:rsidRPr="006E5121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</w:p>
        </w:tc>
        <w:tc>
          <w:tcPr>
            <w:tcW w:w="5086" w:type="dxa"/>
          </w:tcPr>
          <w:p w:rsidR="00982D64" w:rsidRPr="004164BD" w:rsidRDefault="00790A41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90A4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Техническое обслуживание и наладка шкафа Бреслер-0117.511 (КСЗ 110кВ)</w:t>
            </w:r>
          </w:p>
        </w:tc>
        <w:tc>
          <w:tcPr>
            <w:tcW w:w="1678" w:type="dxa"/>
          </w:tcPr>
          <w:p w:rsidR="00982D64" w:rsidRPr="004164BD" w:rsidRDefault="00982D64" w:rsidP="005C40CA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982D64" w:rsidRPr="004164BD" w:rsidRDefault="00790A41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982D64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982D64" w:rsidRPr="004164BD" w:rsidRDefault="00790A41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982D64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982D64" w:rsidRPr="004164BD" w:rsidTr="00790A41">
        <w:trPr>
          <w:trHeight w:val="351"/>
        </w:trPr>
        <w:tc>
          <w:tcPr>
            <w:tcW w:w="923" w:type="dxa"/>
            <w:shd w:val="clear" w:color="auto" w:fill="323E4F"/>
          </w:tcPr>
          <w:p w:rsidR="00982D64" w:rsidRPr="006E5121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</w:t>
            </w:r>
          </w:p>
        </w:tc>
        <w:tc>
          <w:tcPr>
            <w:tcW w:w="5086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64BD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Регулировка электромеханических реле </w:t>
            </w:r>
          </w:p>
        </w:tc>
        <w:tc>
          <w:tcPr>
            <w:tcW w:w="1678" w:type="dxa"/>
          </w:tcPr>
          <w:p w:rsidR="00982D64" w:rsidRPr="004164BD" w:rsidRDefault="00982D64" w:rsidP="005C40CA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34</w:t>
            </w:r>
          </w:p>
        </w:tc>
      </w:tr>
      <w:tr w:rsidR="00982D64" w:rsidRPr="004164BD" w:rsidTr="00790A41">
        <w:trPr>
          <w:trHeight w:val="351"/>
        </w:trPr>
        <w:tc>
          <w:tcPr>
            <w:tcW w:w="923" w:type="dxa"/>
            <w:shd w:val="clear" w:color="auto" w:fill="323E4F"/>
          </w:tcPr>
          <w:p w:rsidR="00982D64" w:rsidRPr="006E5121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</w:p>
        </w:tc>
        <w:tc>
          <w:tcPr>
            <w:tcW w:w="5086" w:type="dxa"/>
          </w:tcPr>
          <w:p w:rsidR="00982D64" w:rsidRPr="004164BD" w:rsidRDefault="00790A41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90A4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Техническое обслуживание и наладка терминала основных защит трансформатора ШЭ2607 041</w:t>
            </w:r>
          </w:p>
        </w:tc>
        <w:tc>
          <w:tcPr>
            <w:tcW w:w="1678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982D64" w:rsidRPr="004164BD" w:rsidRDefault="00790A41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982D64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982D64" w:rsidRPr="004164BD" w:rsidRDefault="00790A41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  <w:r w:rsidR="00982D64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982D64" w:rsidRPr="004164BD" w:rsidTr="00790A41">
        <w:trPr>
          <w:trHeight w:val="351"/>
        </w:trPr>
        <w:tc>
          <w:tcPr>
            <w:tcW w:w="923" w:type="dxa"/>
            <w:shd w:val="clear" w:color="auto" w:fill="323E4F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</w:rPr>
            </w:pPr>
            <w:r w:rsidRPr="004164BD">
              <w:rPr>
                <w:rFonts w:eastAsia="Calibri"/>
                <w:b/>
              </w:rPr>
              <w:t>Всего</w:t>
            </w:r>
          </w:p>
        </w:tc>
        <w:tc>
          <w:tcPr>
            <w:tcW w:w="5086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:rsidR="00982D64" w:rsidRPr="004164BD" w:rsidRDefault="00982D64" w:rsidP="005C40CA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64BD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1070" w:type="dxa"/>
          </w:tcPr>
          <w:p w:rsidR="00982D64" w:rsidRPr="004164BD" w:rsidRDefault="00982D64" w:rsidP="00790A41">
            <w:pPr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164BD">
              <w:rPr>
                <w:rFonts w:eastAsia="Calibri"/>
                <w:b/>
                <w:sz w:val="28"/>
                <w:szCs w:val="28"/>
              </w:rPr>
              <w:t>100</w:t>
            </w:r>
          </w:p>
        </w:tc>
      </w:tr>
    </w:tbl>
    <w:p w:rsidR="00982D64" w:rsidRDefault="00982D64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4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A57976" w:rsidRDefault="00C7290E" w:rsidP="00991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может выполняться выбором из предложенного перечня модулей любой сложности и длительности</w:t>
      </w:r>
      <w:r w:rsidR="00DE39D8" w:rsidRPr="00A57976">
        <w:rPr>
          <w:rFonts w:ascii="Times New Roman" w:hAnsi="Times New Roman" w:cs="Times New Roman"/>
          <w:sz w:val="28"/>
          <w:szCs w:val="28"/>
        </w:rPr>
        <w:t>:</w:t>
      </w:r>
    </w:p>
    <w:p w:rsidR="00C7290E" w:rsidRPr="00C7290E" w:rsidRDefault="00985CBA" w:rsidP="00C7290E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Проверка трансформатора тока 10 </w:t>
      </w:r>
      <w:proofErr w:type="spellStart"/>
      <w:r w:rsidRPr="00C7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C7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7290E" w:rsidRPr="00C7290E" w:rsidRDefault="00985CBA" w:rsidP="00C7290E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Техническое обслуживание и наладка защит линий 10 </w:t>
      </w:r>
      <w:proofErr w:type="spellStart"/>
      <w:r w:rsidRPr="00C7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C7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3160D" w:rsidRDefault="00985CBA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Регулировка электромеханических реле;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работы РЗА при технологическом нарушении;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Оказание пострадавшему первой помощи (Гоша);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Испытание электромеханических устройств РЗА;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Техническое обслуживание и наладка защит линий 110 </w:t>
      </w:r>
      <w:proofErr w:type="spellStart"/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Техническое обслуживание и наладка защит трансформатора;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Техническое обслуживание и наладка защит генератора;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Демонстрация знаний требований безопасности;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допустимости нагрузки трансформатора тока;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рабочей программы;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шаблона протокола технического обслуживания;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Техническое обслуживание и наладка защит в 3D-тренажере;</w:t>
      </w:r>
    </w:p>
    <w:p w:rsid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Техническое обслуживание и наладка при</w:t>
      </w:r>
      <w:r w:rsid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боров ОМП;</w:t>
      </w:r>
    </w:p>
    <w:p w:rsidR="00245A61" w:rsidRPr="0093160D" w:rsidRDefault="00245A61" w:rsidP="0093160D">
      <w:pPr>
        <w:pStyle w:val="aff1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Проверка трансформатора тока 110 </w:t>
      </w:r>
      <w:proofErr w:type="spellStart"/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9316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3D тренажере.</w:t>
      </w:r>
    </w:p>
    <w:p w:rsidR="00D42858" w:rsidRDefault="00D42858" w:rsidP="00625704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Примечание: модули выполняются на реальном оборудовании производителей микропроцессорных </w:t>
      </w:r>
      <w:r w:rsidR="00AB0364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 xml:space="preserve"> (</w:t>
      </w:r>
      <w:r w:rsidR="00573705">
        <w:rPr>
          <w:rFonts w:ascii="Times New Roman" w:hAnsi="Times New Roman"/>
          <w:sz w:val="28"/>
          <w:szCs w:val="28"/>
        </w:rPr>
        <w:t>НПП «</w:t>
      </w:r>
      <w:proofErr w:type="spellStart"/>
      <w:r w:rsidR="00573705">
        <w:rPr>
          <w:rFonts w:ascii="Times New Roman" w:hAnsi="Times New Roman"/>
          <w:sz w:val="28"/>
          <w:szCs w:val="28"/>
        </w:rPr>
        <w:t>Бреслер</w:t>
      </w:r>
      <w:proofErr w:type="spellEnd"/>
      <w:r w:rsidR="0057370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НПП «ЭКРА», ООО «</w:t>
      </w:r>
      <w:proofErr w:type="spellStart"/>
      <w:r>
        <w:rPr>
          <w:rFonts w:ascii="Times New Roman" w:hAnsi="Times New Roman"/>
          <w:sz w:val="28"/>
          <w:szCs w:val="28"/>
        </w:rPr>
        <w:t>Релематика</w:t>
      </w:r>
      <w:proofErr w:type="spellEnd"/>
      <w:r>
        <w:rPr>
          <w:rFonts w:ascii="Times New Roman" w:hAnsi="Times New Roman"/>
          <w:sz w:val="28"/>
          <w:szCs w:val="28"/>
        </w:rPr>
        <w:t xml:space="preserve">», АО «Радиус Автоматика» и </w:t>
      </w:r>
      <w:r w:rsidR="003C613D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</w:rPr>
        <w:t>.), а</w:t>
      </w:r>
      <w:r w:rsidR="003C613D">
        <w:rPr>
          <w:rFonts w:ascii="Times New Roman" w:hAnsi="Times New Roman"/>
          <w:sz w:val="28"/>
          <w:szCs w:val="28"/>
        </w:rPr>
        <w:t>даптированном для учебных целей, по согласованию с менеджером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90E" w:rsidRDefault="00C7290E" w:rsidP="00C729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следующих критериях</w:t>
      </w:r>
      <w:r>
        <w:rPr>
          <w:rFonts w:ascii="Times New Roman" w:hAnsi="Times New Roman" w:cs="Times New Roman"/>
          <w:sz w:val="28"/>
          <w:szCs w:val="28"/>
        </w:rPr>
        <w:t xml:space="preserve"> (на примере 4-х модулей)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9"/>
        <w:gridCol w:w="3710"/>
        <w:gridCol w:w="5724"/>
      </w:tblGrid>
      <w:tr w:rsidR="00C7290E" w:rsidRPr="00DA51F6" w:rsidTr="00C7290E">
        <w:tc>
          <w:tcPr>
            <w:tcW w:w="0" w:type="auto"/>
            <w:gridSpan w:val="2"/>
            <w:shd w:val="clear" w:color="auto" w:fill="auto"/>
          </w:tcPr>
          <w:p w:rsidR="00C7290E" w:rsidRPr="00DA51F6" w:rsidRDefault="00C7290E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1F6">
              <w:rPr>
                <w:sz w:val="28"/>
                <w:szCs w:val="28"/>
              </w:rPr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C7290E" w:rsidRPr="00DA51F6" w:rsidRDefault="00C7290E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1F6">
              <w:rPr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C7290E" w:rsidRPr="00DA51F6" w:rsidTr="00C7290E">
        <w:tc>
          <w:tcPr>
            <w:tcW w:w="419" w:type="dxa"/>
            <w:shd w:val="clear" w:color="auto" w:fill="auto"/>
          </w:tcPr>
          <w:p w:rsidR="00C7290E" w:rsidRPr="00DA51F6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710" w:type="dxa"/>
            <w:shd w:val="clear" w:color="auto" w:fill="auto"/>
          </w:tcPr>
          <w:p w:rsidR="00C7290E" w:rsidRPr="00215278" w:rsidRDefault="00C7290E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5278">
              <w:rPr>
                <w:sz w:val="28"/>
                <w:szCs w:val="28"/>
              </w:rPr>
              <w:t xml:space="preserve">Проверка трансформатора тока 110 </w:t>
            </w:r>
            <w:proofErr w:type="spellStart"/>
            <w:r w:rsidRPr="00215278">
              <w:rPr>
                <w:sz w:val="28"/>
                <w:szCs w:val="28"/>
              </w:rPr>
              <w:t>кВ</w:t>
            </w:r>
            <w:proofErr w:type="spellEnd"/>
            <w:r w:rsidRPr="00215278">
              <w:rPr>
                <w:sz w:val="28"/>
                <w:szCs w:val="28"/>
              </w:rPr>
              <w:t xml:space="preserve"> на 3</w:t>
            </w:r>
            <w:r w:rsidRPr="00215278">
              <w:rPr>
                <w:sz w:val="28"/>
                <w:szCs w:val="28"/>
                <w:lang w:val="en-US"/>
              </w:rPr>
              <w:t>D</w:t>
            </w:r>
            <w:r w:rsidRPr="00215278">
              <w:rPr>
                <w:sz w:val="28"/>
                <w:szCs w:val="28"/>
              </w:rPr>
              <w:t xml:space="preserve"> тренажере</w:t>
            </w:r>
          </w:p>
        </w:tc>
        <w:tc>
          <w:tcPr>
            <w:tcW w:w="0" w:type="auto"/>
            <w:shd w:val="clear" w:color="auto" w:fill="auto"/>
          </w:tcPr>
          <w:p w:rsidR="00C7290E" w:rsidRPr="00BE0C50" w:rsidRDefault="00C7290E" w:rsidP="00C7290E">
            <w:pPr>
              <w:ind w:firstLine="709"/>
              <w:jc w:val="both"/>
              <w:rPr>
                <w:sz w:val="28"/>
                <w:szCs w:val="28"/>
              </w:rPr>
            </w:pPr>
            <w:r w:rsidRPr="00DA51F6">
              <w:rPr>
                <w:sz w:val="28"/>
                <w:szCs w:val="28"/>
              </w:rPr>
              <w:t xml:space="preserve">В данном критерии оцениваются навыки </w:t>
            </w:r>
            <w:r w:rsidRPr="00BE0C50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компьютерном имитационном тренажере 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«Проверка трансформатора тока 110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» посредством использования виртуального испытательного комплекса РЕТОМ-21</w:t>
            </w:r>
            <w:r w:rsidRPr="00BE0C50">
              <w:rPr>
                <w:sz w:val="28"/>
                <w:szCs w:val="28"/>
              </w:rPr>
              <w:t xml:space="preserve">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</w:t>
            </w:r>
            <w:proofErr w:type="gramStart"/>
            <w:r w:rsidRPr="00BE0C50">
              <w:rPr>
                <w:sz w:val="28"/>
                <w:szCs w:val="28"/>
              </w:rPr>
              <w:t>При этом необходимо соблюдать</w:t>
            </w:r>
            <w:r>
              <w:rPr>
                <w:sz w:val="28"/>
                <w:szCs w:val="28"/>
              </w:rPr>
              <w:t xml:space="preserve"> правила по ОТ и</w:t>
            </w:r>
            <w:r w:rsidRPr="00BE0C50">
              <w:rPr>
                <w:sz w:val="28"/>
                <w:szCs w:val="28"/>
              </w:rPr>
              <w:t xml:space="preserve"> требования при выполнении работ с инструментом и</w:t>
            </w:r>
            <w:r>
              <w:rPr>
                <w:sz w:val="28"/>
                <w:szCs w:val="28"/>
              </w:rPr>
              <w:t xml:space="preserve"> приборами в электроустановках</w:t>
            </w:r>
            <w:proofErr w:type="gramEnd"/>
          </w:p>
          <w:p w:rsidR="00C7290E" w:rsidRPr="00DA51F6" w:rsidRDefault="00C7290E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290E" w:rsidRPr="00DA51F6" w:rsidTr="00C7290E">
        <w:tc>
          <w:tcPr>
            <w:tcW w:w="419" w:type="dxa"/>
            <w:shd w:val="clear" w:color="auto" w:fill="auto"/>
          </w:tcPr>
          <w:p w:rsidR="00C7290E" w:rsidRPr="00DA51F6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710" w:type="dxa"/>
            <w:shd w:val="clear" w:color="auto" w:fill="auto"/>
          </w:tcPr>
          <w:p w:rsidR="00C7290E" w:rsidRPr="00215278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0A41">
              <w:rPr>
                <w:sz w:val="28"/>
                <w:szCs w:val="28"/>
              </w:rPr>
              <w:t xml:space="preserve">Техническое обслуживание </w:t>
            </w:r>
            <w:r w:rsidRPr="00790A41">
              <w:rPr>
                <w:sz w:val="28"/>
                <w:szCs w:val="28"/>
              </w:rPr>
              <w:lastRenderedPageBreak/>
              <w:t>и наладка шкафа Бреслер-0117.511 (КСЗ 110кВ)</w:t>
            </w:r>
          </w:p>
        </w:tc>
        <w:tc>
          <w:tcPr>
            <w:tcW w:w="0" w:type="auto"/>
            <w:shd w:val="clear" w:color="auto" w:fill="auto"/>
          </w:tcPr>
          <w:p w:rsidR="00C7290E" w:rsidRPr="00DA51F6" w:rsidRDefault="00C7290E" w:rsidP="00C7290E">
            <w:pPr>
              <w:ind w:firstLine="709"/>
              <w:jc w:val="both"/>
              <w:rPr>
                <w:sz w:val="28"/>
                <w:szCs w:val="28"/>
              </w:rPr>
            </w:pPr>
            <w:r w:rsidRPr="00DA51F6">
              <w:rPr>
                <w:sz w:val="28"/>
                <w:szCs w:val="28"/>
              </w:rPr>
              <w:lastRenderedPageBreak/>
              <w:t xml:space="preserve">В данном критерии оцениваются </w:t>
            </w:r>
            <w:r w:rsidRPr="00DA51F6">
              <w:rPr>
                <w:sz w:val="28"/>
                <w:szCs w:val="28"/>
              </w:rPr>
              <w:lastRenderedPageBreak/>
              <w:t xml:space="preserve">навыки </w:t>
            </w:r>
            <w:r>
              <w:rPr>
                <w:sz w:val="28"/>
                <w:szCs w:val="28"/>
              </w:rPr>
              <w:t xml:space="preserve">технического обслуживания РЗА </w:t>
            </w:r>
            <w:r w:rsidRPr="004833EF">
              <w:rPr>
                <w:sz w:val="28"/>
                <w:szCs w:val="28"/>
              </w:rPr>
              <w:t>в объеме определенным данным Заданием с занесением результатов в П</w:t>
            </w:r>
            <w:r>
              <w:rPr>
                <w:sz w:val="28"/>
                <w:szCs w:val="28"/>
              </w:rPr>
              <w:t>ротокол проверки. Понимание требований</w:t>
            </w:r>
            <w:r w:rsidRPr="004833EF">
              <w:rPr>
                <w:sz w:val="28"/>
                <w:szCs w:val="28"/>
              </w:rPr>
              <w:t xml:space="preserve"> техники безопасности при выполнении работ с инструментом и приборами в электроустановках. </w:t>
            </w:r>
          </w:p>
        </w:tc>
      </w:tr>
      <w:tr w:rsidR="00C7290E" w:rsidRPr="00DA51F6" w:rsidTr="00C7290E">
        <w:tc>
          <w:tcPr>
            <w:tcW w:w="419" w:type="dxa"/>
            <w:shd w:val="clear" w:color="auto" w:fill="auto"/>
          </w:tcPr>
          <w:p w:rsidR="00C7290E" w:rsidRPr="00790A41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</w:p>
        </w:tc>
        <w:tc>
          <w:tcPr>
            <w:tcW w:w="3710" w:type="dxa"/>
            <w:shd w:val="clear" w:color="auto" w:fill="auto"/>
          </w:tcPr>
          <w:p w:rsidR="00C7290E" w:rsidRPr="00215278" w:rsidRDefault="00C7290E" w:rsidP="00C7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15278">
              <w:rPr>
                <w:sz w:val="28"/>
                <w:szCs w:val="28"/>
              </w:rPr>
              <w:t>Регулировка электромеханических реле (РТ-40, РП-256)</w:t>
            </w:r>
          </w:p>
        </w:tc>
        <w:tc>
          <w:tcPr>
            <w:tcW w:w="0" w:type="auto"/>
            <w:shd w:val="clear" w:color="auto" w:fill="auto"/>
          </w:tcPr>
          <w:p w:rsidR="00C7290E" w:rsidRPr="00BE0C50" w:rsidRDefault="00C7290E" w:rsidP="00C7290E">
            <w:pPr>
              <w:ind w:firstLine="709"/>
              <w:jc w:val="both"/>
              <w:rPr>
                <w:sz w:val="28"/>
                <w:szCs w:val="28"/>
              </w:rPr>
            </w:pPr>
            <w:r w:rsidRPr="00DA51F6">
              <w:rPr>
                <w:sz w:val="28"/>
                <w:szCs w:val="28"/>
              </w:rPr>
              <w:t xml:space="preserve">В данном критерии оцениваются навыки выполнения </w:t>
            </w:r>
            <w:r>
              <w:rPr>
                <w:sz w:val="28"/>
                <w:szCs w:val="28"/>
              </w:rPr>
              <w:t xml:space="preserve">работ в части </w:t>
            </w:r>
            <w:r w:rsidRPr="00BE0C50">
              <w:rPr>
                <w:sz w:val="28"/>
                <w:szCs w:val="28"/>
              </w:rPr>
              <w:t>внешн</w:t>
            </w:r>
            <w:r>
              <w:rPr>
                <w:sz w:val="28"/>
                <w:szCs w:val="28"/>
              </w:rPr>
              <w:t>его</w:t>
            </w:r>
            <w:r w:rsidRPr="00BE0C50">
              <w:rPr>
                <w:sz w:val="28"/>
                <w:szCs w:val="28"/>
              </w:rPr>
              <w:t xml:space="preserve"> и внутренн</w:t>
            </w:r>
            <w:r>
              <w:rPr>
                <w:sz w:val="28"/>
                <w:szCs w:val="28"/>
              </w:rPr>
              <w:t>его</w:t>
            </w:r>
            <w:r w:rsidRPr="00BE0C50">
              <w:rPr>
                <w:sz w:val="28"/>
                <w:szCs w:val="28"/>
              </w:rPr>
              <w:t xml:space="preserve"> осмотр</w:t>
            </w:r>
            <w:r>
              <w:rPr>
                <w:sz w:val="28"/>
                <w:szCs w:val="28"/>
              </w:rPr>
              <w:t>а</w:t>
            </w:r>
            <w:r w:rsidRPr="00BE0C50">
              <w:rPr>
                <w:sz w:val="28"/>
                <w:szCs w:val="28"/>
              </w:rPr>
              <w:t>, проверк</w:t>
            </w:r>
            <w:r>
              <w:rPr>
                <w:sz w:val="28"/>
                <w:szCs w:val="28"/>
              </w:rPr>
              <w:t>и</w:t>
            </w:r>
            <w:r w:rsidRPr="00BE0C50">
              <w:rPr>
                <w:sz w:val="28"/>
                <w:szCs w:val="28"/>
              </w:rPr>
              <w:t xml:space="preserve"> и регулиров</w:t>
            </w:r>
            <w:r>
              <w:rPr>
                <w:sz w:val="28"/>
                <w:szCs w:val="28"/>
              </w:rPr>
              <w:t>ка</w:t>
            </w:r>
            <w:r w:rsidRPr="00BE0C50">
              <w:rPr>
                <w:sz w:val="28"/>
                <w:szCs w:val="28"/>
              </w:rPr>
              <w:t xml:space="preserve"> механической части, проверк</w:t>
            </w:r>
            <w:r>
              <w:rPr>
                <w:sz w:val="28"/>
                <w:szCs w:val="28"/>
              </w:rPr>
              <w:t>и</w:t>
            </w:r>
            <w:r w:rsidRPr="00BE0C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сопротивления изоляции, проверки</w:t>
            </w:r>
            <w:r w:rsidRPr="00BE0C50">
              <w:rPr>
                <w:sz w:val="28"/>
                <w:szCs w:val="28"/>
              </w:rPr>
              <w:t xml:space="preserve"> электрических характеристик, оформлени</w:t>
            </w:r>
            <w:r>
              <w:rPr>
                <w:sz w:val="28"/>
                <w:szCs w:val="28"/>
              </w:rPr>
              <w:t>я</w:t>
            </w:r>
            <w:r w:rsidRPr="00BE0C50">
              <w:rPr>
                <w:sz w:val="28"/>
                <w:szCs w:val="28"/>
              </w:rPr>
              <w:t xml:space="preserve"> результатов проверки.</w:t>
            </w:r>
          </w:p>
          <w:p w:rsidR="00C7290E" w:rsidRPr="00DA51F6" w:rsidRDefault="00C7290E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290E" w:rsidRPr="00DA51F6" w:rsidTr="00C7290E">
        <w:tc>
          <w:tcPr>
            <w:tcW w:w="419" w:type="dxa"/>
            <w:shd w:val="clear" w:color="auto" w:fill="auto"/>
          </w:tcPr>
          <w:p w:rsidR="00C7290E" w:rsidRPr="00790A41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3710" w:type="dxa"/>
            <w:shd w:val="clear" w:color="auto" w:fill="auto"/>
          </w:tcPr>
          <w:p w:rsidR="00C7290E" w:rsidRPr="00215278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0A41">
              <w:rPr>
                <w:sz w:val="28"/>
                <w:szCs w:val="28"/>
              </w:rPr>
              <w:t>Техническое обслуживание и наладка терминала основных защит трансформатора ШЭ2607 041</w:t>
            </w:r>
          </w:p>
        </w:tc>
        <w:tc>
          <w:tcPr>
            <w:tcW w:w="0" w:type="auto"/>
            <w:shd w:val="clear" w:color="auto" w:fill="auto"/>
          </w:tcPr>
          <w:p w:rsidR="00C7290E" w:rsidRPr="00DA51F6" w:rsidRDefault="00790A41" w:rsidP="00C72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0A41">
              <w:rPr>
                <w:sz w:val="28"/>
                <w:szCs w:val="28"/>
              </w:rPr>
              <w:t>В данном критерии оцениваются навыки технического обслуживания РЗА в объеме определенным данным Заданием с занесением результатов в Протокол проверки. Понимание требований техники безопасности при выполнении работ с инструментом и приборами в электроустановках.</w:t>
            </w:r>
          </w:p>
        </w:tc>
      </w:tr>
    </w:tbl>
    <w:p w:rsidR="00C7290E" w:rsidRDefault="00C7290E" w:rsidP="00C7290E"/>
    <w:p w:rsidR="00C7290E" w:rsidRDefault="00C7290E" w:rsidP="00C7290E">
      <w:r>
        <w:br w:type="page"/>
      </w:r>
    </w:p>
    <w:p w:rsidR="00C7290E" w:rsidRDefault="00C7290E" w:rsidP="00C729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7290E" w:rsidRPr="00EB38E9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BE0C50">
        <w:rPr>
          <w:rFonts w:ascii="Times New Roman" w:hAnsi="Times New Roman"/>
          <w:b/>
          <w:sz w:val="28"/>
          <w:szCs w:val="28"/>
        </w:rPr>
        <w:t xml:space="preserve"> </w:t>
      </w:r>
      <w:r w:rsidR="009C4C9D"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BE0C50">
        <w:rPr>
          <w:rFonts w:ascii="Times New Roman" w:hAnsi="Times New Roman"/>
          <w:b/>
          <w:sz w:val="28"/>
          <w:szCs w:val="28"/>
        </w:rPr>
        <w:t xml:space="preserve">: Проверка трансформатора тока </w:t>
      </w:r>
      <w:r>
        <w:rPr>
          <w:rFonts w:ascii="Times New Roman" w:hAnsi="Times New Roman"/>
          <w:b/>
          <w:sz w:val="28"/>
          <w:szCs w:val="28"/>
        </w:rPr>
        <w:t>1</w:t>
      </w:r>
      <w:r w:rsidRPr="00BE0C50"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 w:rsidRPr="00BE0C5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B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3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EB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тренажере</w:t>
      </w: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будет происходить в соответствии со </w:t>
      </w:r>
      <w:proofErr w:type="gram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proofErr w:type="gramEnd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Приемку рабочей зоны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 xml:space="preserve">Внешний осмотр и механическую ревизию вторичных выводов 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 xml:space="preserve">Проверку сопротивления изоляции вторичных обмоток 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Проверка полярности вторичных обмоток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Снятие вольт-амперной характеристики трансформаторов тока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Проверку коэффициента трансформации первичным током</w:t>
      </w:r>
    </w:p>
    <w:p w:rsidR="00C7290E" w:rsidRPr="005F4A35" w:rsidRDefault="00C7290E" w:rsidP="00C7290E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Составить з</w:t>
      </w:r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 xml:space="preserve">аключение о пригодности </w:t>
      </w:r>
      <w:proofErr w:type="gramStart"/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>ТТ</w:t>
      </w:r>
      <w:proofErr w:type="gramEnd"/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 xml:space="preserve"> к эксплуатации.</w:t>
      </w: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290E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7B7B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EC7B7B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EC7B7B">
        <w:rPr>
          <w:rFonts w:ascii="Times New Roman" w:hAnsi="Times New Roman"/>
          <w:b/>
          <w:sz w:val="28"/>
          <w:szCs w:val="28"/>
        </w:rPr>
        <w:t xml:space="preserve">: </w:t>
      </w:r>
      <w:r w:rsidRPr="008A0A63">
        <w:rPr>
          <w:rFonts w:ascii="Times New Roman" w:hAnsi="Times New Roman"/>
          <w:b/>
          <w:sz w:val="28"/>
          <w:szCs w:val="28"/>
        </w:rPr>
        <w:t xml:space="preserve">Техническое обслуживание и наладка защит линий 10 </w:t>
      </w:r>
      <w:proofErr w:type="spellStart"/>
      <w:r w:rsidRPr="008A0A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A0A63">
        <w:rPr>
          <w:rFonts w:ascii="Times New Roman" w:hAnsi="Times New Roman"/>
          <w:b/>
          <w:sz w:val="28"/>
          <w:szCs w:val="28"/>
        </w:rPr>
        <w:t xml:space="preserve"> </w:t>
      </w:r>
    </w:p>
    <w:p w:rsidR="00C7290E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будет происходить в соответствии со </w:t>
      </w:r>
      <w:proofErr w:type="gram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proofErr w:type="gramEnd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290E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Подготовительные работы (проверка на наличие документации на оборудование, протокола проверки, средств измерения и тестирования)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Проверка на наличие внешних повреждений и дефектов применяемых средств защиты, инструментов и приспособлений Проверка механического крепления элементов релейного отсека ячейки, проверка затяжки винтовых соединений монтажа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Проверка на наличие внешних повреждений и дефектов проверочного устройства и соединительных проводов Установление связи с терминалом и сохранение заводского файла </w:t>
      </w:r>
      <w:proofErr w:type="spellStart"/>
      <w:r w:rsidRPr="00790A41">
        <w:rPr>
          <w:rFonts w:ascii="Times New Roman" w:eastAsia="Calibri" w:hAnsi="Times New Roman" w:cs="Times New Roman"/>
          <w:b/>
          <w:sz w:val="28"/>
          <w:szCs w:val="28"/>
        </w:rPr>
        <w:t>уставок</w:t>
      </w:r>
      <w:proofErr w:type="spellEnd"/>
      <w:r w:rsidRPr="00790A41">
        <w:rPr>
          <w:rFonts w:ascii="Times New Roman" w:eastAsia="Calibri" w:hAnsi="Times New Roman" w:cs="Times New Roman"/>
          <w:b/>
          <w:sz w:val="28"/>
          <w:szCs w:val="28"/>
        </w:rPr>
        <w:t>. Синхронизация времени с ПК. Проверка работоспособности светодиодов на лицевой панели устройства.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Правильное применение необходимых средства защиты, инструмента, инвентаря и приспособлений (заземление испытательной установки, снятие напряжения с испытательной установки при подключении и отключении испытательных проводов)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Подключение ноутбука к Ретом-61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Подключение и подача питания на шкаф Бреслер-0117.511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Выполнение самодиагностики, синхронизации времени и проверка дискретных выходов и входов 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Измерение погрешности аналоговых входов и проведение проверки испытательных блоков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Скачивание, редактирование и загрузка </w:t>
      </w:r>
      <w:proofErr w:type="spellStart"/>
      <w:r w:rsidRPr="00790A41">
        <w:rPr>
          <w:rFonts w:ascii="Times New Roman" w:eastAsia="Calibri" w:hAnsi="Times New Roman" w:cs="Times New Roman"/>
          <w:b/>
          <w:sz w:val="28"/>
          <w:szCs w:val="28"/>
        </w:rPr>
        <w:t>уставок</w:t>
      </w:r>
      <w:proofErr w:type="spellEnd"/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в терминал 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Проведение проверки работы 1 ступени ДЗ 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Подключение блока имитации выключателя (БИВ), проверка действия </w:t>
      </w:r>
      <w:proofErr w:type="gramStart"/>
      <w:r w:rsidRPr="00790A41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БИВ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Замер времени срабатывания 1 ступени ДЗ</w:t>
      </w:r>
    </w:p>
    <w:p w:rsid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Скачивание осциллограмм для последующего анализа</w:t>
      </w:r>
    </w:p>
    <w:p w:rsidR="00C7290E" w:rsidRPr="00790A41" w:rsidRDefault="00790A41" w:rsidP="00790A41">
      <w:pPr>
        <w:pStyle w:val="aff1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A41">
        <w:rPr>
          <w:rFonts w:ascii="Times New Roman" w:eastAsia="Times New Roman" w:hAnsi="Times New Roman"/>
          <w:b/>
          <w:sz w:val="28"/>
          <w:szCs w:val="28"/>
          <w:lang w:eastAsia="ru-RU"/>
        </w:rPr>
        <w:t>Оформление протокола проверки, завершение работ с оборудованием.</w:t>
      </w:r>
    </w:p>
    <w:p w:rsidR="00790A41" w:rsidRPr="00790A41" w:rsidRDefault="00790A41" w:rsidP="00790A4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C7290E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BE0C50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BE0C50">
        <w:rPr>
          <w:rFonts w:ascii="Times New Roman" w:hAnsi="Times New Roman"/>
          <w:b/>
          <w:sz w:val="28"/>
          <w:szCs w:val="28"/>
        </w:rPr>
        <w:t>: Регулир</w:t>
      </w:r>
      <w:r>
        <w:rPr>
          <w:rFonts w:ascii="Times New Roman" w:hAnsi="Times New Roman"/>
          <w:b/>
          <w:sz w:val="28"/>
          <w:szCs w:val="28"/>
        </w:rPr>
        <w:t>овка электромеханических реле (</w:t>
      </w:r>
      <w:r w:rsidRPr="00BE0C50">
        <w:rPr>
          <w:rFonts w:ascii="Times New Roman" w:hAnsi="Times New Roman"/>
          <w:b/>
          <w:sz w:val="28"/>
          <w:szCs w:val="28"/>
        </w:rPr>
        <w:t>РТ-40</w:t>
      </w:r>
      <w:r>
        <w:rPr>
          <w:rFonts w:ascii="Times New Roman" w:hAnsi="Times New Roman"/>
          <w:b/>
          <w:sz w:val="28"/>
          <w:szCs w:val="28"/>
        </w:rPr>
        <w:t>, РП-256</w:t>
      </w:r>
      <w:r w:rsidRPr="00BE0C50">
        <w:rPr>
          <w:rFonts w:ascii="Times New Roman" w:hAnsi="Times New Roman"/>
          <w:b/>
          <w:sz w:val="28"/>
          <w:szCs w:val="28"/>
        </w:rPr>
        <w:t>)</w:t>
      </w:r>
    </w:p>
    <w:p w:rsidR="00790A41" w:rsidRPr="00BE0C50" w:rsidRDefault="00790A41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будет происходить в соответствии со </w:t>
      </w:r>
      <w:proofErr w:type="gram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proofErr w:type="gramEnd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290E" w:rsidRPr="00E7777A" w:rsidRDefault="00C7290E" w:rsidP="00C7290E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>Внешний и внутренний осмотр</w:t>
      </w:r>
    </w:p>
    <w:p w:rsidR="00C7290E" w:rsidRPr="005F4A35" w:rsidRDefault="00C7290E" w:rsidP="00C7290E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4A35">
        <w:rPr>
          <w:rFonts w:ascii="Times New Roman" w:hAnsi="Times New Roman"/>
          <w:b/>
          <w:bCs/>
          <w:sz w:val="28"/>
          <w:szCs w:val="28"/>
        </w:rPr>
        <w:t xml:space="preserve"> Проверку и регулировку механической части реле </w:t>
      </w:r>
    </w:p>
    <w:p w:rsidR="00C7290E" w:rsidRPr="005F4A35" w:rsidRDefault="00C7290E" w:rsidP="00C7290E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Проверку и регулировку электрических характеристик</w:t>
      </w:r>
    </w:p>
    <w:p w:rsidR="00C7290E" w:rsidRPr="005F4A35" w:rsidRDefault="00C7290E" w:rsidP="00C7290E">
      <w:pPr>
        <w:pStyle w:val="aff1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4A35">
        <w:rPr>
          <w:rFonts w:ascii="Times New Roman" w:hAnsi="Times New Roman"/>
          <w:b/>
          <w:bCs/>
          <w:sz w:val="28"/>
          <w:szCs w:val="28"/>
        </w:rPr>
        <w:t>Результаты и заключение отразить в протоколе (см. приложение 4</w:t>
      </w:r>
      <w:r w:rsidRPr="005F4A35">
        <w:rPr>
          <w:rFonts w:ascii="Times New Roman" w:hAnsi="Times New Roman"/>
          <w:b/>
          <w:sz w:val="28"/>
          <w:szCs w:val="28"/>
        </w:rPr>
        <w:t>)</w:t>
      </w: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реле РТ-40 необходимо выполнить</w:t>
      </w:r>
      <w:r w:rsidRPr="00BE0C50">
        <w:rPr>
          <w:rFonts w:ascii="Times New Roman" w:hAnsi="Times New Roman"/>
          <w:b/>
          <w:sz w:val="28"/>
          <w:szCs w:val="28"/>
        </w:rPr>
        <w:t>:</w:t>
      </w:r>
    </w:p>
    <w:p w:rsidR="00C7290E" w:rsidRPr="005F4A35" w:rsidRDefault="00C7290E" w:rsidP="00C7290E">
      <w:pPr>
        <w:pStyle w:val="aff1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Внешний и внутренний осмотр</w:t>
      </w:r>
    </w:p>
    <w:p w:rsidR="00C7290E" w:rsidRPr="005F4A35" w:rsidRDefault="00C7290E" w:rsidP="00C7290E">
      <w:pPr>
        <w:pStyle w:val="aff1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Наладку и проверку регулировки механической части и состояния контактных поверхностей</w:t>
      </w:r>
    </w:p>
    <w:p w:rsidR="00C7290E" w:rsidRDefault="00C7290E" w:rsidP="00C729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290E" w:rsidRPr="005F4A35" w:rsidRDefault="00C7290E" w:rsidP="00C7290E">
      <w:pPr>
        <w:pStyle w:val="aff1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Проверку сопротивления изоляции, которая  включает в себя:</w:t>
      </w:r>
    </w:p>
    <w:p w:rsidR="00C7290E" w:rsidRDefault="00C7290E" w:rsidP="00C7290E">
      <w:pPr>
        <w:pStyle w:val="aff8"/>
        <w:keepNext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BE0C50">
        <w:rPr>
          <w:b/>
          <w:bCs/>
          <w:sz w:val="28"/>
          <w:szCs w:val="28"/>
        </w:rPr>
        <w:t>Пров</w:t>
      </w:r>
      <w:bookmarkStart w:id="19" w:name="12"/>
      <w:bookmarkEnd w:id="19"/>
      <w:r w:rsidRPr="00BE0C50">
        <w:rPr>
          <w:b/>
          <w:bCs/>
          <w:sz w:val="28"/>
          <w:szCs w:val="28"/>
        </w:rPr>
        <w:t>ерка и настройка электрических характеристик реле</w:t>
      </w:r>
    </w:p>
    <w:p w:rsidR="00C7290E" w:rsidRPr="00301624" w:rsidRDefault="00C7290E" w:rsidP="00C7290E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624">
        <w:rPr>
          <w:rFonts w:ascii="Times New Roman" w:hAnsi="Times New Roman"/>
          <w:b/>
          <w:sz w:val="28"/>
          <w:szCs w:val="28"/>
        </w:rPr>
        <w:t>Проверка надежности замыкания (отсутствия вибрации) контактов.</w:t>
      </w:r>
    </w:p>
    <w:p w:rsidR="00C7290E" w:rsidRDefault="00C7290E" w:rsidP="00C7290E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A7173">
        <w:rPr>
          <w:rFonts w:ascii="Times New Roman" w:hAnsi="Times New Roman"/>
          <w:b/>
          <w:bCs/>
          <w:sz w:val="28"/>
          <w:szCs w:val="28"/>
        </w:rPr>
        <w:t xml:space="preserve">Оформление протокола проверки </w:t>
      </w:r>
    </w:p>
    <w:p w:rsidR="00C7290E" w:rsidRPr="00301624" w:rsidRDefault="00C7290E" w:rsidP="00C7290E">
      <w:pPr>
        <w:pStyle w:val="aff1"/>
        <w:spacing w:after="0" w:line="24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BE0C50">
        <w:rPr>
          <w:rFonts w:ascii="Times New Roman" w:hAnsi="Times New Roman"/>
          <w:b/>
          <w:sz w:val="28"/>
          <w:szCs w:val="28"/>
        </w:rPr>
        <w:t>: Анализ работы РЗА при технологическом нарушении</w:t>
      </w:r>
    </w:p>
    <w:p w:rsidR="00C7290E" w:rsidRPr="00BE0C50" w:rsidRDefault="00C7290E" w:rsidP="00C729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будет происходить в соответствии со </w:t>
      </w:r>
      <w:proofErr w:type="gram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</w:t>
      </w:r>
      <w:proofErr w:type="gramEnd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5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субкритериями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0A41" w:rsidRPr="00790A41" w:rsidRDefault="00790A41" w:rsidP="00790A41">
      <w:pPr>
        <w:pStyle w:val="aff1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0A41">
        <w:rPr>
          <w:rFonts w:ascii="Times New Roman" w:hAnsi="Times New Roman"/>
          <w:b/>
          <w:sz w:val="28"/>
          <w:szCs w:val="28"/>
        </w:rPr>
        <w:t>Подключение питания к терминалу в соответствии с электрической принципиальной схемой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Скачивание документации из терминала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Сохранение образа устройства перед наладкой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 </w:t>
      </w:r>
      <w:proofErr w:type="spellStart"/>
      <w:r w:rsidRPr="00790A41">
        <w:rPr>
          <w:rFonts w:ascii="Times New Roman" w:eastAsia="Calibri" w:hAnsi="Times New Roman" w:cs="Times New Roman"/>
          <w:b/>
          <w:sz w:val="28"/>
          <w:szCs w:val="28"/>
        </w:rPr>
        <w:t>уставок</w:t>
      </w:r>
      <w:proofErr w:type="spellEnd"/>
      <w:r w:rsidRPr="00790A41">
        <w:rPr>
          <w:rFonts w:ascii="Times New Roman" w:eastAsia="Calibri" w:hAnsi="Times New Roman" w:cs="Times New Roman"/>
          <w:b/>
          <w:sz w:val="28"/>
          <w:szCs w:val="28"/>
        </w:rPr>
        <w:t xml:space="preserve"> согласно предоставленному бланку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Измерение погрешности аналоговых цепей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Проверка работы измерительных органов согласно предоставленному протоколу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Снятие контрольной осциллограммы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t>Обнуление памяти осциллограмм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90A4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Снятие контрольного образа устройства</w:t>
      </w:r>
    </w:p>
    <w:p w:rsidR="00790A41" w:rsidRPr="00790A41" w:rsidRDefault="00790A41" w:rsidP="00790A41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Оформление протокола проверки, завершение работ с оборудованием.</w:t>
      </w:r>
    </w:p>
    <w:p w:rsidR="00797454" w:rsidRPr="00CD09DD" w:rsidRDefault="00797454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489607695"/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20"/>
    </w:p>
    <w:p w:rsidR="00DE39D8" w:rsidRPr="00A57976" w:rsidRDefault="00DE39D8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Экспертов по группам (состав группы не менее </w:t>
      </w:r>
      <w:r w:rsidR="002271FA">
        <w:rPr>
          <w:rFonts w:ascii="Times New Roman" w:hAnsi="Times New Roman" w:cs="Times New Roman"/>
          <w:sz w:val="28"/>
          <w:szCs w:val="28"/>
        </w:rPr>
        <w:t>трех</w:t>
      </w:r>
      <w:r w:rsidRPr="00A57976">
        <w:rPr>
          <w:rFonts w:ascii="Times New Roman" w:hAnsi="Times New Roman" w:cs="Times New Roman"/>
          <w:sz w:val="28"/>
          <w:szCs w:val="28"/>
        </w:rPr>
        <w:t xml:space="preserve">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1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1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2"/>
    </w:p>
    <w:p w:rsidR="007B2222" w:rsidRPr="009913AD" w:rsidRDefault="00DE39D8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3AD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9913AD">
        <w:rPr>
          <w:rFonts w:ascii="Times New Roman" w:hAnsi="Times New Roman" w:cs="Times New Roman"/>
          <w:sz w:val="28"/>
          <w:szCs w:val="28"/>
        </w:rPr>
        <w:t xml:space="preserve">2, </w:t>
      </w:r>
      <w:r w:rsidRPr="009913AD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Pr="009913AD" w:rsidRDefault="007B2222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913AD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5311D7" w:rsidRPr="009913AD">
        <w:rPr>
          <w:rFonts w:ascii="Times New Roman" w:hAnsi="Times New Roman" w:cs="Times New Roman"/>
          <w:sz w:val="28"/>
          <w:szCs w:val="28"/>
        </w:rPr>
        <w:t>1</w:t>
      </w:r>
      <w:r w:rsidR="00C252C6">
        <w:rPr>
          <w:rFonts w:ascii="Times New Roman" w:hAnsi="Times New Roman" w:cs="Times New Roman"/>
          <w:sz w:val="28"/>
          <w:szCs w:val="28"/>
        </w:rPr>
        <w:t>6</w:t>
      </w:r>
      <w:r w:rsidRPr="009913AD">
        <w:rPr>
          <w:rFonts w:ascii="Times New Roman" w:hAnsi="Times New Roman" w:cs="Times New Roman"/>
          <w:sz w:val="28"/>
          <w:szCs w:val="28"/>
        </w:rPr>
        <w:t xml:space="preserve"> до </w:t>
      </w:r>
      <w:r w:rsidR="00C252C6">
        <w:rPr>
          <w:rFonts w:ascii="Times New Roman" w:hAnsi="Times New Roman" w:cs="Times New Roman"/>
          <w:sz w:val="28"/>
          <w:szCs w:val="28"/>
        </w:rPr>
        <w:t>22 года</w:t>
      </w:r>
      <w:r w:rsidRPr="009913AD">
        <w:rPr>
          <w:rFonts w:ascii="Times New Roman" w:hAnsi="Times New Roman" w:cs="Times New Roman"/>
          <w:sz w:val="28"/>
          <w:szCs w:val="28"/>
        </w:rPr>
        <w:t>.</w:t>
      </w:r>
      <w:r w:rsidRPr="009913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4676A" w:rsidRPr="0054676A" w:rsidRDefault="0054676A" w:rsidP="00546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СПО проходят требованиям правил охраны труда в соответствии внутренними регламентами и правилами при обучении с присвоением группы по электробезопасности не ниже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DE39D8" w:rsidRPr="00A57976" w:rsidRDefault="00DE39D8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Default="002F2906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9913AD" w:rsidRPr="00A57976" w:rsidRDefault="009913AD" w:rsidP="00991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3"/>
    </w:p>
    <w:p w:rsidR="00D47A02" w:rsidRDefault="00985CBA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</w:t>
      </w:r>
      <w:r w:rsidR="001C0547">
        <w:rPr>
          <w:rFonts w:ascii="Times New Roman" w:hAnsi="Times New Roman" w:cs="Times New Roman"/>
          <w:sz w:val="28"/>
          <w:szCs w:val="28"/>
        </w:rPr>
        <w:t xml:space="preserve"> </w:t>
      </w:r>
      <w:r w:rsidR="00206093">
        <w:rPr>
          <w:rFonts w:ascii="Times New Roman" w:hAnsi="Times New Roman" w:cs="Times New Roman"/>
          <w:sz w:val="28"/>
          <w:szCs w:val="28"/>
        </w:rPr>
        <w:t xml:space="preserve">может содержать любые модули с учетом вида чемпионата, оснащенности Учебного центра, </w:t>
      </w:r>
      <w:r w:rsidR="008711F8">
        <w:rPr>
          <w:rFonts w:ascii="Times New Roman" w:hAnsi="Times New Roman" w:cs="Times New Roman"/>
          <w:sz w:val="28"/>
          <w:szCs w:val="28"/>
        </w:rPr>
        <w:t>колледжей, техникумов</w:t>
      </w:r>
      <w:r w:rsidR="00206093">
        <w:rPr>
          <w:rFonts w:ascii="Times New Roman" w:hAnsi="Times New Roman" w:cs="Times New Roman"/>
          <w:sz w:val="28"/>
          <w:szCs w:val="28"/>
        </w:rPr>
        <w:t xml:space="preserve"> и т.д.</w:t>
      </w:r>
      <w:r w:rsidR="00DE39D8" w:rsidRPr="00A57976">
        <w:rPr>
          <w:rFonts w:ascii="Times New Roman" w:hAnsi="Times New Roman" w:cs="Times New Roman"/>
          <w:sz w:val="28"/>
          <w:szCs w:val="28"/>
        </w:rPr>
        <w:t>:</w:t>
      </w:r>
      <w:r w:rsidRPr="00245A6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47A02" w:rsidRPr="00EB38E9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BE0C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proofErr w:type="gramEnd"/>
      <w:r w:rsidRPr="00BE0C50">
        <w:rPr>
          <w:rFonts w:ascii="Times New Roman" w:hAnsi="Times New Roman"/>
          <w:b/>
          <w:sz w:val="28"/>
          <w:szCs w:val="28"/>
        </w:rPr>
        <w:t xml:space="preserve">: Проверка трансформатора тока </w:t>
      </w:r>
      <w:r>
        <w:rPr>
          <w:rFonts w:ascii="Times New Roman" w:hAnsi="Times New Roman"/>
          <w:b/>
          <w:sz w:val="28"/>
          <w:szCs w:val="28"/>
        </w:rPr>
        <w:t>1</w:t>
      </w:r>
      <w:r w:rsidRPr="00BE0C50">
        <w:rPr>
          <w:rFonts w:ascii="Times New Roman" w:hAnsi="Times New Roman"/>
          <w:b/>
          <w:sz w:val="28"/>
          <w:szCs w:val="28"/>
        </w:rPr>
        <w:t xml:space="preserve">10 </w:t>
      </w:r>
      <w:proofErr w:type="spellStart"/>
      <w:r w:rsidRPr="00BE0C50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EB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3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EB38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тренажере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Конкурс проводится на </w:t>
      </w:r>
      <w:r>
        <w:rPr>
          <w:rFonts w:ascii="Times New Roman" w:hAnsi="Times New Roman"/>
          <w:sz w:val="28"/>
          <w:szCs w:val="28"/>
        </w:rPr>
        <w:t>компьютерном имитационном тренажере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«Проверка трансформатора тока 110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>» посредством использования виртуального испытательного комплекса РЕТОМ-21</w:t>
      </w:r>
      <w:r w:rsidRPr="00BE0C50">
        <w:rPr>
          <w:rFonts w:ascii="Times New Roman" w:hAnsi="Times New Roman"/>
          <w:sz w:val="28"/>
          <w:szCs w:val="28"/>
        </w:rPr>
        <w:t xml:space="preserve">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</w:t>
      </w:r>
      <w:proofErr w:type="gramStart"/>
      <w:r w:rsidRPr="00BE0C50">
        <w:rPr>
          <w:rFonts w:ascii="Times New Roman" w:hAnsi="Times New Roman"/>
          <w:sz w:val="28"/>
          <w:szCs w:val="28"/>
        </w:rPr>
        <w:t>При этом необходимо соблюдать</w:t>
      </w:r>
      <w:r>
        <w:rPr>
          <w:rFonts w:ascii="Times New Roman" w:hAnsi="Times New Roman"/>
          <w:sz w:val="28"/>
          <w:szCs w:val="28"/>
        </w:rPr>
        <w:t xml:space="preserve"> правила по ОТ и</w:t>
      </w:r>
      <w:r w:rsidRPr="00BE0C50">
        <w:rPr>
          <w:rFonts w:ascii="Times New Roman" w:hAnsi="Times New Roman"/>
          <w:sz w:val="28"/>
          <w:szCs w:val="28"/>
        </w:rPr>
        <w:t xml:space="preserve"> требования при выполнении работ с инструментом и приборами в электроустановках. </w:t>
      </w:r>
      <w:proofErr w:type="gramEnd"/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</w:t>
      </w:r>
      <w:r w:rsidRPr="00BE0C50">
        <w:rPr>
          <w:rFonts w:ascii="Times New Roman" w:hAnsi="Times New Roman"/>
          <w:sz w:val="28"/>
          <w:szCs w:val="28"/>
        </w:rPr>
        <w:t xml:space="preserve"> участнику необходимо выполнить: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lastRenderedPageBreak/>
        <w:t>Приемку рабочей зоны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 xml:space="preserve">Внешний осмотр и механическую ревизию вторичных выводов 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 xml:space="preserve">Проверку сопротивления изоляции вторичных обмоток 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Проверка полярности вторичных обмоток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Снятие вольт-амперной характеристики трансформаторов тока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Проверку коэффициента трансформации первичным током</w:t>
      </w:r>
    </w:p>
    <w:p w:rsidR="00D47A02" w:rsidRPr="005F4A35" w:rsidRDefault="00D47A02" w:rsidP="00D47A02">
      <w:pPr>
        <w:pStyle w:val="aff1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Составить з</w:t>
      </w:r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 xml:space="preserve">аключение о пригодности </w:t>
      </w:r>
      <w:proofErr w:type="gramStart"/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>ТТ</w:t>
      </w:r>
      <w:proofErr w:type="gramEnd"/>
      <w:r w:rsidRPr="005F4A35">
        <w:rPr>
          <w:rFonts w:ascii="Times New Roman" w:hAnsi="Times New Roman"/>
          <w:b/>
          <w:bCs/>
          <w:kern w:val="32"/>
          <w:sz w:val="28"/>
          <w:szCs w:val="28"/>
        </w:rPr>
        <w:t xml:space="preserve"> к эксплуатации.</w:t>
      </w:r>
    </w:p>
    <w:p w:rsidR="00D47A02" w:rsidRPr="004F4CC1" w:rsidRDefault="00D47A02" w:rsidP="00D47A0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прохождения модуля генерируется автоматизированный отчет с указанием количества набранных баллов и перечнем допущенных ошибок.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A02" w:rsidRPr="004F4CC1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7B7B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EC7B7B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EC7B7B">
        <w:rPr>
          <w:rFonts w:ascii="Times New Roman" w:hAnsi="Times New Roman"/>
          <w:b/>
          <w:sz w:val="28"/>
          <w:szCs w:val="28"/>
        </w:rPr>
        <w:t xml:space="preserve">: </w:t>
      </w:r>
      <w:r w:rsidRPr="008A0A63">
        <w:rPr>
          <w:rFonts w:ascii="Times New Roman" w:hAnsi="Times New Roman"/>
          <w:b/>
          <w:sz w:val="28"/>
          <w:szCs w:val="28"/>
        </w:rPr>
        <w:t xml:space="preserve">Техническое обслуживание и наладка защит линий 10 </w:t>
      </w:r>
      <w:proofErr w:type="spellStart"/>
      <w:r w:rsidRPr="008A0A63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8A0A63">
        <w:rPr>
          <w:rFonts w:ascii="Times New Roman" w:hAnsi="Times New Roman"/>
          <w:b/>
          <w:sz w:val="28"/>
          <w:szCs w:val="28"/>
        </w:rPr>
        <w:t xml:space="preserve"> </w:t>
      </w:r>
      <w:r w:rsidRPr="004F4CC1">
        <w:rPr>
          <w:rFonts w:ascii="Times New Roman" w:hAnsi="Times New Roman"/>
          <w:b/>
          <w:sz w:val="28"/>
          <w:szCs w:val="28"/>
        </w:rPr>
        <w:t>(терминал ТОР 200-Л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Бреслер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др.</w:t>
      </w:r>
      <w:r w:rsidRPr="004F4CC1">
        <w:rPr>
          <w:rFonts w:ascii="Times New Roman" w:hAnsi="Times New Roman"/>
          <w:b/>
          <w:sz w:val="28"/>
          <w:szCs w:val="28"/>
        </w:rPr>
        <w:t>)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A41" w:rsidRDefault="00790A41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41">
        <w:rPr>
          <w:rFonts w:ascii="Times New Roman" w:hAnsi="Times New Roman"/>
          <w:sz w:val="28"/>
          <w:szCs w:val="28"/>
        </w:rPr>
        <w:t xml:space="preserve">Конкурс проводится на реальном оборудовании -  шкафу релейной защиты (схемы шкафа см. Приложение), адаптированном для учебных целей. Задание разработано с учетом требований руководства по эксплуатации шкафа релейной защиты (Руководство по эксплуатации). </w:t>
      </w:r>
    </w:p>
    <w:p w:rsidR="00790A41" w:rsidRPr="00790A41" w:rsidRDefault="00790A41" w:rsidP="00790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следующий объем работ: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Подготовительные работы (проверка на наличие документации на оборудование, протокола проверки, средств измерения и тестирования)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Проверка на наличие внешних повреждений и дефектов применяемых средств защиты, инструментов и приспособлений Проверка механического крепления элементов релейного отсека ячейки, проверка затяжки винтовых соединений монтажа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Проверка на наличие внешних повреждений и дефектов проверочного устройства и соединительных проводов Установление связи с терминалом и сохранение заводского файла </w:t>
      </w:r>
      <w:proofErr w:type="spellStart"/>
      <w:r w:rsidRPr="00790A41">
        <w:rPr>
          <w:rFonts w:ascii="Times New Roman" w:eastAsia="Calibri" w:hAnsi="Times New Roman" w:cs="Times New Roman"/>
          <w:sz w:val="28"/>
          <w:szCs w:val="28"/>
        </w:rPr>
        <w:t>уставок</w:t>
      </w:r>
      <w:proofErr w:type="spellEnd"/>
      <w:r w:rsidRPr="00790A41">
        <w:rPr>
          <w:rFonts w:ascii="Times New Roman" w:eastAsia="Calibri" w:hAnsi="Times New Roman" w:cs="Times New Roman"/>
          <w:sz w:val="28"/>
          <w:szCs w:val="28"/>
        </w:rPr>
        <w:t>. Синхронизация времени с ПК. Проверка работоспособности светодиодов на лицевой панели устройства.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Правильное применение необходимых средства защиты, инструмента, инвентаря и приспособлений (заземление испытательной установки, снятие напряжения с испытательной установки при подключении и отключении испытательных проводов)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72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Подключение ноутбука к Ретом-61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Подключение и подача питания на шкаф Бреслер-0117.511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Выполнение самодиагностики, синхронизации времени и проверка дискретных выходов и входов 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Измерение погрешности аналоговых входов и проведение проверки испытательных блоков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Скачивание, редактирование и загрузка </w:t>
      </w:r>
      <w:proofErr w:type="spellStart"/>
      <w:r w:rsidRPr="00790A41">
        <w:rPr>
          <w:rFonts w:ascii="Times New Roman" w:eastAsia="Calibri" w:hAnsi="Times New Roman" w:cs="Times New Roman"/>
          <w:sz w:val="28"/>
          <w:szCs w:val="28"/>
        </w:rPr>
        <w:t>уставок</w:t>
      </w:r>
      <w:proofErr w:type="spellEnd"/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в терминал 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Проведение проверки работы 1 ступени ДЗ 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Подключение блока имитации выключателя (БИВ), проверка действия </w:t>
      </w:r>
      <w:proofErr w:type="gramStart"/>
      <w:r w:rsidRPr="00790A4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БИВ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Замер времени срабатывания 1 ступени ДЗ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Скачивание осциллограмм для последующего анализа</w:t>
      </w:r>
    </w:p>
    <w:p w:rsidR="00790A41" w:rsidRPr="00790A41" w:rsidRDefault="00790A41" w:rsidP="00790A41">
      <w:pPr>
        <w:numPr>
          <w:ilvl w:val="0"/>
          <w:numId w:val="1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Оформление протокола проверки, завершение работ с оборудованием.</w:t>
      </w:r>
    </w:p>
    <w:p w:rsidR="00D47A02" w:rsidRDefault="00D47A02" w:rsidP="00D4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>Модуль</w:t>
      </w:r>
      <w:proofErr w:type="gramStart"/>
      <w:r w:rsidRPr="00BE0C50"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  <w:r w:rsidRPr="00BE0C50">
        <w:rPr>
          <w:rFonts w:ascii="Times New Roman" w:hAnsi="Times New Roman"/>
          <w:b/>
          <w:sz w:val="28"/>
          <w:szCs w:val="28"/>
        </w:rPr>
        <w:t>: Регулир</w:t>
      </w:r>
      <w:r>
        <w:rPr>
          <w:rFonts w:ascii="Times New Roman" w:hAnsi="Times New Roman"/>
          <w:b/>
          <w:sz w:val="28"/>
          <w:szCs w:val="28"/>
        </w:rPr>
        <w:t>овка электромеханических реле (</w:t>
      </w:r>
      <w:r w:rsidRPr="00BE0C50">
        <w:rPr>
          <w:rFonts w:ascii="Times New Roman" w:hAnsi="Times New Roman"/>
          <w:b/>
          <w:sz w:val="28"/>
          <w:szCs w:val="28"/>
        </w:rPr>
        <w:t>РТ-40</w:t>
      </w:r>
      <w:r>
        <w:rPr>
          <w:rFonts w:ascii="Times New Roman" w:hAnsi="Times New Roman"/>
          <w:b/>
          <w:sz w:val="28"/>
          <w:szCs w:val="28"/>
        </w:rPr>
        <w:t>, РП-256</w:t>
      </w:r>
      <w:r w:rsidRPr="00BE0C50">
        <w:rPr>
          <w:rFonts w:ascii="Times New Roman" w:hAnsi="Times New Roman"/>
          <w:b/>
          <w:sz w:val="28"/>
          <w:szCs w:val="28"/>
        </w:rPr>
        <w:t>)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Конкурс проводится на реальном оборудовании, адаптированном для учебных целей. При выполнении работ участнику необходимо провести внешний и внутренний осмотр, проверку и регулирование механической части, проверку сопротивления изоляции, проверку электрических характеристик, оформление результатов проверки.</w:t>
      </w:r>
    </w:p>
    <w:p w:rsidR="00D47A02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При этом участнику необходимо выполнить</w:t>
      </w:r>
      <w:r>
        <w:rPr>
          <w:rFonts w:ascii="Times New Roman" w:hAnsi="Times New Roman"/>
          <w:sz w:val="28"/>
          <w:szCs w:val="28"/>
        </w:rPr>
        <w:t xml:space="preserve"> для РП</w:t>
      </w:r>
      <w:r w:rsidRPr="00BE0C50">
        <w:rPr>
          <w:rFonts w:ascii="Times New Roman" w:hAnsi="Times New Roman"/>
          <w:sz w:val="28"/>
          <w:szCs w:val="28"/>
        </w:rPr>
        <w:t>-256: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02" w:rsidRPr="00E7777A" w:rsidRDefault="00D47A02" w:rsidP="00D47A02">
      <w:pPr>
        <w:pStyle w:val="aff1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>Внешний и внутренний осмотр</w:t>
      </w:r>
    </w:p>
    <w:p w:rsidR="00D47A02" w:rsidRPr="00E7777A" w:rsidRDefault="00D47A02" w:rsidP="00D47A02">
      <w:pPr>
        <w:pStyle w:val="aff1"/>
        <w:tabs>
          <w:tab w:val="left" w:pos="284"/>
        </w:tabs>
        <w:spacing w:after="0" w:line="240" w:lineRule="auto"/>
        <w:ind w:left="0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>
        <w:rPr>
          <w:rFonts w:ascii="Times New Roman" w:hAnsi="Times New Roman"/>
          <w:noProof/>
          <w:kern w:val="22"/>
          <w:sz w:val="28"/>
          <w:szCs w:val="28"/>
        </w:rPr>
        <w:t xml:space="preserve">          При осмотре проверяется исправность кожуха и цоколя реле, отсутствие механических повреждений, плотность прилегания кожуха к цоколю, исправность уплотнений замков кожуха. Производится протяжка внешних и внутренних винтовых контактных соединений, правильность установки контактных шпилек, исправность паек.</w:t>
      </w: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:rsidR="00D47A02" w:rsidRPr="00BE0C50" w:rsidRDefault="00D47A02" w:rsidP="00D47A02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3B7E15F" wp14:editId="704DEAA7">
                <wp:extent cx="304800" cy="304800"/>
                <wp:effectExtent l="0" t="0" r="1270" b="2540"/>
                <wp:docPr id="1" name="AutoShape 4" descr="http://rza.org.ua/up/rele/img/prom-rele/naladka/clip_image002_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9B0A6B" id="AutoShape 4" o:spid="_x0000_s1026" alt="http://rza.org.ua/up/rele/img/prom-rele/naladka/clip_image002_0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gBa9ukCAAAG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BE0C50">
        <w:rPr>
          <w:rFonts w:ascii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47A02" w:rsidRPr="005F4A35" w:rsidRDefault="00D47A02" w:rsidP="00D47A02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F4A35">
        <w:rPr>
          <w:rFonts w:ascii="Times New Roman" w:hAnsi="Times New Roman"/>
          <w:b/>
          <w:bCs/>
          <w:sz w:val="28"/>
          <w:szCs w:val="28"/>
        </w:rPr>
        <w:t> Проверку и регулировку механической части реле РП-256</w:t>
      </w:r>
    </w:p>
    <w:p w:rsidR="00D47A02" w:rsidRPr="00146CCD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проверка и регулировка реле производится следующим обратом: зазор между каждым подвижным и неподвижным контактом должен быть не менее 2,5 мм, провал контактных мостиков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не менее 0,5 мм, что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оответствует нажатию около 0,15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Н на каждый контакт и начальному зазору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(при отпущенном якоре)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якорем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скобой электромагнита 2,4-2,5 мм, при подтянутом якоре величина зазора 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между якорем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скобой электромагнита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должна быть не менее 0,05 мм. Ход траверсы у правильно отрегулированных реле должен быть 3,5-4 мм. 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регулировка </w:t>
      </w:r>
      <w:proofErr w:type="spellStart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межконтактного</w:t>
      </w:r>
      <w:proofErr w:type="spellEnd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зазора производится перемещением и подгибанием контактных угольников;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при регулировке времени срабатывания подбором числа демпфирующих шайб катушка должна каждый раз устанавливаться около рабочего зазора, демпфирующие шайбы должны находиться сзади катушки и прижиматься к ней кольцом 17. Такое расположение шайб уменьшает время возврата, так как магнитный поток, наводимый токами самоиндукции в шайбах при отключении реле, частично замыкается через пути расс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еяния, не доходя до рабочего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з</w:t>
      </w:r>
      <w:proofErr w:type="gramStart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>opa</w:t>
      </w:r>
      <w:proofErr w:type="spellEnd"/>
      <w:proofErr w:type="gramEnd"/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. При установке шайб у рабочего зазора время возврата резко увеличится. Время срабатывания уменьшается при уменьшении начального 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рабочего зазора, увеличении числа размыкающих контактов и увеличении их провала;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напряжение срабатывания регулируется изменением начального воздушного зазора упорным винтом 14;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Symbol" w:hAnsi="Symbol"/>
          <w:sz w:val="28"/>
          <w:szCs w:val="28"/>
        </w:rPr>
        <w:t></w:t>
      </w:r>
      <w:r w:rsidRPr="00E3406D">
        <w:rPr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напряжение (а также и время) возврата регулируются изменением конечного рабочего зазора упорным винтом 15. Конечный зазор между якорем и скобой электромагнита должен быть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менее 0,05 мм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. Определение напряжения возврата производится при плавном снижении напряжения;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для замены замыкающего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контакта на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размыкающий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(или нао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борот) нужно ослабить задние и вывернуть передние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>инты 19, крепящие контактные колодки 10. Раздвинув передние концы колодок, приподнять и вытащить траверсу 6 вместе с возвратной пружиной 5 и передней направляющей пластин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кой 13. Тонкой отверткой сжать и</w:t>
      </w:r>
      <w:r w:rsidRPr="00BE0C50">
        <w:rPr>
          <w:rFonts w:ascii="Times New Roman" w:hAnsi="Times New Roman"/>
          <w:sz w:val="28"/>
          <w:szCs w:val="28"/>
          <w:shd w:val="clear" w:color="auto" w:fill="FFFFFF"/>
        </w:rPr>
        <w:t xml:space="preserve"> удалить пружину нужного подвижного контакта, перевернуть контакт и вставить пружину с другой стороны. Затем поставить траверсу с возвратной пружиной и направляющей пластинкой на место, сдвинуть вместе передние концы колодок и завернуть все винты. После этого повернуть на 180° соответствующие контактные угольники и отрегулировать реле, как указано выше.</w:t>
      </w:r>
    </w:p>
    <w:p w:rsidR="00D47A02" w:rsidRPr="005F4A35" w:rsidRDefault="00D47A02" w:rsidP="00D47A02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4A35">
        <w:rPr>
          <w:rFonts w:ascii="Times New Roman" w:hAnsi="Times New Roman"/>
          <w:b/>
          <w:sz w:val="28"/>
          <w:szCs w:val="28"/>
        </w:rPr>
        <w:t>Проверку и регулировку электрических характеристик</w:t>
      </w:r>
    </w:p>
    <w:p w:rsidR="00D47A02" w:rsidRPr="00E464F4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bCs/>
          <w:sz w:val="28"/>
          <w:szCs w:val="28"/>
        </w:rPr>
        <w:t xml:space="preserve">Реле должно четко срабатывать при </w:t>
      </w:r>
      <w:r>
        <w:rPr>
          <w:rFonts w:ascii="Times New Roman" w:hAnsi="Times New Roman"/>
          <w:bCs/>
          <w:sz w:val="28"/>
          <w:szCs w:val="28"/>
        </w:rPr>
        <w:t xml:space="preserve">напряжении </w:t>
      </w:r>
      <w:r w:rsidRPr="00E464F4">
        <w:rPr>
          <w:rFonts w:ascii="Times New Roman" w:hAnsi="Times New Roman"/>
          <w:bCs/>
          <w:sz w:val="28"/>
          <w:szCs w:val="28"/>
        </w:rPr>
        <w:t xml:space="preserve">не более 0,6-0,7 </w:t>
      </w:r>
      <w:proofErr w:type="spellStart"/>
      <w:proofErr w:type="gramStart"/>
      <w:r w:rsidRPr="00E464F4">
        <w:rPr>
          <w:rFonts w:ascii="Times New Roman" w:hAnsi="Times New Roman"/>
          <w:bCs/>
          <w:sz w:val="28"/>
          <w:szCs w:val="28"/>
        </w:rPr>
        <w:t>U</w:t>
      </w:r>
      <w:proofErr w:type="gramEnd"/>
      <w:r w:rsidRPr="00E464F4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E464F4">
        <w:rPr>
          <w:rFonts w:ascii="Times New Roman" w:hAnsi="Times New Roman"/>
          <w:bCs/>
          <w:sz w:val="28"/>
          <w:szCs w:val="28"/>
        </w:rPr>
        <w:t>.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64F4">
        <w:rPr>
          <w:rFonts w:ascii="Times New Roman" w:eastAsia="Calibri" w:hAnsi="Times New Roman"/>
          <w:sz w:val="24"/>
          <w:szCs w:val="28"/>
        </w:rPr>
        <w:t>●</w:t>
      </w:r>
      <w:r w:rsidRPr="00E464F4">
        <w:rPr>
          <w:rFonts w:ascii="Times New Roman" w:eastAsia="Calibri" w:hAnsi="Times New Roman"/>
          <w:sz w:val="28"/>
        </w:rPr>
        <w:t> </w:t>
      </w:r>
      <w:r w:rsidRPr="00E464F4">
        <w:rPr>
          <w:rFonts w:ascii="Times New Roman" w:hAnsi="Times New Roman"/>
          <w:bCs/>
          <w:sz w:val="28"/>
          <w:szCs w:val="28"/>
        </w:rPr>
        <w:t>Подвижная система реле четко возвращаться в исходное положение при снижении напряжения до величины не менее 0,0</w:t>
      </w:r>
      <w:r>
        <w:rPr>
          <w:rFonts w:ascii="Times New Roman" w:hAnsi="Times New Roman"/>
          <w:bCs/>
          <w:sz w:val="28"/>
          <w:szCs w:val="28"/>
        </w:rPr>
        <w:t>2</w:t>
      </w:r>
      <w:r w:rsidRPr="00E464F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E464F4">
        <w:rPr>
          <w:rFonts w:ascii="Times New Roman" w:hAnsi="Times New Roman"/>
          <w:bCs/>
          <w:sz w:val="28"/>
          <w:szCs w:val="28"/>
        </w:rPr>
        <w:t>U</w:t>
      </w:r>
      <w:proofErr w:type="gramEnd"/>
      <w:r w:rsidRPr="00E464F4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E464F4">
        <w:rPr>
          <w:rFonts w:ascii="Times New Roman" w:hAnsi="Times New Roman"/>
          <w:bCs/>
          <w:sz w:val="28"/>
          <w:szCs w:val="28"/>
        </w:rPr>
        <w:t>.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bCs/>
          <w:sz w:val="28"/>
          <w:szCs w:val="28"/>
        </w:rPr>
        <w:t xml:space="preserve">Время возврата реле (время с момента снятия с обмотки реле номинального напряжения до момента размыкания размыкающего контакта) </w:t>
      </w:r>
      <w:proofErr w:type="gramStart"/>
      <w:r w:rsidRPr="00BE0C50">
        <w:rPr>
          <w:rFonts w:ascii="Times New Roman" w:hAnsi="Times New Roman"/>
          <w:bCs/>
          <w:sz w:val="28"/>
          <w:szCs w:val="28"/>
        </w:rPr>
        <w:t>находится в пределах от 0,5 до 1,1 сек</w:t>
      </w:r>
      <w:proofErr w:type="gramEnd"/>
      <w:r w:rsidRPr="00BE0C50">
        <w:rPr>
          <w:rFonts w:ascii="Times New Roman" w:hAnsi="Times New Roman"/>
          <w:bCs/>
          <w:sz w:val="28"/>
          <w:szCs w:val="28"/>
        </w:rPr>
        <w:t xml:space="preserve">. </w:t>
      </w:r>
      <w:r w:rsidRPr="00E464F4">
        <w:rPr>
          <w:rFonts w:ascii="Times New Roman" w:hAnsi="Times New Roman"/>
          <w:bCs/>
          <w:sz w:val="28"/>
          <w:szCs w:val="28"/>
        </w:rPr>
        <w:t>Задается экспертами Чемпионата.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47A02" w:rsidRPr="00D47A02" w:rsidRDefault="00D47A02" w:rsidP="00790A41">
      <w:pPr>
        <w:pStyle w:val="aff1"/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7A02">
        <w:rPr>
          <w:rFonts w:ascii="Times New Roman" w:hAnsi="Times New Roman"/>
          <w:b/>
          <w:bCs/>
          <w:sz w:val="28"/>
          <w:szCs w:val="28"/>
        </w:rPr>
        <w:t xml:space="preserve">Результаты и заключение отразить в протоколе </w:t>
      </w:r>
    </w:p>
    <w:p w:rsidR="00D47A02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A02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реле РТ-40 необходимо выполнить</w:t>
      </w:r>
      <w:r w:rsidRPr="00BE0C50">
        <w:rPr>
          <w:rFonts w:ascii="Times New Roman" w:hAnsi="Times New Roman"/>
          <w:b/>
          <w:sz w:val="28"/>
          <w:szCs w:val="28"/>
        </w:rPr>
        <w:t>: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47A02" w:rsidRPr="005F4A35" w:rsidRDefault="00D47A02" w:rsidP="00D47A02">
      <w:pPr>
        <w:pStyle w:val="aff1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Внешний и внутренний осмотр</w:t>
      </w:r>
    </w:p>
    <w:p w:rsidR="00D47A02" w:rsidRPr="00E7777A" w:rsidRDefault="00D47A02" w:rsidP="00D47A02">
      <w:pPr>
        <w:pStyle w:val="aff1"/>
        <w:tabs>
          <w:tab w:val="left" w:pos="284"/>
        </w:tabs>
        <w:spacing w:after="0" w:line="240" w:lineRule="auto"/>
        <w:ind w:left="0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>
        <w:rPr>
          <w:rFonts w:ascii="Times New Roman" w:hAnsi="Times New Roman"/>
          <w:noProof/>
          <w:kern w:val="22"/>
          <w:sz w:val="28"/>
          <w:szCs w:val="28"/>
        </w:rPr>
        <w:t xml:space="preserve">          При осмотре проверяется исправность кожуха и цоколя реле, отсутствие механических повреждений, плотность прилегания кожуха к цоколю, исправность уплотнений замков кожуха. Производится протяжка внешних и внутренних винтовых контактных соединений, правильность установки контактных шпилек, исправность паек.</w:t>
      </w:r>
      <w:r w:rsidRPr="00E7777A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:rsidR="00D47A02" w:rsidRPr="00BE0C50" w:rsidRDefault="00D47A02" w:rsidP="00D47A02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BE0C50">
        <w:rPr>
          <w:rFonts w:ascii="Times New Roman" w:hAnsi="Times New Roman"/>
          <w:b/>
          <w:noProof/>
          <w:kern w:val="22"/>
          <w:sz w:val="28"/>
          <w:szCs w:val="28"/>
        </w:rPr>
        <w:t xml:space="preserve"> </w:t>
      </w:r>
    </w:p>
    <w:p w:rsidR="00D47A02" w:rsidRPr="005F4A35" w:rsidRDefault="00D47A02" w:rsidP="00D47A02">
      <w:pPr>
        <w:pStyle w:val="aff1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>Наладку и проверку регулировки механической части и состояния контактных поверхностей</w:t>
      </w:r>
    </w:p>
    <w:p w:rsidR="00D47A02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02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0C50">
        <w:rPr>
          <w:rFonts w:ascii="Times New Roman" w:hAnsi="Times New Roman"/>
          <w:i/>
          <w:sz w:val="28"/>
          <w:szCs w:val="28"/>
        </w:rPr>
        <w:t>а) Н</w:t>
      </w:r>
      <w:bookmarkStart w:id="24" w:name="8"/>
      <w:bookmarkEnd w:id="24"/>
      <w:r w:rsidRPr="00BE0C50">
        <w:rPr>
          <w:rFonts w:ascii="Times New Roman" w:hAnsi="Times New Roman"/>
          <w:i/>
          <w:sz w:val="28"/>
          <w:szCs w:val="28"/>
        </w:rPr>
        <w:t>азначение, виды и объем проверок реле РТ-40</w:t>
      </w:r>
    </w:p>
    <w:p w:rsidR="00D47A02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lastRenderedPageBreak/>
        <w:t xml:space="preserve">Для надежной работы устройств релейной защиты и </w:t>
      </w:r>
      <w:proofErr w:type="spellStart"/>
      <w:r w:rsidRPr="00BE0C50">
        <w:rPr>
          <w:rFonts w:ascii="Times New Roman" w:hAnsi="Times New Roman"/>
          <w:sz w:val="28"/>
          <w:szCs w:val="28"/>
        </w:rPr>
        <w:t>электроавтоматики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требуется тщательная регулировка </w:t>
      </w:r>
      <w:proofErr w:type="gramStart"/>
      <w:r w:rsidRPr="00BE0C50">
        <w:rPr>
          <w:rFonts w:ascii="Times New Roman" w:hAnsi="Times New Roman"/>
          <w:sz w:val="28"/>
          <w:szCs w:val="28"/>
        </w:rPr>
        <w:t>реле</w:t>
      </w:r>
      <w:proofErr w:type="gramEnd"/>
      <w:r w:rsidRPr="00BE0C50">
        <w:rPr>
          <w:rFonts w:ascii="Times New Roman" w:hAnsi="Times New Roman"/>
          <w:sz w:val="28"/>
          <w:szCs w:val="28"/>
        </w:rPr>
        <w:t xml:space="preserve"> как при новом включении устройства, так и периодически, в процессе эксплуатации.</w:t>
      </w:r>
    </w:p>
    <w:p w:rsidR="00D47A02" w:rsidRPr="00BE0C50" w:rsidRDefault="00D47A02" w:rsidP="00D47A02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0C50">
        <w:rPr>
          <w:rFonts w:ascii="Times New Roman" w:hAnsi="Times New Roman"/>
          <w:i/>
          <w:sz w:val="28"/>
          <w:szCs w:val="28"/>
        </w:rPr>
        <w:t>б) Внешний осмотр и оценка общего состояния реле</w:t>
      </w:r>
    </w:p>
    <w:p w:rsidR="00D47A02" w:rsidRPr="00DC16AA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DC16AA">
        <w:rPr>
          <w:rFonts w:ascii="Times New Roman" w:hAnsi="Times New Roman"/>
          <w:i/>
          <w:spacing w:val="-2"/>
          <w:sz w:val="28"/>
          <w:szCs w:val="28"/>
        </w:rPr>
        <w:t>в) Внутре</w:t>
      </w:r>
      <w:bookmarkStart w:id="25" w:name="9"/>
      <w:bookmarkEnd w:id="25"/>
      <w:r w:rsidRPr="00DC16AA">
        <w:rPr>
          <w:rFonts w:ascii="Times New Roman" w:hAnsi="Times New Roman"/>
          <w:i/>
          <w:spacing w:val="-2"/>
          <w:sz w:val="28"/>
          <w:szCs w:val="28"/>
        </w:rPr>
        <w:t>нний осмотр, проверка и регулировка механической части реле РТ-40</w:t>
      </w:r>
    </w:p>
    <w:p w:rsidR="00D47A02" w:rsidRPr="005F4A35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5F4A35">
        <w:rPr>
          <w:rFonts w:ascii="Times New Roman" w:hAnsi="Times New Roman"/>
          <w:b/>
          <w:noProof/>
          <w:kern w:val="22"/>
          <w:sz w:val="28"/>
          <w:szCs w:val="28"/>
        </w:rPr>
        <w:t xml:space="preserve"> Проверку сопротивления изоляции, которая  включает в себя:</w:t>
      </w:r>
    </w:p>
    <w:p w:rsidR="00D47A02" w:rsidRPr="00BE0C50" w:rsidRDefault="00D47A02" w:rsidP="00D47A02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b/>
          <w:noProof/>
          <w:kern w:val="22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>Измерение сопротивления изоляции</w:t>
      </w:r>
      <w:r>
        <w:rPr>
          <w:rFonts w:ascii="Times New Roman" w:hAnsi="Times New Roman"/>
          <w:sz w:val="28"/>
          <w:szCs w:val="28"/>
        </w:rPr>
        <w:t>.</w:t>
      </w:r>
    </w:p>
    <w:p w:rsidR="00D47A02" w:rsidRDefault="00D47A02" w:rsidP="00D47A02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E3406D">
        <w:rPr>
          <w:rFonts w:ascii="Times New Roman" w:eastAsia="Calibri" w:hAnsi="Times New Roman"/>
          <w:sz w:val="24"/>
          <w:szCs w:val="28"/>
        </w:rPr>
        <w:t>●</w:t>
      </w:r>
      <w:r w:rsidRPr="00E3406D">
        <w:rPr>
          <w:rFonts w:ascii="Times New Roman" w:eastAsia="Calibri" w:hAnsi="Times New Roman"/>
          <w:sz w:val="28"/>
        </w:rPr>
        <w:t> </w:t>
      </w:r>
      <w:r w:rsidRPr="00BE0C50">
        <w:rPr>
          <w:rFonts w:ascii="Times New Roman" w:hAnsi="Times New Roman"/>
          <w:sz w:val="28"/>
          <w:szCs w:val="28"/>
        </w:rPr>
        <w:t xml:space="preserve">Сопротивление изоляции обмоток, неподвижных и подвижных контактов относительно сердечника и между собой измеряется </w:t>
      </w:r>
      <w:proofErr w:type="spellStart"/>
      <w:r w:rsidRPr="00BE0C50">
        <w:rPr>
          <w:rFonts w:ascii="Times New Roman" w:hAnsi="Times New Roman"/>
          <w:sz w:val="28"/>
          <w:szCs w:val="28"/>
        </w:rPr>
        <w:t>мегаомметром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на 1000</w:t>
      </w:r>
      <w:proofErr w:type="gramStart"/>
      <w:r w:rsidRPr="00BE0C5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E0C50">
        <w:rPr>
          <w:rFonts w:ascii="Times New Roman" w:hAnsi="Times New Roman"/>
          <w:sz w:val="28"/>
          <w:szCs w:val="28"/>
        </w:rPr>
        <w:t xml:space="preserve"> при новом включении и при всех эксплуатационных проверках. Значение сопротивления изоляции</w:t>
      </w:r>
      <w:r>
        <w:rPr>
          <w:rFonts w:ascii="Times New Roman" w:hAnsi="Times New Roman"/>
          <w:sz w:val="28"/>
          <w:szCs w:val="28"/>
        </w:rPr>
        <w:t xml:space="preserve"> должны быть не менее 50 мОм</w:t>
      </w:r>
      <w:r w:rsidRPr="00BE0C50">
        <w:rPr>
          <w:rFonts w:ascii="Times New Roman" w:hAnsi="Times New Roman"/>
          <w:sz w:val="28"/>
          <w:szCs w:val="28"/>
        </w:rPr>
        <w:t>.</w:t>
      </w:r>
    </w:p>
    <w:p w:rsidR="00D47A02" w:rsidRPr="00BE0C50" w:rsidRDefault="00D47A02" w:rsidP="00D47A02">
      <w:pPr>
        <w:tabs>
          <w:tab w:val="left" w:pos="284"/>
        </w:tabs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D47A02" w:rsidRPr="00D47A02" w:rsidRDefault="00D47A02" w:rsidP="00D47A02">
      <w:pPr>
        <w:pStyle w:val="aff8"/>
        <w:keepNext/>
        <w:numPr>
          <w:ilvl w:val="0"/>
          <w:numId w:val="18"/>
        </w:numPr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D47A02">
        <w:rPr>
          <w:rFonts w:ascii="Times New Roman" w:hAnsi="Times New Roman"/>
          <w:b/>
          <w:bCs/>
          <w:sz w:val="28"/>
          <w:szCs w:val="28"/>
        </w:rPr>
        <w:t>Проверка и настройка электрических характеристик реле</w:t>
      </w:r>
    </w:p>
    <w:p w:rsidR="00D47A02" w:rsidRPr="00BE0C50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Изменения тока и напряжения в сети при возникновении внезапного короткого замыкания происходят не плавно, а скачком. Однако при настройке реле изменение тока производится плавно.</w:t>
      </w:r>
    </w:p>
    <w:p w:rsidR="00D47A02" w:rsidRPr="00BE0C50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Разница в значениях тока срабатывания и возврата при подаче и снятии тока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50">
        <w:rPr>
          <w:rFonts w:ascii="Times New Roman" w:hAnsi="Times New Roman"/>
          <w:sz w:val="28"/>
          <w:szCs w:val="28"/>
        </w:rPr>
        <w:t xml:space="preserve">толчком или плавно у исправного реле незначительна и ею можно </w:t>
      </w:r>
      <w:proofErr w:type="gramStart"/>
      <w:r w:rsidRPr="00BE0C50">
        <w:rPr>
          <w:rFonts w:ascii="Times New Roman" w:hAnsi="Times New Roman"/>
          <w:sz w:val="28"/>
          <w:szCs w:val="28"/>
        </w:rPr>
        <w:t>пренебречь</w:t>
      </w:r>
      <w:proofErr w:type="gramEnd"/>
      <w:r w:rsidRPr="00BE0C50">
        <w:rPr>
          <w:rFonts w:ascii="Times New Roman" w:hAnsi="Times New Roman"/>
          <w:sz w:val="28"/>
          <w:szCs w:val="28"/>
        </w:rPr>
        <w:t xml:space="preserve">. В то же время плавное изменение обеспечивает более точную настройку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уставок</w:t>
      </w:r>
      <w:proofErr w:type="spellEnd"/>
      <w:r w:rsidRPr="00BE0C50">
        <w:rPr>
          <w:rFonts w:ascii="Times New Roman" w:hAnsi="Times New Roman"/>
          <w:sz w:val="28"/>
          <w:szCs w:val="28"/>
        </w:rPr>
        <w:t>, а наблюдение за характером движения якоря помогает оценить механическое состояние реле. У исправного реле якорь, начав движение, должен четко доходить до конечного положения при неизменном значении тока в реле.</w:t>
      </w:r>
    </w:p>
    <w:p w:rsidR="00D47A02" w:rsidRPr="00BE0C50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 xml:space="preserve">Измерение тока срабатывания и возврата на каждой проверяемой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уставке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должно повторяться не менее 3 раз. Разброс параметров срабатывания и возврата у исправного реле не должен превышать 5% заданного значения.</w:t>
      </w:r>
    </w:p>
    <w:p w:rsidR="00D47A02" w:rsidRPr="00301624" w:rsidRDefault="00D47A02" w:rsidP="00D47A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1624">
        <w:rPr>
          <w:rFonts w:ascii="Times New Roman" w:hAnsi="Times New Roman"/>
          <w:b/>
          <w:bCs/>
          <w:sz w:val="28"/>
          <w:szCs w:val="28"/>
        </w:rPr>
        <w:t>Регулировка коэффициента возврата.</w:t>
      </w:r>
      <w:r w:rsidRPr="00301624">
        <w:rPr>
          <w:rFonts w:ascii="Times New Roman" w:hAnsi="Times New Roman"/>
          <w:sz w:val="28"/>
          <w:szCs w:val="28"/>
        </w:rPr>
        <w:t xml:space="preserve"> Номинальный коэффициент возврата</w:t>
      </w:r>
      <w:proofErr w:type="gramStart"/>
      <w:r w:rsidRPr="00301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624">
        <w:rPr>
          <w:rFonts w:ascii="Times New Roman" w:hAnsi="Times New Roman"/>
          <w:sz w:val="28"/>
          <w:szCs w:val="28"/>
        </w:rPr>
        <w:t>К</w:t>
      </w:r>
      <w:proofErr w:type="gramEnd"/>
      <w:r w:rsidRPr="00301624">
        <w:rPr>
          <w:rFonts w:ascii="Times New Roman" w:hAnsi="Times New Roman"/>
          <w:sz w:val="28"/>
          <w:szCs w:val="28"/>
        </w:rPr>
        <w:t>в</w:t>
      </w:r>
      <w:proofErr w:type="spellEnd"/>
      <w:r w:rsidRPr="00301624">
        <w:rPr>
          <w:rFonts w:ascii="Times New Roman" w:hAnsi="Times New Roman"/>
          <w:sz w:val="28"/>
          <w:szCs w:val="28"/>
        </w:rPr>
        <w:t xml:space="preserve"> регулируемый заводом-изготовителем, для реле РТ40 равен 0,86 на первой </w:t>
      </w:r>
      <w:proofErr w:type="spellStart"/>
      <w:r w:rsidRPr="00301624">
        <w:rPr>
          <w:rFonts w:ascii="Times New Roman" w:hAnsi="Times New Roman"/>
          <w:sz w:val="28"/>
          <w:szCs w:val="28"/>
        </w:rPr>
        <w:t>уставке</w:t>
      </w:r>
      <w:proofErr w:type="spellEnd"/>
      <w:r w:rsidRPr="00301624">
        <w:rPr>
          <w:rFonts w:ascii="Times New Roman" w:hAnsi="Times New Roman"/>
          <w:sz w:val="28"/>
          <w:szCs w:val="28"/>
        </w:rPr>
        <w:t xml:space="preserve"> и не должен быть ниже 0,82 на конечной </w:t>
      </w:r>
      <w:proofErr w:type="spellStart"/>
      <w:r w:rsidRPr="00301624">
        <w:rPr>
          <w:rFonts w:ascii="Times New Roman" w:hAnsi="Times New Roman"/>
          <w:sz w:val="28"/>
          <w:szCs w:val="28"/>
        </w:rPr>
        <w:t>уставке</w:t>
      </w:r>
      <w:proofErr w:type="spellEnd"/>
      <w:r w:rsidRPr="00301624">
        <w:rPr>
          <w:rFonts w:ascii="Times New Roman" w:hAnsi="Times New Roman"/>
          <w:sz w:val="28"/>
          <w:szCs w:val="28"/>
        </w:rPr>
        <w:t>. При таком коэффициенте возврата обеспечивается избыточный момент, достаточный для четкой, без искрения, работы контактной системы, надежного замыкания цепи и возврата реле после восстановления нормального режима в сети.</w:t>
      </w:r>
    </w:p>
    <w:p w:rsidR="00D47A02" w:rsidRPr="00BE0C50" w:rsidRDefault="00D47A02" w:rsidP="00D47A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C50">
        <w:rPr>
          <w:rFonts w:ascii="Times New Roman" w:hAnsi="Times New Roman"/>
          <w:sz w:val="28"/>
          <w:szCs w:val="28"/>
        </w:rPr>
        <w:t>При действующих в настоящее время сроках между периодическими проверками постепенное загрязнение и подгорание контактов может привести к снижению</w:t>
      </w:r>
      <w:proofErr w:type="gramStart"/>
      <w:r w:rsidRPr="00BE0C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ниже нормы. Поэтому при наладке и плановых проверках следует настраивать</w:t>
      </w:r>
      <w:proofErr w:type="gramStart"/>
      <w:r w:rsidRPr="00BE0C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 w:rsidRPr="00BE0C50">
        <w:rPr>
          <w:rFonts w:ascii="Times New Roman" w:hAnsi="Times New Roman"/>
          <w:sz w:val="28"/>
          <w:szCs w:val="28"/>
        </w:rPr>
        <w:t>в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несколько выше номинального: у реле РТ40 - не ниже 0,85 на конечной </w:t>
      </w:r>
      <w:proofErr w:type="spellStart"/>
      <w:r w:rsidRPr="00BE0C50">
        <w:rPr>
          <w:rFonts w:ascii="Times New Roman" w:hAnsi="Times New Roman"/>
          <w:sz w:val="28"/>
          <w:szCs w:val="28"/>
        </w:rPr>
        <w:t>уставке</w:t>
      </w:r>
      <w:proofErr w:type="spellEnd"/>
      <w:r w:rsidRPr="00BE0C50">
        <w:rPr>
          <w:rFonts w:ascii="Times New Roman" w:hAnsi="Times New Roman"/>
          <w:sz w:val="28"/>
          <w:szCs w:val="28"/>
        </w:rPr>
        <w:t xml:space="preserve"> и не выше 0,92 на начальной.</w:t>
      </w:r>
    </w:p>
    <w:p w:rsidR="00D47A02" w:rsidRPr="00BE0C50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A02" w:rsidRPr="00301624" w:rsidRDefault="00D47A02" w:rsidP="00D47A02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1624">
        <w:rPr>
          <w:rFonts w:ascii="Times New Roman" w:hAnsi="Times New Roman"/>
          <w:b/>
          <w:sz w:val="28"/>
          <w:szCs w:val="28"/>
        </w:rPr>
        <w:t>Проверка надежности замыкания (отсутствия вибрации) контактов.</w:t>
      </w:r>
    </w:p>
    <w:p w:rsidR="00D47A02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производится от тока срабатывания до максимального тока </w:t>
      </w:r>
      <w:proofErr w:type="gramStart"/>
      <w:r>
        <w:rPr>
          <w:rFonts w:ascii="Times New Roman" w:hAnsi="Times New Roman"/>
          <w:sz w:val="28"/>
          <w:szCs w:val="28"/>
        </w:rPr>
        <w:t>КЗ</w:t>
      </w:r>
      <w:proofErr w:type="gramEnd"/>
      <w:r>
        <w:rPr>
          <w:rFonts w:ascii="Times New Roman" w:hAnsi="Times New Roman"/>
          <w:sz w:val="28"/>
          <w:szCs w:val="28"/>
        </w:rPr>
        <w:t>, указанного экспертами Чемпионата.</w:t>
      </w:r>
    </w:p>
    <w:p w:rsidR="00D47A02" w:rsidRPr="006D2591" w:rsidRDefault="00D47A02" w:rsidP="00D47A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7A02" w:rsidRDefault="00D47A02" w:rsidP="00D47A02">
      <w:pPr>
        <w:pStyle w:val="aff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01624">
        <w:rPr>
          <w:rFonts w:ascii="Times New Roman" w:hAnsi="Times New Roman"/>
          <w:b/>
          <w:bCs/>
          <w:sz w:val="28"/>
          <w:szCs w:val="28"/>
        </w:rPr>
        <w:t>Оформление протокола проверки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47A02" w:rsidRDefault="00D47A02" w:rsidP="00D47A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7A02" w:rsidRPr="00301624" w:rsidRDefault="00D47A02" w:rsidP="00D47A0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A41" w:rsidRDefault="00D47A02" w:rsidP="00790A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0C50">
        <w:rPr>
          <w:rFonts w:ascii="Times New Roman" w:hAnsi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BE0C50">
        <w:rPr>
          <w:rFonts w:ascii="Times New Roman" w:hAnsi="Times New Roman"/>
          <w:b/>
          <w:sz w:val="28"/>
          <w:szCs w:val="28"/>
        </w:rPr>
        <w:t xml:space="preserve">: </w:t>
      </w:r>
      <w:r w:rsidR="00790A41" w:rsidRPr="00790A41">
        <w:rPr>
          <w:rFonts w:ascii="Times New Roman" w:hAnsi="Times New Roman"/>
          <w:b/>
          <w:sz w:val="28"/>
          <w:szCs w:val="28"/>
        </w:rPr>
        <w:t>Техническое обслуживание и наладка терминала основных защит трансформатора ШЭ2607 041</w:t>
      </w:r>
    </w:p>
    <w:p w:rsidR="00790A41" w:rsidRPr="00790A41" w:rsidRDefault="00790A41" w:rsidP="00790A4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7A02" w:rsidRPr="00790A41" w:rsidRDefault="00790A41" w:rsidP="00790A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A41">
        <w:rPr>
          <w:rFonts w:ascii="Times New Roman" w:hAnsi="Times New Roman"/>
          <w:sz w:val="28"/>
          <w:szCs w:val="28"/>
        </w:rPr>
        <w:t>Конкурс проводится на реальном терминале основных защит трансформатора ШЭ2607 041. Задание разработано с учетом требований руководства по эксплуатации на терминал ШЭ2607 041 (Руководство по эксплуатации).</w:t>
      </w:r>
    </w:p>
    <w:p w:rsidR="00790A41" w:rsidRPr="00790A41" w:rsidRDefault="00790A41" w:rsidP="00790A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следующий объем работ: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Подключение питания к терминалу в соответствии с электрической принципиальной схемой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Скачивание документации из терминала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Сохранение образа устройства перед наладкой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Введение </w:t>
      </w:r>
      <w:proofErr w:type="spellStart"/>
      <w:r w:rsidRPr="00790A41">
        <w:rPr>
          <w:rFonts w:ascii="Times New Roman" w:eastAsia="Calibri" w:hAnsi="Times New Roman" w:cs="Times New Roman"/>
          <w:sz w:val="28"/>
          <w:szCs w:val="28"/>
        </w:rPr>
        <w:t>уставок</w:t>
      </w:r>
      <w:proofErr w:type="spellEnd"/>
      <w:r w:rsidRPr="00790A41">
        <w:rPr>
          <w:rFonts w:ascii="Times New Roman" w:eastAsia="Calibri" w:hAnsi="Times New Roman" w:cs="Times New Roman"/>
          <w:sz w:val="28"/>
          <w:szCs w:val="28"/>
        </w:rPr>
        <w:t xml:space="preserve"> согласно предоставленному бланку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Измерение погрешности аналоговых цепей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Проверка работы измерительных органов согласно предоставленному протоколу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Снятие контрольной осциллограммы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Обнуление памяти осциллограмм</w:t>
      </w:r>
    </w:p>
    <w:p w:rsidR="00790A41" w:rsidRPr="00790A41" w:rsidRDefault="00790A41" w:rsidP="00790A41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Снятие контрольного образа устройства</w:t>
      </w:r>
    </w:p>
    <w:p w:rsidR="00790A41" w:rsidRPr="00790A41" w:rsidRDefault="00790A41" w:rsidP="00790A41">
      <w:pPr>
        <w:numPr>
          <w:ilvl w:val="0"/>
          <w:numId w:val="2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90A41">
        <w:rPr>
          <w:rFonts w:ascii="Times New Roman" w:eastAsia="Calibri" w:hAnsi="Times New Roman" w:cs="Times New Roman"/>
          <w:sz w:val="28"/>
          <w:szCs w:val="28"/>
        </w:rPr>
        <w:t>Оформление протокола проверки, завершение работ с оборудованием.</w:t>
      </w:r>
    </w:p>
    <w:p w:rsidR="00D47A02" w:rsidRDefault="00D47A02" w:rsidP="00D47A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1A6C" w:rsidRPr="00C61A6C" w:rsidRDefault="00C61A6C" w:rsidP="00D47A0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6"/>
    </w:p>
    <w:p w:rsidR="00DE39D8" w:rsidRPr="00A57976" w:rsidRDefault="00DE39D8" w:rsidP="00A5797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D65180" w:rsidRPr="00D65180" w:rsidRDefault="00D65180" w:rsidP="009913AD">
      <w:pPr>
        <w:pStyle w:val="af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В конкурсном задании для участника должна присутствовать пометка завершения модуля задания. Все модули конкурсного задания конкурса должны быть пронумерованы следующим образом:</w:t>
      </w:r>
    </w:p>
    <w:p w:rsidR="00D65180" w:rsidRPr="00D65180" w:rsidRDefault="00D65180" w:rsidP="009913AD">
      <w:pPr>
        <w:pStyle w:val="af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•</w:t>
      </w:r>
      <w:r w:rsidRPr="00D65180">
        <w:rPr>
          <w:rFonts w:ascii="Times New Roman" w:hAnsi="Times New Roman"/>
          <w:sz w:val="28"/>
          <w:szCs w:val="28"/>
        </w:rPr>
        <w:tab/>
        <w:t>A</w:t>
      </w:r>
    </w:p>
    <w:p w:rsidR="00D65180" w:rsidRPr="00D65180" w:rsidRDefault="00D65180" w:rsidP="009913AD">
      <w:pPr>
        <w:pStyle w:val="af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•</w:t>
      </w:r>
      <w:r w:rsidRPr="00D65180">
        <w:rPr>
          <w:rFonts w:ascii="Times New Roman" w:hAnsi="Times New Roman"/>
          <w:sz w:val="28"/>
          <w:szCs w:val="28"/>
        </w:rPr>
        <w:tab/>
        <w:t>B</w:t>
      </w:r>
    </w:p>
    <w:p w:rsidR="00D65180" w:rsidRPr="00D65180" w:rsidRDefault="00D65180" w:rsidP="009913AD">
      <w:pPr>
        <w:pStyle w:val="af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•</w:t>
      </w:r>
      <w:r w:rsidRPr="00D65180">
        <w:rPr>
          <w:rFonts w:ascii="Times New Roman" w:hAnsi="Times New Roman"/>
          <w:sz w:val="28"/>
          <w:szCs w:val="28"/>
        </w:rPr>
        <w:tab/>
        <w:t>C</w:t>
      </w:r>
    </w:p>
    <w:p w:rsidR="00D65180" w:rsidRDefault="00D65180" w:rsidP="009913AD">
      <w:pPr>
        <w:pStyle w:val="af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•</w:t>
      </w:r>
      <w:r w:rsidRPr="00D65180">
        <w:rPr>
          <w:rFonts w:ascii="Times New Roman" w:hAnsi="Times New Roman"/>
          <w:sz w:val="28"/>
          <w:szCs w:val="28"/>
        </w:rPr>
        <w:tab/>
        <w:t>D</w:t>
      </w:r>
    </w:p>
    <w:p w:rsidR="00C61A6C" w:rsidRPr="009913AD" w:rsidRDefault="00C61A6C" w:rsidP="009913AD">
      <w:pPr>
        <w:pStyle w:val="aff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       т.д.</w:t>
      </w:r>
    </w:p>
    <w:p w:rsidR="00D65180" w:rsidRDefault="00D65180" w:rsidP="002746EC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5180">
        <w:rPr>
          <w:rFonts w:ascii="Times New Roman" w:hAnsi="Times New Roman"/>
          <w:sz w:val="28"/>
          <w:szCs w:val="28"/>
        </w:rPr>
        <w:t>Участник конкурса должен продемонстрировать диапазон умений в области технического обслуживания и ремонта устройств РЗА.</w:t>
      </w:r>
    </w:p>
    <w:p w:rsidR="00DE39D8" w:rsidRPr="00A57976" w:rsidRDefault="00DE39D8" w:rsidP="00E659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695CE7" w:rsidRPr="00695CE7" w:rsidRDefault="00695CE7" w:rsidP="00E65981">
      <w:pPr>
        <w:pStyle w:val="aff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5CE7">
        <w:rPr>
          <w:rFonts w:ascii="Times New Roman" w:hAnsi="Times New Roman"/>
          <w:sz w:val="28"/>
          <w:szCs w:val="28"/>
        </w:rPr>
        <w:t>К</w:t>
      </w:r>
      <w:r w:rsidR="00B9008A" w:rsidRPr="00695CE7">
        <w:rPr>
          <w:rFonts w:ascii="Times New Roman" w:hAnsi="Times New Roman"/>
          <w:sz w:val="28"/>
          <w:szCs w:val="28"/>
        </w:rPr>
        <w:t>онкурсная площадка должна  обеспечивать</w:t>
      </w:r>
      <w:r w:rsidRPr="00695CE7">
        <w:rPr>
          <w:rFonts w:ascii="Times New Roman" w:hAnsi="Times New Roman"/>
          <w:sz w:val="28"/>
          <w:szCs w:val="28"/>
        </w:rPr>
        <w:t>:</w:t>
      </w:r>
      <w:r w:rsidR="00B9008A" w:rsidRPr="00695CE7">
        <w:rPr>
          <w:rFonts w:ascii="Times New Roman" w:hAnsi="Times New Roman"/>
          <w:sz w:val="28"/>
          <w:szCs w:val="28"/>
        </w:rPr>
        <w:t xml:space="preserve"> </w:t>
      </w:r>
    </w:p>
    <w:p w:rsidR="00B9008A" w:rsidRPr="00695CE7" w:rsidRDefault="00B9008A" w:rsidP="00E65981">
      <w:pPr>
        <w:pStyle w:val="af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CE7">
        <w:rPr>
          <w:rFonts w:ascii="Times New Roman" w:hAnsi="Times New Roman"/>
          <w:sz w:val="28"/>
          <w:szCs w:val="28"/>
        </w:rPr>
        <w:t>выполнение работ участниками без стеснённых условий</w:t>
      </w:r>
      <w:r w:rsidR="00695CE7" w:rsidRPr="00695CE7">
        <w:rPr>
          <w:rFonts w:ascii="Times New Roman" w:hAnsi="Times New Roman"/>
          <w:sz w:val="28"/>
          <w:szCs w:val="28"/>
        </w:rPr>
        <w:t xml:space="preserve"> (если это не обусловлено видом и типом применяемого конкурсного оборудования)</w:t>
      </w:r>
      <w:r w:rsidRPr="00695CE7">
        <w:rPr>
          <w:rFonts w:ascii="Times New Roman" w:hAnsi="Times New Roman"/>
          <w:sz w:val="28"/>
          <w:szCs w:val="28"/>
        </w:rPr>
        <w:t>;</w:t>
      </w:r>
    </w:p>
    <w:p w:rsidR="00DE39D8" w:rsidRDefault="00695CE7" w:rsidP="00E65981">
      <w:pPr>
        <w:pStyle w:val="aff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CE7">
        <w:rPr>
          <w:rFonts w:ascii="Times New Roman" w:hAnsi="Times New Roman"/>
          <w:sz w:val="28"/>
          <w:szCs w:val="28"/>
        </w:rPr>
        <w:t>возможность постоянного контроля над хо</w:t>
      </w:r>
      <w:r w:rsidR="00E65981">
        <w:rPr>
          <w:rFonts w:ascii="Times New Roman" w:hAnsi="Times New Roman"/>
          <w:sz w:val="28"/>
          <w:szCs w:val="28"/>
        </w:rPr>
        <w:t>дом выполнения работ экспертами.</w:t>
      </w:r>
    </w:p>
    <w:p w:rsidR="00DC022B" w:rsidRPr="00E65981" w:rsidRDefault="00DC022B" w:rsidP="00DC022B">
      <w:pPr>
        <w:pStyle w:val="aff1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7"/>
    </w:p>
    <w:p w:rsidR="00DE39D8" w:rsidRDefault="00DE39D8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2746EC" w:rsidRPr="00333911" w:rsidRDefault="002746EC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E65981">
      <w:pPr>
        <w:pStyle w:val="af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E65981">
      <w:pPr>
        <w:pStyle w:val="af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E65981">
      <w:pPr>
        <w:pStyle w:val="af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E65981">
      <w:pPr>
        <w:pStyle w:val="af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E65981">
      <w:pPr>
        <w:pStyle w:val="af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lastRenderedPageBreak/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E65981">
      <w:pPr>
        <w:pStyle w:val="aff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911">
        <w:rPr>
          <w:rFonts w:ascii="Times New Roman" w:hAnsi="Times New Roman"/>
          <w:sz w:val="28"/>
          <w:szCs w:val="28"/>
        </w:rPr>
        <w:t>Эксперты</w:t>
      </w:r>
      <w:proofErr w:type="gramEnd"/>
      <w:r w:rsidRPr="00333911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65981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333911" w:rsidRDefault="00EA0C3A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Выше об</w:t>
      </w:r>
      <w:r w:rsidR="000349DA">
        <w:rPr>
          <w:rFonts w:ascii="Times New Roman" w:hAnsi="Times New Roman" w:cs="Times New Roman"/>
          <w:sz w:val="28"/>
          <w:szCs w:val="28"/>
        </w:rPr>
        <w:t>означенные люди при внесении 30</w:t>
      </w:r>
      <w:r w:rsidRPr="00333911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E65981" w:rsidRPr="00E65981" w:rsidRDefault="00E65981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Default="00881DD2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</w:t>
      </w:r>
      <w:proofErr w:type="gramStart"/>
      <w:r w:rsidRPr="00333911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333911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:rsidR="00E65981" w:rsidRPr="00333911" w:rsidRDefault="00E65981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Default="00DE39D8" w:rsidP="00DC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E65981">
        <w:rPr>
          <w:rFonts w:ascii="Times New Roman" w:hAnsi="Times New Roman" w:cs="Times New Roman"/>
          <w:sz w:val="28"/>
          <w:szCs w:val="28"/>
        </w:rPr>
        <w:t>Регламентам</w:t>
      </w:r>
      <w:r w:rsidR="008B560B" w:rsidRPr="00333911">
        <w:rPr>
          <w:rFonts w:ascii="Times New Roman" w:hAnsi="Times New Roman" w:cs="Times New Roman"/>
          <w:sz w:val="28"/>
          <w:szCs w:val="28"/>
        </w:rPr>
        <w:t xml:space="preserve"> для каждого вида чемпионатов.</w:t>
      </w:r>
    </w:p>
    <w:p w:rsidR="00151854" w:rsidRPr="00DC022B" w:rsidRDefault="00151854" w:rsidP="00DC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8"/>
    </w:p>
    <w:p w:rsidR="00DE39D8" w:rsidRPr="00333911" w:rsidRDefault="00835BF6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Default="004E7905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E65981" w:rsidRPr="00333911" w:rsidRDefault="00E65981" w:rsidP="00E65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bookmarkEnd w:id="29"/>
      <w:r w:rsidR="009C4031" w:rsidRPr="00CD09DD">
        <w:rPr>
          <w:rFonts w:ascii="Times New Roman" w:hAnsi="Times New Roman"/>
          <w:spacing w:val="-4"/>
          <w:szCs w:val="28"/>
        </w:rPr>
        <w:t>СВОЙСТВА МАТЕРИАЛА И ИНСТРУКЦИИ ПРОИЗВОДИТЕЛЯ</w:t>
      </w:r>
    </w:p>
    <w:p w:rsidR="00DE39D8" w:rsidRPr="00333911" w:rsidRDefault="00DE39D8" w:rsidP="009C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9C4031" w:rsidRDefault="00DE39D8" w:rsidP="009C4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</w:t>
      </w: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0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30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31"/>
    </w:p>
    <w:p w:rsidR="00DE39D8" w:rsidRDefault="00DE39D8" w:rsidP="009C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</w:t>
      </w:r>
      <w:proofErr w:type="gramStart"/>
      <w:r w:rsidR="0056194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6194A">
        <w:rPr>
          <w:rFonts w:ascii="Times New Roman" w:hAnsi="Times New Roman" w:cs="Times New Roman"/>
          <w:sz w:val="28"/>
          <w:szCs w:val="28"/>
        </w:rPr>
        <w:t xml:space="preserve">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9C4031" w:rsidRPr="00333911" w:rsidRDefault="009C4031" w:rsidP="009C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32"/>
    </w:p>
    <w:p w:rsidR="00DE39D8" w:rsidRPr="0056194A" w:rsidRDefault="00DE39D8" w:rsidP="009C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9C4031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9C4031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9C4031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9C4031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9C4031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Default="00DE39D8" w:rsidP="009C4031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9C4031" w:rsidRPr="00333911" w:rsidRDefault="009C4031" w:rsidP="009C4031">
      <w:pPr>
        <w:pStyle w:val="aff1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3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proofErr w:type="spellStart"/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4"/>
    </w:p>
    <w:p w:rsidR="00DE39D8" w:rsidRPr="00333911" w:rsidRDefault="00220E70" w:rsidP="009C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9C40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A41" w:rsidRPr="00C34D40" w:rsidRDefault="00790A41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соответствиями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34" o:spid="_x0000_s1027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UYEgMAAD8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" adj="-2471,21828" fillcolor="white [3201]" strokecolor="red" strokeweight="1pt">
                <v:path arrowok="t"/>
                <v:textbox>
                  <w:txbxContent>
                    <w:p w:rsidR="00790A41" w:rsidRPr="00C34D40" w:rsidRDefault="00790A41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в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соответствиями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5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5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6"/>
    </w:p>
    <w:p w:rsidR="003A21C8" w:rsidRDefault="003A21C8" w:rsidP="0051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A92816" w:rsidRPr="0064491A" w:rsidRDefault="00A92816" w:rsidP="00511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7"/>
    </w:p>
    <w:p w:rsidR="00695CE7" w:rsidRPr="004923F2" w:rsidRDefault="00DE39D8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 xml:space="preserve"> </w:t>
      </w:r>
      <w:bookmarkStart w:id="38" w:name="_Toc489607711"/>
      <w:r w:rsidR="00695CE7">
        <w:rPr>
          <w:rFonts w:ascii="Times New Roman" w:hAnsi="Times New Roman" w:cs="Times New Roman"/>
          <w:sz w:val="28"/>
          <w:szCs w:val="28"/>
        </w:rPr>
        <w:t>Участники перед допуском к соревнованиям должны пройти проверку на зн</w:t>
      </w:r>
      <w:r w:rsidR="00695CE7" w:rsidRPr="004923F2">
        <w:rPr>
          <w:rFonts w:ascii="Times New Roman" w:hAnsi="Times New Roman" w:cs="Times New Roman"/>
          <w:sz w:val="28"/>
          <w:szCs w:val="28"/>
        </w:rPr>
        <w:t>ание правил и норм проверяется с помощью программного комплекса АСОП-Эксперт.</w:t>
      </w:r>
    </w:p>
    <w:p w:rsidR="00695CE7" w:rsidRPr="004923F2" w:rsidRDefault="00695CE7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F2">
        <w:rPr>
          <w:rFonts w:ascii="Times New Roman" w:hAnsi="Times New Roman" w:cs="Times New Roman"/>
          <w:sz w:val="28"/>
          <w:szCs w:val="28"/>
        </w:rPr>
        <w:t xml:space="preserve">40 минут – </w:t>
      </w:r>
      <w:r>
        <w:rPr>
          <w:rFonts w:ascii="Times New Roman" w:hAnsi="Times New Roman" w:cs="Times New Roman"/>
          <w:sz w:val="28"/>
          <w:szCs w:val="28"/>
        </w:rPr>
        <w:t>прохождение компьютерного теста на знание:</w:t>
      </w:r>
    </w:p>
    <w:p w:rsidR="00695CE7" w:rsidRPr="004923F2" w:rsidRDefault="00695CE7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23F2">
        <w:rPr>
          <w:rFonts w:ascii="Times New Roman" w:hAnsi="Times New Roman" w:cs="Times New Roman"/>
          <w:sz w:val="28"/>
          <w:szCs w:val="28"/>
        </w:rPr>
        <w:t>равил ТЭ и НТД по устройству и эксплуатации оборудования, зданий и сооружений – 17 вопросов</w:t>
      </w:r>
    </w:p>
    <w:p w:rsidR="00695CE7" w:rsidRPr="004923F2" w:rsidRDefault="00695CE7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23F2">
        <w:rPr>
          <w:rFonts w:ascii="Times New Roman" w:hAnsi="Times New Roman" w:cs="Times New Roman"/>
          <w:sz w:val="28"/>
          <w:szCs w:val="28"/>
        </w:rPr>
        <w:t>равил по охране труда и НТД по охране труда – 17 вопросов</w:t>
      </w:r>
    </w:p>
    <w:p w:rsidR="00695CE7" w:rsidRPr="004923F2" w:rsidRDefault="00695CE7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23F2">
        <w:rPr>
          <w:rFonts w:ascii="Times New Roman" w:hAnsi="Times New Roman" w:cs="Times New Roman"/>
          <w:sz w:val="28"/>
          <w:szCs w:val="28"/>
        </w:rPr>
        <w:t>равил пожарной безопасности – 6 вопросов.</w:t>
      </w:r>
    </w:p>
    <w:p w:rsidR="00695CE7" w:rsidRDefault="00695CE7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3F2">
        <w:rPr>
          <w:rFonts w:ascii="Times New Roman" w:hAnsi="Times New Roman" w:cs="Times New Roman"/>
          <w:sz w:val="28"/>
          <w:szCs w:val="28"/>
        </w:rPr>
        <w:t xml:space="preserve">      По результатам определяется допуск/</w:t>
      </w:r>
      <w:proofErr w:type="spellStart"/>
      <w:r w:rsidRPr="004923F2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4923F2">
        <w:rPr>
          <w:rFonts w:ascii="Times New Roman" w:hAnsi="Times New Roman" w:cs="Times New Roman"/>
          <w:sz w:val="28"/>
          <w:szCs w:val="28"/>
        </w:rPr>
        <w:t xml:space="preserve"> к соревнованиям участников, критерии оценки - </w:t>
      </w:r>
      <w:proofErr w:type="spellStart"/>
      <w:r w:rsidRPr="004923F2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4923F2">
        <w:rPr>
          <w:rFonts w:ascii="Times New Roman" w:hAnsi="Times New Roman" w:cs="Times New Roman"/>
          <w:sz w:val="28"/>
          <w:szCs w:val="28"/>
        </w:rPr>
        <w:t xml:space="preserve"> &lt; 75% &lt; допуск</w:t>
      </w:r>
      <w:r w:rsidR="00A92816">
        <w:rPr>
          <w:rFonts w:ascii="Times New Roman" w:hAnsi="Times New Roman" w:cs="Times New Roman"/>
          <w:sz w:val="28"/>
          <w:szCs w:val="28"/>
        </w:rPr>
        <w:t>.</w:t>
      </w:r>
    </w:p>
    <w:p w:rsidR="007435E0" w:rsidRDefault="007435E0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E0" w:rsidRPr="0054676A" w:rsidRDefault="007435E0" w:rsidP="00743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СПО проходят требованиям правил охраны труда в соответствии внутренними регламентами и правилами при обучении с присвоением группы по электробезопасности не ниже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6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группы.</w:t>
      </w:r>
    </w:p>
    <w:p w:rsidR="00A92816" w:rsidRPr="00A92816" w:rsidRDefault="00A92816" w:rsidP="00A92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Default="00DE39D8" w:rsidP="00695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34"/>
          <w:szCs w:val="34"/>
        </w:rPr>
      </w:pPr>
      <w:r w:rsidRPr="00A92816">
        <w:rPr>
          <w:rFonts w:ascii="Times New Roman" w:hAnsi="Times New Roman"/>
          <w:b/>
          <w:sz w:val="34"/>
          <w:szCs w:val="34"/>
        </w:rPr>
        <w:t>8. МАТЕРИАЛЫ И ОБОРУДОВАНИЕ</w:t>
      </w:r>
      <w:bookmarkEnd w:id="38"/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конкурсного задания каждому участнику доступна следующая техническая документация:</w:t>
      </w: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011">
        <w:rPr>
          <w:rFonts w:ascii="Times New Roman" w:hAnsi="Times New Roman"/>
          <w:sz w:val="28"/>
          <w:szCs w:val="28"/>
        </w:rPr>
        <w:t>Инструкция по проверке и наладке реле тока и напряжения серий ЭТ, РТ, ЭН, РН</w:t>
      </w:r>
      <w:r>
        <w:rPr>
          <w:rFonts w:ascii="Times New Roman" w:hAnsi="Times New Roman"/>
          <w:sz w:val="28"/>
          <w:szCs w:val="28"/>
        </w:rPr>
        <w:t>;</w:t>
      </w: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011">
        <w:rPr>
          <w:rFonts w:ascii="Times New Roman" w:hAnsi="Times New Roman"/>
          <w:sz w:val="28"/>
          <w:szCs w:val="28"/>
        </w:rPr>
        <w:t>Методические указания по наладке и проверке промежуточных, указательных реле</w:t>
      </w:r>
      <w:r>
        <w:rPr>
          <w:rFonts w:ascii="Times New Roman" w:hAnsi="Times New Roman"/>
          <w:sz w:val="28"/>
          <w:szCs w:val="28"/>
        </w:rPr>
        <w:t>;</w:t>
      </w: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Инструкция</w:t>
      </w:r>
      <w:r w:rsidRPr="00702011">
        <w:rPr>
          <w:rFonts w:ascii="Times New Roman" w:hAnsi="Times New Roman"/>
          <w:sz w:val="28"/>
          <w:szCs w:val="28"/>
        </w:rPr>
        <w:t xml:space="preserve"> по проверке трансформаторов тока</w:t>
      </w:r>
      <w:r>
        <w:rPr>
          <w:rFonts w:ascii="Times New Roman" w:hAnsi="Times New Roman"/>
          <w:sz w:val="28"/>
          <w:szCs w:val="28"/>
        </w:rPr>
        <w:t>, используемых в схемах релейной защиты и измерения;</w:t>
      </w: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Руководство по эксплуатации </w:t>
      </w:r>
      <w:r w:rsidR="0057370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;</w:t>
      </w: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011">
        <w:rPr>
          <w:rFonts w:ascii="Times New Roman" w:hAnsi="Times New Roman"/>
          <w:sz w:val="28"/>
          <w:szCs w:val="28"/>
        </w:rPr>
        <w:t>Принципиально-монтажная схема ячейки</w:t>
      </w:r>
      <w:r>
        <w:rPr>
          <w:rFonts w:ascii="Times New Roman" w:hAnsi="Times New Roman"/>
          <w:sz w:val="28"/>
          <w:szCs w:val="28"/>
        </w:rPr>
        <w:t xml:space="preserve"> 10кВ;</w:t>
      </w:r>
    </w:p>
    <w:p w:rsidR="00702011" w:rsidRDefault="00702011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2011">
        <w:t xml:space="preserve"> </w:t>
      </w:r>
      <w:r w:rsidRPr="00702011">
        <w:rPr>
          <w:rFonts w:ascii="Times New Roman" w:hAnsi="Times New Roman"/>
          <w:sz w:val="28"/>
          <w:szCs w:val="28"/>
        </w:rPr>
        <w:t>Руководство на привод выключателя</w:t>
      </w:r>
      <w:r w:rsidR="00573705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573705">
        <w:rPr>
          <w:rFonts w:ascii="Times New Roman" w:hAnsi="Times New Roman"/>
          <w:sz w:val="28"/>
          <w:szCs w:val="28"/>
        </w:rPr>
        <w:t>кВ</w:t>
      </w:r>
      <w:proofErr w:type="spellEnd"/>
      <w:r w:rsidR="00573705">
        <w:rPr>
          <w:rFonts w:ascii="Times New Roman" w:hAnsi="Times New Roman"/>
          <w:sz w:val="28"/>
          <w:szCs w:val="28"/>
        </w:rPr>
        <w:t>;</w:t>
      </w:r>
    </w:p>
    <w:p w:rsidR="00573705" w:rsidRDefault="00573705" w:rsidP="00702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НПА, НТД.</w:t>
      </w:r>
    </w:p>
    <w:p w:rsidR="00702011" w:rsidRPr="00702011" w:rsidRDefault="00702011" w:rsidP="00695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9"/>
    </w:p>
    <w:p w:rsidR="00953113" w:rsidRPr="0029547E" w:rsidRDefault="00953113" w:rsidP="00A9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Инфраструктурный ли</w:t>
      </w:r>
      <w:proofErr w:type="gramStart"/>
      <w:r w:rsidRPr="0029547E"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 w:rsidRPr="0029547E">
        <w:rPr>
          <w:rFonts w:ascii="Times New Roman" w:hAnsi="Times New Roman" w:cs="Times New Roman"/>
          <w:sz w:val="28"/>
          <w:szCs w:val="28"/>
        </w:rPr>
        <w:t xml:space="preserve">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A9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A9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A928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</w:t>
      </w:r>
      <w:proofErr w:type="gramStart"/>
      <w:r w:rsidRPr="002954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9547E">
        <w:rPr>
          <w:rFonts w:ascii="Times New Roman" w:hAnsi="Times New Roman" w:cs="Times New Roman"/>
          <w:sz w:val="28"/>
          <w:szCs w:val="28"/>
        </w:rPr>
        <w:t xml:space="preserve">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DE39D8" w:rsidP="0029547E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87259" w:rsidRDefault="0029547E" w:rsidP="0028725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0" w:name="_Toc489607713"/>
      <w:r w:rsidRPr="0029547E">
        <w:rPr>
          <w:rFonts w:ascii="Times New Roman" w:hAnsi="Times New Roman"/>
          <w:szCs w:val="28"/>
        </w:rPr>
        <w:t xml:space="preserve">8.2. МАТЕРИАЛЫ, ОБОРУДОВАНИЕ И ИНСТРУМЕНТЫ В </w:t>
      </w:r>
      <w:r w:rsidR="00A258BA">
        <w:rPr>
          <w:rFonts w:ascii="Times New Roman" w:hAnsi="Times New Roman"/>
          <w:szCs w:val="28"/>
        </w:rPr>
        <w:t xml:space="preserve">Рекомендации по наполнению </w:t>
      </w:r>
      <w:r w:rsidRPr="0029547E">
        <w:rPr>
          <w:rFonts w:ascii="Times New Roman" w:hAnsi="Times New Roman"/>
          <w:szCs w:val="28"/>
        </w:rPr>
        <w:t>ИНСТРУМЕНТАЛЬНО</w:t>
      </w:r>
      <w:r w:rsidR="00A258BA">
        <w:rPr>
          <w:rFonts w:ascii="Times New Roman" w:hAnsi="Times New Roman"/>
          <w:szCs w:val="28"/>
        </w:rPr>
        <w:t>ГО ЯЩИКА</w:t>
      </w:r>
      <w:r w:rsidRPr="0029547E">
        <w:rPr>
          <w:rFonts w:ascii="Times New Roman" w:hAnsi="Times New Roman"/>
          <w:szCs w:val="28"/>
        </w:rPr>
        <w:t xml:space="preserve"> (ТУЛБОКС, TOOLBOX)</w:t>
      </w:r>
      <w:bookmarkEnd w:id="40"/>
      <w:r w:rsidR="00A258BA">
        <w:rPr>
          <w:rFonts w:ascii="Times New Roman" w:hAnsi="Times New Roman"/>
          <w:szCs w:val="28"/>
        </w:rPr>
        <w:t xml:space="preserve">- применяется при проведении </w:t>
      </w:r>
      <w:proofErr w:type="spellStart"/>
      <w:r w:rsidR="00A258BA">
        <w:rPr>
          <w:rFonts w:ascii="Times New Roman" w:hAnsi="Times New Roman"/>
          <w:szCs w:val="28"/>
        </w:rPr>
        <w:t>корпаративных</w:t>
      </w:r>
      <w:proofErr w:type="spellEnd"/>
      <w:r w:rsidR="00A258BA">
        <w:rPr>
          <w:rFonts w:ascii="Times New Roman" w:hAnsi="Times New Roman"/>
          <w:szCs w:val="28"/>
        </w:rPr>
        <w:t xml:space="preserve"> Чемпионатов. При проведении Регионального уровня организаторы чаще всего обеспечивают инструментальным ящиком: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287259" w:rsidRPr="004C3FE5" w:rsidTr="002746EC">
        <w:trPr>
          <w:trHeight w:val="51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59" w:rsidRPr="004C3FE5" w:rsidRDefault="00287259" w:rsidP="0015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 с </w:t>
            </w:r>
            <w:r w:rsidR="0003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установленным ПО </w:t>
            </w:r>
            <w:r w:rsidR="00034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шнур для связи ПК и МП терминала </w:t>
            </w:r>
            <w:r w:rsidR="00151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7259" w:rsidRPr="004C3FE5" w:rsidTr="002746EC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259" w:rsidRPr="004C3FE5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Мега</w:t>
            </w:r>
            <w:r w:rsidR="00DC0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омметр</w:t>
            </w:r>
            <w:proofErr w:type="spellEnd"/>
            <w:r w:rsidR="00DC0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1000</w:t>
            </w:r>
            <w:proofErr w:type="gramStart"/>
            <w:r w:rsidR="00DC0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DC0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4C3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лучше многопредельный 500-2500 В).</w:t>
            </w:r>
          </w:p>
        </w:tc>
      </w:tr>
      <w:tr w:rsidR="00287259" w:rsidRPr="004C3FE5" w:rsidTr="002746EC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59" w:rsidRPr="004C3FE5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РЕТОМЕТР или ВАФ ПАРМА</w:t>
            </w:r>
          </w:p>
        </w:tc>
      </w:tr>
      <w:tr w:rsidR="00287259" w:rsidRPr="004C3FE5" w:rsidTr="000349DA">
        <w:trPr>
          <w:trHeight w:val="1118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59" w:rsidRPr="000F2AEB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инструмента </w:t>
            </w:r>
            <w:proofErr w:type="spellStart"/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релейщика</w:t>
            </w:r>
            <w:proofErr w:type="spellEnd"/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дополнительно включающий:</w:t>
            </w:r>
          </w:p>
          <w:p w:rsidR="00287259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Ключ торцовый для реле РТ-40 предназначен для регулировки положения правого упора винта, ограничивающего угол поворота якоря реле. 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2.Отвертка диам.4 предназначен для установки правого упорного винта, ограничивающего угол поворота якоря реле РТ-40.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Ключ гаечный 7 мм для регулировки шестигранной втулки спиральной пружины  РТ-40.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Ключ гаечный 8 мм для регулировки винта конечного положения якоря РП-256.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 Регулировки с шириной паза 0.6, 0.8 мм для регулировки контактов.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Ключ торцовый 7мм с прорезью под шпильку М</w:t>
            </w:r>
            <w:proofErr w:type="gramStart"/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</w:t>
            </w:r>
          </w:p>
          <w:p w:rsidR="00287259" w:rsidRPr="004C3FE5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Набор </w:t>
            </w:r>
            <w:r w:rsidR="009C1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щупов для проверки и регулировки зазоров.</w:t>
            </w: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7259" w:rsidRPr="004C3FE5" w:rsidTr="002746EC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59" w:rsidRPr="004C3FE5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Мультиметр</w:t>
            </w:r>
            <w:proofErr w:type="spellEnd"/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цифровой или аналогичный многопредельный прибор</w:t>
            </w:r>
          </w:p>
        </w:tc>
      </w:tr>
      <w:tr w:rsidR="00287259" w:rsidRPr="004C3FE5" w:rsidTr="002746EC">
        <w:trPr>
          <w:trHeight w:val="25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259" w:rsidRPr="004C3FE5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Спецодежда</w:t>
            </w:r>
          </w:p>
        </w:tc>
      </w:tr>
      <w:tr w:rsidR="00287259" w:rsidRPr="004C3FE5" w:rsidTr="00DC022B">
        <w:trPr>
          <w:trHeight w:val="284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22B" w:rsidRPr="004C3FE5" w:rsidRDefault="00287259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установка РЕТОМ-21</w:t>
            </w:r>
          </w:p>
        </w:tc>
      </w:tr>
      <w:tr w:rsidR="00DC022B" w:rsidRPr="004C3FE5" w:rsidTr="00DC022B">
        <w:trPr>
          <w:trHeight w:val="34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22B" w:rsidRPr="004C3FE5" w:rsidRDefault="00DC022B" w:rsidP="0027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Калькулятор</w:t>
            </w:r>
          </w:p>
        </w:tc>
      </w:tr>
    </w:tbl>
    <w:p w:rsidR="00A92816" w:rsidRPr="00033116" w:rsidRDefault="00A92816" w:rsidP="00287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1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41"/>
    </w:p>
    <w:p w:rsidR="00033116" w:rsidRDefault="00033116" w:rsidP="000349DA">
      <w:pPr>
        <w:pStyle w:val="-2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bookmarkStart w:id="42" w:name="_Toc489607715"/>
      <w:r>
        <w:rPr>
          <w:rFonts w:ascii="Times New Roman" w:eastAsiaTheme="minorHAnsi" w:hAnsi="Times New Roman"/>
          <w:b w:val="0"/>
          <w:szCs w:val="28"/>
        </w:rPr>
        <w:t xml:space="preserve">Запрещено использование материалов, оборудования, инструмента </w:t>
      </w:r>
      <w:r w:rsidR="00F1313C">
        <w:rPr>
          <w:rFonts w:ascii="Times New Roman" w:eastAsiaTheme="minorHAnsi" w:hAnsi="Times New Roman"/>
          <w:b w:val="0"/>
          <w:szCs w:val="28"/>
        </w:rPr>
        <w:t xml:space="preserve">не соответствующего требованиям </w:t>
      </w:r>
      <w:r>
        <w:rPr>
          <w:rFonts w:ascii="Times New Roman" w:eastAsiaTheme="minorHAnsi" w:hAnsi="Times New Roman"/>
          <w:b w:val="0"/>
          <w:szCs w:val="28"/>
        </w:rPr>
        <w:t>«и</w:t>
      </w:r>
      <w:r w:rsidRPr="00033116">
        <w:rPr>
          <w:rFonts w:ascii="Times New Roman" w:eastAsiaTheme="minorHAnsi" w:hAnsi="Times New Roman"/>
          <w:b w:val="0"/>
          <w:szCs w:val="28"/>
        </w:rPr>
        <w:t>нструкци</w:t>
      </w:r>
      <w:r w:rsidR="00F1313C">
        <w:rPr>
          <w:rFonts w:ascii="Times New Roman" w:eastAsiaTheme="minorHAnsi" w:hAnsi="Times New Roman"/>
          <w:b w:val="0"/>
          <w:szCs w:val="28"/>
        </w:rPr>
        <w:t>и</w:t>
      </w:r>
      <w:r>
        <w:rPr>
          <w:rFonts w:ascii="Times New Roman" w:eastAsiaTheme="minorHAnsi" w:hAnsi="Times New Roman"/>
          <w:b w:val="0"/>
          <w:szCs w:val="28"/>
        </w:rPr>
        <w:t xml:space="preserve"> по охране труда </w:t>
      </w:r>
      <w:r w:rsidR="00F1313C">
        <w:rPr>
          <w:rFonts w:ascii="Times New Roman" w:eastAsiaTheme="minorHAnsi" w:hAnsi="Times New Roman"/>
          <w:b w:val="0"/>
          <w:szCs w:val="28"/>
        </w:rPr>
        <w:t xml:space="preserve">и правил безопасности». </w:t>
      </w:r>
      <w:r w:rsidR="000349DA">
        <w:rPr>
          <w:rFonts w:ascii="Times New Roman" w:eastAsiaTheme="minorHAnsi" w:hAnsi="Times New Roman"/>
          <w:b w:val="0"/>
          <w:szCs w:val="28"/>
        </w:rPr>
        <w:t xml:space="preserve">Категорически запрещается </w:t>
      </w:r>
      <w:r w:rsidR="00F1313C">
        <w:rPr>
          <w:rFonts w:ascii="Times New Roman" w:eastAsiaTheme="minorHAnsi" w:hAnsi="Times New Roman"/>
          <w:b w:val="0"/>
          <w:szCs w:val="28"/>
        </w:rPr>
        <w:t>И</w:t>
      </w:r>
      <w:r w:rsidR="000349DA">
        <w:rPr>
          <w:rFonts w:ascii="Times New Roman" w:eastAsiaTheme="minorHAnsi" w:hAnsi="Times New Roman"/>
          <w:b w:val="0"/>
          <w:szCs w:val="28"/>
        </w:rPr>
        <w:t xml:space="preserve">спользование участником </w:t>
      </w:r>
      <w:r w:rsidR="000349DA" w:rsidRPr="00702011">
        <w:rPr>
          <w:rFonts w:ascii="Times New Roman" w:eastAsiaTheme="minorHAnsi" w:hAnsi="Times New Roman"/>
          <w:szCs w:val="28"/>
        </w:rPr>
        <w:t>мобильных (сотовых)</w:t>
      </w:r>
      <w:r w:rsidR="000349DA">
        <w:rPr>
          <w:rFonts w:ascii="Times New Roman" w:eastAsiaTheme="minorHAnsi" w:hAnsi="Times New Roman"/>
          <w:b w:val="0"/>
          <w:szCs w:val="28"/>
        </w:rPr>
        <w:t xml:space="preserve"> телефонов на площадке во время прохождения заданий.</w:t>
      </w:r>
    </w:p>
    <w:p w:rsidR="00F1313C" w:rsidRDefault="00F1313C" w:rsidP="000349DA">
      <w:pPr>
        <w:pStyle w:val="-2"/>
        <w:spacing w:after="0" w:line="240" w:lineRule="auto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</w:p>
    <w:bookmarkEnd w:id="42"/>
    <w:p w:rsidR="00287259" w:rsidRDefault="00F1313C" w:rsidP="00A9281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1313C">
        <w:rPr>
          <w:rFonts w:ascii="Times New Roman" w:eastAsia="Arial Unicode MS" w:hAnsi="Times New Roman" w:cs="Times New Roman"/>
          <w:b/>
          <w:sz w:val="28"/>
          <w:szCs w:val="28"/>
        </w:rPr>
        <w:t xml:space="preserve">         8.4. ПРЕДЛАГАЕМАЯ СХЕМА КОНКУРСНОЙ ПЛОЩАДКИ</w:t>
      </w:r>
    </w:p>
    <w:p w:rsidR="00AF7E8C" w:rsidRDefault="00AF7E8C" w:rsidP="00CC065C">
      <w:pPr>
        <w:jc w:val="center"/>
      </w:pPr>
    </w:p>
    <w:p w:rsidR="00CC065C" w:rsidRDefault="00CC065C" w:rsidP="00CC065C">
      <w:pPr>
        <w:jc w:val="center"/>
      </w:pPr>
      <w:r>
        <w:t xml:space="preserve">Примерный план застройки на </w:t>
      </w:r>
      <w:r w:rsidR="00AF7E8C">
        <w:t>4</w:t>
      </w:r>
      <w:r>
        <w:t xml:space="preserve"> рабочих мест</w:t>
      </w:r>
      <w:r w:rsidR="00AF7E8C">
        <w:t>а</w:t>
      </w:r>
    </w:p>
    <w:p w:rsidR="00AF7E8C" w:rsidRDefault="00AF7E8C" w:rsidP="00CC065C">
      <w:pPr>
        <w:jc w:val="center"/>
        <w:rPr>
          <w:noProof/>
          <w:lang w:eastAsia="ru-RU"/>
        </w:rPr>
      </w:pPr>
    </w:p>
    <w:p w:rsidR="00CC065C" w:rsidRDefault="00AF7E8C" w:rsidP="00CC065C">
      <w:pPr>
        <w:jc w:val="center"/>
      </w:pPr>
      <w:r>
        <w:rPr>
          <w:noProof/>
          <w:lang w:eastAsia="ru-RU"/>
        </w:rPr>
        <w:drawing>
          <wp:inline distT="0" distB="0" distL="0" distR="0" wp14:anchorId="75103B7D">
            <wp:extent cx="6563126" cy="33181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2" t="20714" r="4100" b="14524"/>
                    <a:stretch/>
                  </pic:blipFill>
                  <pic:spPr bwMode="auto">
                    <a:xfrm>
                      <a:off x="0" y="0"/>
                      <a:ext cx="6568295" cy="33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65C" w:rsidRPr="00F1313C" w:rsidRDefault="00CC065C" w:rsidP="00A92816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sectPr w:rsidR="00CC065C" w:rsidRPr="00F1313C" w:rsidSect="001929B5">
      <w:headerReference w:type="default" r:id="rId16"/>
      <w:footerReference w:type="default" r:id="rId17"/>
      <w:pgSz w:w="11906" w:h="16838"/>
      <w:pgMar w:top="1134" w:right="851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41" w:rsidRDefault="00790A41" w:rsidP="00970F49">
      <w:pPr>
        <w:spacing w:after="0" w:line="240" w:lineRule="auto"/>
      </w:pPr>
      <w:r>
        <w:separator/>
      </w:r>
    </w:p>
  </w:endnote>
  <w:endnote w:type="continuationSeparator" w:id="0">
    <w:p w:rsidR="00790A41" w:rsidRDefault="00790A4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01"/>
      <w:gridCol w:w="2466"/>
    </w:tblGrid>
    <w:tr w:rsidR="00790A41" w:rsidRPr="00832EBB" w:rsidTr="004F1A3D">
      <w:trPr>
        <w:trHeight w:hRule="exact" w:val="115"/>
        <w:jc w:val="center"/>
      </w:trPr>
      <w:tc>
        <w:tcPr>
          <w:tcW w:w="7230" w:type="dxa"/>
          <w:shd w:val="clear" w:color="auto" w:fill="C00000"/>
          <w:tcMar>
            <w:top w:w="0" w:type="dxa"/>
            <w:bottom w:w="0" w:type="dxa"/>
          </w:tcMar>
        </w:tcPr>
        <w:p w:rsidR="00790A41" w:rsidRPr="00832EBB" w:rsidRDefault="00790A41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409" w:type="dxa"/>
          <w:shd w:val="clear" w:color="auto" w:fill="C00000"/>
          <w:tcMar>
            <w:top w:w="0" w:type="dxa"/>
            <w:bottom w:w="0" w:type="dxa"/>
          </w:tcMar>
        </w:tcPr>
        <w:p w:rsidR="00790A41" w:rsidRPr="00832EBB" w:rsidRDefault="00790A41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790A41" w:rsidRPr="00832EBB" w:rsidTr="004F1A3D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230" w:type="dxa"/>
              <w:shd w:val="clear" w:color="auto" w:fill="auto"/>
              <w:vAlign w:val="center"/>
            </w:tcPr>
            <w:p w:rsidR="00790A41" w:rsidRPr="009955F8" w:rsidRDefault="00790A41" w:rsidP="004F1A3D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(Обслуживание и ремонт оборудования РЗА)</w:t>
              </w:r>
            </w:p>
          </w:tc>
        </w:sdtContent>
      </w:sdt>
      <w:tc>
        <w:tcPr>
          <w:tcW w:w="2409" w:type="dxa"/>
          <w:shd w:val="clear" w:color="auto" w:fill="auto"/>
          <w:vAlign w:val="center"/>
        </w:tcPr>
        <w:p w:rsidR="00790A41" w:rsidRPr="00832EBB" w:rsidRDefault="00790A4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3947F6">
            <w:rPr>
              <w:caps/>
              <w:noProof/>
              <w:sz w:val="18"/>
              <w:szCs w:val="18"/>
            </w:rPr>
            <w:t>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790A41" w:rsidRDefault="00790A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41" w:rsidRDefault="00790A41" w:rsidP="00970F49">
      <w:pPr>
        <w:spacing w:after="0" w:line="240" w:lineRule="auto"/>
      </w:pPr>
      <w:r>
        <w:separator/>
      </w:r>
    </w:p>
  </w:footnote>
  <w:footnote w:type="continuationSeparator" w:id="0">
    <w:p w:rsidR="00790A41" w:rsidRDefault="00790A4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41" w:rsidRDefault="00790A41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3CB919E" wp14:editId="439E32D0">
          <wp:simplePos x="0" y="0"/>
          <wp:positionH relativeFrom="column">
            <wp:posOffset>5352242</wp:posOffset>
          </wp:positionH>
          <wp:positionV relativeFrom="paragraph">
            <wp:posOffset>-159847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790A41" w:rsidRDefault="00790A4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790A41" w:rsidRDefault="00790A41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790A41" w:rsidRPr="00B45AA4" w:rsidRDefault="00790A4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15C"/>
    <w:multiLevelType w:val="hybridMultilevel"/>
    <w:tmpl w:val="016CCD3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3E5C2F"/>
    <w:multiLevelType w:val="hybridMultilevel"/>
    <w:tmpl w:val="6196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2778ED"/>
    <w:multiLevelType w:val="hybridMultilevel"/>
    <w:tmpl w:val="E8A82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7CB7788"/>
    <w:multiLevelType w:val="hybridMultilevel"/>
    <w:tmpl w:val="DCD0C18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5C29D4"/>
    <w:multiLevelType w:val="hybridMultilevel"/>
    <w:tmpl w:val="DE4EE54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D145C"/>
    <w:multiLevelType w:val="hybridMultilevel"/>
    <w:tmpl w:val="7A6AC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0B743A"/>
    <w:multiLevelType w:val="hybridMultilevel"/>
    <w:tmpl w:val="AE4658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3A0DCD"/>
    <w:multiLevelType w:val="hybridMultilevel"/>
    <w:tmpl w:val="80B4F55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017697F"/>
    <w:multiLevelType w:val="hybridMultilevel"/>
    <w:tmpl w:val="E24C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9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9"/>
  </w:num>
  <w:num w:numId="16">
    <w:abstractNumId w:val="17"/>
  </w:num>
  <w:num w:numId="17">
    <w:abstractNumId w:val="0"/>
  </w:num>
  <w:num w:numId="18">
    <w:abstractNumId w:val="11"/>
  </w:num>
  <w:num w:numId="19">
    <w:abstractNumId w:val="20"/>
  </w:num>
  <w:num w:numId="20">
    <w:abstractNumId w:val="14"/>
  </w:num>
  <w:num w:numId="21">
    <w:abstractNumId w:val="18"/>
  </w:num>
  <w:num w:numId="2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33116"/>
    <w:rsid w:val="000349DA"/>
    <w:rsid w:val="00044283"/>
    <w:rsid w:val="00056CDE"/>
    <w:rsid w:val="00062747"/>
    <w:rsid w:val="000A1F96"/>
    <w:rsid w:val="000B3397"/>
    <w:rsid w:val="000B6621"/>
    <w:rsid w:val="000D005C"/>
    <w:rsid w:val="000D74AA"/>
    <w:rsid w:val="001024BE"/>
    <w:rsid w:val="00107350"/>
    <w:rsid w:val="00127743"/>
    <w:rsid w:val="00135C4E"/>
    <w:rsid w:val="00151854"/>
    <w:rsid w:val="0017612A"/>
    <w:rsid w:val="001929B5"/>
    <w:rsid w:val="00194798"/>
    <w:rsid w:val="001A5D93"/>
    <w:rsid w:val="001B236B"/>
    <w:rsid w:val="001C0294"/>
    <w:rsid w:val="001C0547"/>
    <w:rsid w:val="001D494C"/>
    <w:rsid w:val="001D6400"/>
    <w:rsid w:val="00206093"/>
    <w:rsid w:val="00220E70"/>
    <w:rsid w:val="00226E95"/>
    <w:rsid w:val="002271FA"/>
    <w:rsid w:val="002371FF"/>
    <w:rsid w:val="00245A61"/>
    <w:rsid w:val="002632AB"/>
    <w:rsid w:val="002746EC"/>
    <w:rsid w:val="00276123"/>
    <w:rsid w:val="00287259"/>
    <w:rsid w:val="0029547E"/>
    <w:rsid w:val="002B1426"/>
    <w:rsid w:val="002B1BF0"/>
    <w:rsid w:val="002C3DAE"/>
    <w:rsid w:val="002D674D"/>
    <w:rsid w:val="002E6525"/>
    <w:rsid w:val="002F2906"/>
    <w:rsid w:val="003143D4"/>
    <w:rsid w:val="003161B4"/>
    <w:rsid w:val="00316F5E"/>
    <w:rsid w:val="003306B7"/>
    <w:rsid w:val="00333911"/>
    <w:rsid w:val="00334165"/>
    <w:rsid w:val="003457F6"/>
    <w:rsid w:val="003503ED"/>
    <w:rsid w:val="0037585F"/>
    <w:rsid w:val="003934F8"/>
    <w:rsid w:val="003947F6"/>
    <w:rsid w:val="00397A1B"/>
    <w:rsid w:val="003A21C8"/>
    <w:rsid w:val="003C613D"/>
    <w:rsid w:val="003D1E51"/>
    <w:rsid w:val="003D3497"/>
    <w:rsid w:val="003F0280"/>
    <w:rsid w:val="00400B79"/>
    <w:rsid w:val="004254FE"/>
    <w:rsid w:val="0044354A"/>
    <w:rsid w:val="0046564F"/>
    <w:rsid w:val="0046584C"/>
    <w:rsid w:val="004917C4"/>
    <w:rsid w:val="004923F2"/>
    <w:rsid w:val="004A07A5"/>
    <w:rsid w:val="004B692B"/>
    <w:rsid w:val="004D096E"/>
    <w:rsid w:val="004D6BB7"/>
    <w:rsid w:val="004E7905"/>
    <w:rsid w:val="004F0A97"/>
    <w:rsid w:val="004F1A3D"/>
    <w:rsid w:val="004F7ACD"/>
    <w:rsid w:val="00501D74"/>
    <w:rsid w:val="00510059"/>
    <w:rsid w:val="00511037"/>
    <w:rsid w:val="005311D7"/>
    <w:rsid w:val="0054676A"/>
    <w:rsid w:val="00554CBB"/>
    <w:rsid w:val="005560AC"/>
    <w:rsid w:val="0056194A"/>
    <w:rsid w:val="00563EF5"/>
    <w:rsid w:val="00572A18"/>
    <w:rsid w:val="00573705"/>
    <w:rsid w:val="005B0DEC"/>
    <w:rsid w:val="005C40CA"/>
    <w:rsid w:val="005C6A23"/>
    <w:rsid w:val="005E30DC"/>
    <w:rsid w:val="00625704"/>
    <w:rsid w:val="0062789A"/>
    <w:rsid w:val="0063396F"/>
    <w:rsid w:val="0064491A"/>
    <w:rsid w:val="00650043"/>
    <w:rsid w:val="00653B50"/>
    <w:rsid w:val="006873B8"/>
    <w:rsid w:val="00695CE7"/>
    <w:rsid w:val="006B0FEA"/>
    <w:rsid w:val="006C6D6D"/>
    <w:rsid w:val="006C7A3B"/>
    <w:rsid w:val="006C7FC0"/>
    <w:rsid w:val="006D18BA"/>
    <w:rsid w:val="006D37D4"/>
    <w:rsid w:val="00702011"/>
    <w:rsid w:val="007245BE"/>
    <w:rsid w:val="00727F97"/>
    <w:rsid w:val="007435E0"/>
    <w:rsid w:val="0074372D"/>
    <w:rsid w:val="007735DC"/>
    <w:rsid w:val="00773A0F"/>
    <w:rsid w:val="00790A41"/>
    <w:rsid w:val="0079615D"/>
    <w:rsid w:val="00797454"/>
    <w:rsid w:val="007A6888"/>
    <w:rsid w:val="007B0178"/>
    <w:rsid w:val="007B0DCC"/>
    <w:rsid w:val="007B2222"/>
    <w:rsid w:val="007D3601"/>
    <w:rsid w:val="00832EBB"/>
    <w:rsid w:val="00834734"/>
    <w:rsid w:val="00835BF6"/>
    <w:rsid w:val="00847B8D"/>
    <w:rsid w:val="00856EBE"/>
    <w:rsid w:val="008711F8"/>
    <w:rsid w:val="00881DD2"/>
    <w:rsid w:val="00882B54"/>
    <w:rsid w:val="008B2DA0"/>
    <w:rsid w:val="008B560B"/>
    <w:rsid w:val="008C24D8"/>
    <w:rsid w:val="008D1EBC"/>
    <w:rsid w:val="008D4A9D"/>
    <w:rsid w:val="008D6DCF"/>
    <w:rsid w:val="00900D94"/>
    <w:rsid w:val="009018F0"/>
    <w:rsid w:val="00917A67"/>
    <w:rsid w:val="0093160D"/>
    <w:rsid w:val="00942ADE"/>
    <w:rsid w:val="00953113"/>
    <w:rsid w:val="00965453"/>
    <w:rsid w:val="00970F49"/>
    <w:rsid w:val="00980247"/>
    <w:rsid w:val="00982D64"/>
    <w:rsid w:val="00985CBA"/>
    <w:rsid w:val="009913AD"/>
    <w:rsid w:val="009931F0"/>
    <w:rsid w:val="009955F8"/>
    <w:rsid w:val="009C16E2"/>
    <w:rsid w:val="009C4031"/>
    <w:rsid w:val="009C4689"/>
    <w:rsid w:val="009C4C9D"/>
    <w:rsid w:val="009C4D41"/>
    <w:rsid w:val="009F57C0"/>
    <w:rsid w:val="00A15D6A"/>
    <w:rsid w:val="00A258BA"/>
    <w:rsid w:val="00A27EE4"/>
    <w:rsid w:val="00A41B26"/>
    <w:rsid w:val="00A57976"/>
    <w:rsid w:val="00A73348"/>
    <w:rsid w:val="00A87627"/>
    <w:rsid w:val="00A91D4B"/>
    <w:rsid w:val="00A92816"/>
    <w:rsid w:val="00AA2B8A"/>
    <w:rsid w:val="00AB0364"/>
    <w:rsid w:val="00AC2C2F"/>
    <w:rsid w:val="00AD1266"/>
    <w:rsid w:val="00AE6AB7"/>
    <w:rsid w:val="00AE7A32"/>
    <w:rsid w:val="00AF7E8C"/>
    <w:rsid w:val="00B162B5"/>
    <w:rsid w:val="00B16704"/>
    <w:rsid w:val="00B236AD"/>
    <w:rsid w:val="00B40FFB"/>
    <w:rsid w:val="00B4196F"/>
    <w:rsid w:val="00B45392"/>
    <w:rsid w:val="00B45AA4"/>
    <w:rsid w:val="00B83B6F"/>
    <w:rsid w:val="00B9008A"/>
    <w:rsid w:val="00B91980"/>
    <w:rsid w:val="00B923EB"/>
    <w:rsid w:val="00BA2CF0"/>
    <w:rsid w:val="00BB2F0B"/>
    <w:rsid w:val="00BB54C6"/>
    <w:rsid w:val="00BB610A"/>
    <w:rsid w:val="00BC2BEE"/>
    <w:rsid w:val="00BC3813"/>
    <w:rsid w:val="00BC7808"/>
    <w:rsid w:val="00BD7FD0"/>
    <w:rsid w:val="00C06EBC"/>
    <w:rsid w:val="00C252C6"/>
    <w:rsid w:val="00C61A6C"/>
    <w:rsid w:val="00C7290E"/>
    <w:rsid w:val="00C95538"/>
    <w:rsid w:val="00CA6CCD"/>
    <w:rsid w:val="00CB6B36"/>
    <w:rsid w:val="00CC065C"/>
    <w:rsid w:val="00CC311C"/>
    <w:rsid w:val="00CC50B7"/>
    <w:rsid w:val="00CD72FF"/>
    <w:rsid w:val="00D12ABD"/>
    <w:rsid w:val="00D16F4B"/>
    <w:rsid w:val="00D2075B"/>
    <w:rsid w:val="00D37CEC"/>
    <w:rsid w:val="00D41269"/>
    <w:rsid w:val="00D42858"/>
    <w:rsid w:val="00D45007"/>
    <w:rsid w:val="00D47A02"/>
    <w:rsid w:val="00D65180"/>
    <w:rsid w:val="00D81A98"/>
    <w:rsid w:val="00D9292D"/>
    <w:rsid w:val="00DB375D"/>
    <w:rsid w:val="00DC022B"/>
    <w:rsid w:val="00DE39D8"/>
    <w:rsid w:val="00DE5614"/>
    <w:rsid w:val="00E152B7"/>
    <w:rsid w:val="00E65981"/>
    <w:rsid w:val="00E857D6"/>
    <w:rsid w:val="00E9533F"/>
    <w:rsid w:val="00EA0163"/>
    <w:rsid w:val="00EA0C3A"/>
    <w:rsid w:val="00EB2779"/>
    <w:rsid w:val="00ED18F9"/>
    <w:rsid w:val="00ED53C9"/>
    <w:rsid w:val="00F128A7"/>
    <w:rsid w:val="00F1313C"/>
    <w:rsid w:val="00F1662D"/>
    <w:rsid w:val="00F6025D"/>
    <w:rsid w:val="00F63917"/>
    <w:rsid w:val="00F672B2"/>
    <w:rsid w:val="00F83D10"/>
    <w:rsid w:val="00F96457"/>
    <w:rsid w:val="00FB1F17"/>
    <w:rsid w:val="00FC711F"/>
    <w:rsid w:val="00FD20DE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50043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8">
    <w:name w:val="Normal (Web)"/>
    <w:basedOn w:val="a1"/>
    <w:uiPriority w:val="99"/>
    <w:unhideWhenUsed/>
    <w:rsid w:val="007245BE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table" w:customStyle="1" w:styleId="16">
    <w:name w:val="Сетка таблицы16"/>
    <w:basedOn w:val="a3"/>
    <w:next w:val="af"/>
    <w:rsid w:val="0098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50043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8">
    <w:name w:val="Normal (Web)"/>
    <w:basedOn w:val="a1"/>
    <w:uiPriority w:val="99"/>
    <w:unhideWhenUsed/>
    <w:rsid w:val="007245BE"/>
    <w:pPr>
      <w:spacing w:before="100" w:beforeAutospacing="1" w:after="100" w:afterAutospacing="1" w:line="300" w:lineRule="atLeast"/>
    </w:pPr>
    <w:rPr>
      <w:rFonts w:ascii="Verdana" w:eastAsia="Times New Roman" w:hAnsi="Verdana" w:cs="Times New Roman"/>
      <w:color w:val="000000"/>
      <w:sz w:val="21"/>
      <w:szCs w:val="21"/>
      <w:lang w:eastAsia="ru-RU"/>
    </w:rPr>
  </w:style>
  <w:style w:type="table" w:customStyle="1" w:styleId="16">
    <w:name w:val="Сетка таблицы16"/>
    <w:basedOn w:val="a3"/>
    <w:next w:val="af"/>
    <w:rsid w:val="00982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rum.worldskill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orum.worldskill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BF9F-5EFB-4F87-BABB-6357D124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33</Pages>
  <Words>8040</Words>
  <Characters>45829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(Обслуживание и ремонт оборудования РЗА)</dc:creator>
  <cp:lastModifiedBy>GEG</cp:lastModifiedBy>
  <cp:revision>4</cp:revision>
  <cp:lastPrinted>2022-01-12T08:10:00Z</cp:lastPrinted>
  <dcterms:created xsi:type="dcterms:W3CDTF">2022-01-11T21:22:00Z</dcterms:created>
  <dcterms:modified xsi:type="dcterms:W3CDTF">2022-01-12T08:14:00Z</dcterms:modified>
</cp:coreProperties>
</file>