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84" w:rsidRDefault="00EF7684" w:rsidP="00EF7684">
      <w:pPr>
        <w:pStyle w:val="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безопасной работе на открытом воздухе</w:t>
      </w:r>
    </w:p>
    <w:p w:rsidR="00EF7684" w:rsidRDefault="00EF7684" w:rsidP="00EF7684">
      <w:pPr>
        <w:pStyle w:val="a3"/>
        <w:spacing w:after="0"/>
        <w:ind w:firstLine="708"/>
        <w:jc w:val="both"/>
      </w:pPr>
      <w:r>
        <w:t> Проблемы работы на открытом воздухе в условиях низких температур связаны с климат</w:t>
      </w:r>
      <w:r>
        <w:t>и</w:t>
      </w:r>
      <w:r>
        <w:t>ческими и погодными факторами: температурой воздуха, влажностью, ветром, осадками, а так же с тяжестью выполняемой работы. Работники ряда организаций и предприятий осуществляют свою деятельность на открытом воздухе. Для этих работников существует потенциальный риск получ</w:t>
      </w:r>
      <w:r>
        <w:t>е</w:t>
      </w:r>
      <w:r>
        <w:t>ния серьезных травм от холода. Среди них: переохлаждение, обморожение и др.</w:t>
      </w:r>
    </w:p>
    <w:p w:rsidR="00EF7684" w:rsidRDefault="00EF7684" w:rsidP="00EF7684">
      <w:pPr>
        <w:pStyle w:val="a3"/>
        <w:spacing w:after="0"/>
        <w:ind w:firstLine="708"/>
        <w:jc w:val="both"/>
      </w:pPr>
      <w:r>
        <w:t>Охлаждение человека, как общее, так и локальное, способствует изменению его двигател</w:t>
      </w:r>
      <w:r>
        <w:t>ь</w:t>
      </w:r>
      <w:r>
        <w:t>ной активности, нарушает координацию и способность выполнять точные операции; вызывает тормозные процессы в коре головного мозга, способствует развитию патологии.</w:t>
      </w:r>
    </w:p>
    <w:p w:rsidR="00EF7684" w:rsidRDefault="00EF7684" w:rsidP="00EF7684">
      <w:pPr>
        <w:pStyle w:val="a3"/>
        <w:spacing w:after="0"/>
        <w:jc w:val="both"/>
      </w:pPr>
      <w:r>
        <w:t>Для нормализации теплового состояния человека должен быть разработан режим труда, устана</w:t>
      </w:r>
      <w:r>
        <w:t>в</w:t>
      </w:r>
      <w:r>
        <w:t>ливающий время непрерывного пребывания на холоде и продолжительность обогрева. Перерывы на обогрев могут сочетаться с перерывами на восстановление функционального состояния рабо</w:t>
      </w:r>
      <w:r>
        <w:t>т</w:t>
      </w:r>
      <w:r>
        <w:t>ника после выполнения физической работы.</w:t>
      </w:r>
    </w:p>
    <w:p w:rsidR="00EF7684" w:rsidRDefault="00EF7684" w:rsidP="00EF7684">
      <w:pPr>
        <w:pStyle w:val="a3"/>
        <w:spacing w:after="0"/>
        <w:ind w:firstLine="708"/>
        <w:jc w:val="both"/>
      </w:pPr>
      <w:proofErr w:type="gramStart"/>
      <w:r>
        <w:t>Согласно статьи</w:t>
      </w:r>
      <w:proofErr w:type="gramEnd"/>
      <w:r>
        <w:t xml:space="preserve"> 25 Федерального закона № 52-ФЗ «О санитарно-эпидемиологическом бл</w:t>
      </w:r>
      <w:r>
        <w:t>а</w:t>
      </w:r>
      <w:r>
        <w:t>гополучии населения» от 30.03.1999г.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</w:t>
      </w:r>
      <w:r>
        <w:t>а</w:t>
      </w:r>
      <w:r>
        <w:t>вил и иных нормативных правовых   актов Российской Федерации. Для недопущения переохла</w:t>
      </w:r>
      <w:r>
        <w:t>ж</w:t>
      </w:r>
      <w:r>
        <w:t xml:space="preserve">дения организма и возникновения простудных заболеваний необходимо соблюдать гигиенические требования к режиму работы в холодный период года на открытой территории или в </w:t>
      </w:r>
      <w:proofErr w:type="spellStart"/>
      <w:r>
        <w:t>неотаплива</w:t>
      </w:r>
      <w:r>
        <w:t>е</w:t>
      </w:r>
      <w:r>
        <w:t>мых</w:t>
      </w:r>
      <w:proofErr w:type="spellEnd"/>
      <w:r>
        <w:t xml:space="preserve"> помещениях, установленные действующим законодательством: Санитарными правилами СП 2.2.3670-20 «Санитарно-эпидемиологические требования к условиям труда»; </w:t>
      </w: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  (или) безвредности для человека факторов среды обитания», а  также  методическими рекомендациями МР 2.2.7.2129-06 «Режимы труда и </w:t>
      </w:r>
      <w:proofErr w:type="gramStart"/>
      <w:r>
        <w:t>отдыха</w:t>
      </w:r>
      <w:proofErr w:type="gramEnd"/>
      <w:r>
        <w:t xml:space="preserve"> работающих в холодное время на открытой территории или в </w:t>
      </w:r>
      <w:proofErr w:type="spellStart"/>
      <w:r>
        <w:t>неотапл</w:t>
      </w:r>
      <w:r>
        <w:t>и</w:t>
      </w:r>
      <w:r>
        <w:t>ваемых</w:t>
      </w:r>
      <w:proofErr w:type="spellEnd"/>
      <w:r>
        <w:t xml:space="preserve"> помещениях».  Лиц, приступающих к работе на холоде, следует проинформировать о его влиянии на организм и мерах предупреждения охлаждения.</w:t>
      </w:r>
    </w:p>
    <w:p w:rsidR="00EF7684" w:rsidRDefault="00EF7684" w:rsidP="00EF7684">
      <w:pPr>
        <w:pStyle w:val="a3"/>
        <w:spacing w:after="0"/>
        <w:ind w:firstLine="708"/>
        <w:jc w:val="both"/>
      </w:pPr>
      <w:r>
        <w:t>При проведении работ на открытой территории в холодный период года большое значение имеет правильное применение средств индивидуальной защиты от холода. Работники, постоянно или периодически осуществляющие свою трудовую деятельность в неблагоприятных микрокл</w:t>
      </w:r>
      <w:r>
        <w:t>и</w:t>
      </w:r>
      <w:r>
        <w:t>матических условиях, обязаны регулярно проходить медицинские осмотры, проводить профила</w:t>
      </w:r>
      <w:r>
        <w:t>к</w:t>
      </w:r>
      <w:r>
        <w:t>тические прививки против гриппа.   </w:t>
      </w:r>
    </w:p>
    <w:p w:rsidR="001B6B3C" w:rsidRDefault="001B6B3C"/>
    <w:sectPr w:rsidR="001B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7684"/>
    <w:rsid w:val="001B6B3C"/>
    <w:rsid w:val="00E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76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684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rmal (Web)"/>
    <w:basedOn w:val="a"/>
    <w:uiPriority w:val="99"/>
    <w:unhideWhenUsed/>
    <w:rsid w:val="00EF768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2022-01-27T11:07:00Z</dcterms:created>
  <dcterms:modified xsi:type="dcterms:W3CDTF">2022-01-27T11:07:00Z</dcterms:modified>
</cp:coreProperties>
</file>