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A5D" w:rsidRDefault="009B4A5D" w:rsidP="009B4A5D">
      <w:pPr>
        <w:pStyle w:val="1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вернуть деньги за подарочный сертификат, если не удалось им </w:t>
      </w:r>
      <w:proofErr w:type="gramStart"/>
      <w:r>
        <w:rPr>
          <w:rFonts w:ascii="Times New Roman" w:hAnsi="Times New Roman"/>
          <w:sz w:val="24"/>
          <w:szCs w:val="24"/>
        </w:rPr>
        <w:t>воспользоваться</w:t>
      </w:r>
      <w:proofErr w:type="gramEnd"/>
      <w:r>
        <w:rPr>
          <w:rFonts w:ascii="Times New Roman" w:hAnsi="Times New Roman"/>
          <w:sz w:val="24"/>
          <w:szCs w:val="24"/>
        </w:rPr>
        <w:t xml:space="preserve"> или 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кончился срок его действия?</w:t>
      </w:r>
    </w:p>
    <w:p w:rsidR="009B4A5D" w:rsidRDefault="009B4A5D" w:rsidP="009B4A5D">
      <w:pPr>
        <w:pStyle w:val="a3"/>
        <w:spacing w:after="0"/>
        <w:ind w:firstLine="708"/>
        <w:jc w:val="both"/>
      </w:pPr>
      <w:r>
        <w:t>Подарочный сертификат служит отличным подарком на любое мероприятие, приобрести такой сертификат можно практически в каждом магазине.  При этом номинал подарочной карты определяется потребителем. Подарочная карта не является товаром, а лишь подтверждает внес</w:t>
      </w:r>
      <w:r>
        <w:t>е</w:t>
      </w:r>
      <w:r>
        <w:t>ние денежных средств за товар, который может быть приобретен как самим плательщиком, так и другим лицом в последующем в пределах суммы, доступной на подарочной карте. Сущностная ценность и предназначение подарочных карт заключается в предоставлении возможности одним лицом другому лицу выбрать товар из ассортимента магазина, выпустившего подарочную карту, на сумму, зачисленную на подарочную карту, соответственно, подарочные карты являются ос</w:t>
      </w:r>
      <w:r>
        <w:t>о</w:t>
      </w:r>
      <w:r>
        <w:t>бым объектом гражданского оборота. Когда приобретатель подарочной карты вносит денежные средства в кассу магазина, а в обмен получает подарочную карту, он заключает договор. У пред</w:t>
      </w:r>
      <w:r>
        <w:t>ъ</w:t>
      </w:r>
      <w:r>
        <w:t>явителя подарочной карты на основании такого договора возникает право требования передачи выбранного товара на сумму, зачисленную на подарочную карту. Заключенный в момент прио</w:t>
      </w:r>
      <w:r>
        <w:t>б</w:t>
      </w:r>
      <w:r>
        <w:t>ретения подарочной карты договор является по своей правовой природе смешанным договором, то есть включает элементы разных видов договоров и не является в чистом виде договором купли-продажи товара, и не является предварительным договором, так как предмет договора (какой именно товар) в момент приобретения подарочной карты еще не определен. В это связи требов</w:t>
      </w:r>
      <w:r>
        <w:t>а</w:t>
      </w:r>
      <w:r>
        <w:t>ния потребителей о возврате денежных средств, зачисленных на подарочную карту, при отсутс</w:t>
      </w:r>
      <w:r>
        <w:t>т</w:t>
      </w:r>
      <w:r>
        <w:t>вии таких обстоятельств как обращение к продавцу о передаче товара и отказ в передаче товара по своей правовой природе является требованием об одностороннем отказе от исполнения обяз</w:t>
      </w:r>
      <w:r>
        <w:t>а</w:t>
      </w:r>
      <w:r>
        <w:t>тельств. Для сферы розничной купли-продажи такой отказ не предусмотрен действующим закон</w:t>
      </w:r>
      <w:r>
        <w:t>о</w:t>
      </w:r>
      <w:r>
        <w:t>дательством. Соответственно, односторонний отказ от исполнения обязательств не допускается.</w:t>
      </w:r>
    </w:p>
    <w:p w:rsidR="009B4A5D" w:rsidRDefault="009B4A5D" w:rsidP="009B4A5D">
      <w:pPr>
        <w:pStyle w:val="a3"/>
        <w:spacing w:after="0"/>
        <w:ind w:firstLine="708"/>
        <w:jc w:val="both"/>
      </w:pPr>
      <w:r>
        <w:t xml:space="preserve">В соответствии с правовой позицией, сформулированной в определении Верховного Суда Российской Федерации от 13.10.2015 N 57-КГ15-7, а также позицией </w:t>
      </w:r>
      <w:proofErr w:type="spellStart"/>
      <w:r>
        <w:t>Роспотребнадзора</w:t>
      </w:r>
      <w:proofErr w:type="spellEnd"/>
      <w:r>
        <w:t xml:space="preserve"> отношения по приобретению подарочного сертификата следует квалифицировать как договор купли-продажи с условием о предварительной оплате. Поэтому уплаченные денежные средства подлежат возврату только в случае, когда продавцом не исполнена обязанность по передаче товара, либо подарочная карта имеет ограниченный срок действия (и это срок уже истек). Аналогичная практика по данн</w:t>
      </w:r>
      <w:r>
        <w:t>о</w:t>
      </w:r>
      <w:r>
        <w:t>му вопросу содержится в постановлении</w:t>
      </w:r>
      <w:proofErr w:type="gramStart"/>
      <w:r>
        <w:t xml:space="preserve"> Т</w:t>
      </w:r>
      <w:proofErr w:type="gramEnd"/>
      <w:r>
        <w:t>ринадцатого Арбитражного апелляционного суда от 11.03.2021г. № А56-101207/2020.</w:t>
      </w:r>
    </w:p>
    <w:p w:rsidR="00384295" w:rsidRDefault="00384295"/>
    <w:sectPr w:rsidR="00384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B4A5D"/>
    <w:rsid w:val="00384295"/>
    <w:rsid w:val="009B4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B4A5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A5D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Normal (Web)"/>
    <w:basedOn w:val="a"/>
    <w:uiPriority w:val="99"/>
    <w:unhideWhenUsed/>
    <w:rsid w:val="009B4A5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2258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2022-01-27T11:07:00Z</dcterms:created>
  <dcterms:modified xsi:type="dcterms:W3CDTF">2022-01-27T11:07:00Z</dcterms:modified>
</cp:coreProperties>
</file>