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1"/>
        <w:gridCol w:w="1276"/>
        <w:gridCol w:w="4076"/>
      </w:tblGrid>
      <w:tr w:rsidR="00D108B8" w:rsidRPr="00537B96" w:rsidTr="00780503">
        <w:tc>
          <w:tcPr>
            <w:tcW w:w="3931" w:type="dxa"/>
            <w:tcBorders>
              <w:top w:val="single" w:sz="4" w:space="0" w:color="000000"/>
              <w:left w:val="single" w:sz="4" w:space="0" w:color="000000"/>
              <w:bottom w:val="single" w:sz="4" w:space="0" w:color="000000"/>
              <w:right w:val="single" w:sz="4" w:space="0" w:color="000000"/>
            </w:tcBorders>
            <w:hideMark/>
          </w:tcPr>
          <w:p w:rsidR="00D108B8" w:rsidRPr="00537B96" w:rsidRDefault="00D108B8" w:rsidP="00780503">
            <w:pPr>
              <w:tabs>
                <w:tab w:val="left" w:pos="1160"/>
              </w:tabs>
              <w:contextualSpacing/>
            </w:pPr>
            <w:r w:rsidRPr="00537B96">
              <w:t xml:space="preserve">Чăваш Республикинчи Патăрьел районĕн «Кивĕ Ахпÿртри  пĕтĕмĕшле тĕп </w:t>
            </w:r>
            <w:proofErr w:type="gramStart"/>
            <w:r w:rsidRPr="00537B96">
              <w:t>п</w:t>
            </w:r>
            <w:proofErr w:type="gramEnd"/>
            <w:r w:rsidRPr="00537B96">
              <w:t>ĕлÿ</w:t>
            </w:r>
          </w:p>
          <w:p w:rsidR="00D108B8" w:rsidRPr="00537B96" w:rsidRDefault="00D108B8" w:rsidP="00780503">
            <w:pPr>
              <w:tabs>
                <w:tab w:val="left" w:pos="1160"/>
              </w:tabs>
              <w:contextualSpacing/>
              <w:rPr>
                <w:lang w:eastAsia="en-US"/>
              </w:rPr>
            </w:pPr>
            <w:r w:rsidRPr="00537B96">
              <w:t xml:space="preserve"> паракан шкул» муниципалитетăн </w:t>
            </w:r>
            <w:proofErr w:type="gramStart"/>
            <w:r w:rsidRPr="00537B96">
              <w:t>п</w:t>
            </w:r>
            <w:proofErr w:type="gramEnd"/>
            <w:r w:rsidRPr="00537B96">
              <w:t>ĕтĕмĕшле вĕренÿ бюджет учрежденийĕ</w:t>
            </w:r>
          </w:p>
        </w:tc>
        <w:tc>
          <w:tcPr>
            <w:tcW w:w="1276" w:type="dxa"/>
            <w:tcBorders>
              <w:top w:val="single" w:sz="4" w:space="0" w:color="000000"/>
              <w:left w:val="single" w:sz="4" w:space="0" w:color="000000"/>
              <w:bottom w:val="single" w:sz="4" w:space="0" w:color="000000"/>
              <w:right w:val="single" w:sz="4" w:space="0" w:color="000000"/>
            </w:tcBorders>
          </w:tcPr>
          <w:p w:rsidR="00D108B8" w:rsidRPr="00537B96" w:rsidRDefault="00D108B8" w:rsidP="00780503">
            <w:pPr>
              <w:tabs>
                <w:tab w:val="left" w:pos="1160"/>
              </w:tabs>
              <w:contextualSpacing/>
              <w:rPr>
                <w:rFonts w:eastAsia="Calibri"/>
                <w:b/>
                <w:lang w:eastAsia="en-US"/>
              </w:rPr>
            </w:pPr>
          </w:p>
          <w:p w:rsidR="00D108B8" w:rsidRPr="00537B96" w:rsidRDefault="00D108B8" w:rsidP="00780503">
            <w:pPr>
              <w:tabs>
                <w:tab w:val="left" w:pos="1160"/>
              </w:tabs>
              <w:contextualSpacing/>
              <w:rPr>
                <w:b/>
              </w:rPr>
            </w:pPr>
          </w:p>
          <w:p w:rsidR="00D108B8" w:rsidRPr="00537B96" w:rsidRDefault="00D108B8" w:rsidP="00780503">
            <w:pPr>
              <w:tabs>
                <w:tab w:val="left" w:pos="1160"/>
              </w:tabs>
              <w:contextualSpacing/>
              <w:rPr>
                <w:b/>
                <w:lang w:eastAsia="en-US"/>
              </w:rPr>
            </w:pPr>
            <w:r w:rsidRPr="00537B96">
              <w:rPr>
                <w:b/>
              </w:rPr>
              <w:t xml:space="preserve">       Приказ</w:t>
            </w:r>
          </w:p>
        </w:tc>
        <w:tc>
          <w:tcPr>
            <w:tcW w:w="4076" w:type="dxa"/>
            <w:tcBorders>
              <w:top w:val="single" w:sz="4" w:space="0" w:color="000000"/>
              <w:left w:val="single" w:sz="4" w:space="0" w:color="000000"/>
              <w:bottom w:val="single" w:sz="4" w:space="0" w:color="000000"/>
              <w:right w:val="single" w:sz="4" w:space="0" w:color="000000"/>
            </w:tcBorders>
            <w:hideMark/>
          </w:tcPr>
          <w:p w:rsidR="00D108B8" w:rsidRPr="00537B96" w:rsidRDefault="00D108B8" w:rsidP="00780503">
            <w:pPr>
              <w:tabs>
                <w:tab w:val="left" w:pos="1160"/>
              </w:tabs>
              <w:contextualSpacing/>
              <w:rPr>
                <w:lang w:eastAsia="en-US"/>
              </w:rPr>
            </w:pPr>
            <w:r w:rsidRPr="00537B96">
              <w:t>Муниципальное бюджетное общеобразовательное учреждение «Староахпердинская основная общеобразовательная школа» Батыревского района Чувашской Республики</w:t>
            </w:r>
          </w:p>
        </w:tc>
      </w:tr>
      <w:tr w:rsidR="00D108B8" w:rsidRPr="00537B96" w:rsidTr="00780503">
        <w:tc>
          <w:tcPr>
            <w:tcW w:w="9283" w:type="dxa"/>
            <w:gridSpan w:val="3"/>
            <w:tcBorders>
              <w:top w:val="single" w:sz="4" w:space="0" w:color="000000"/>
              <w:left w:val="single" w:sz="4" w:space="0" w:color="000000"/>
              <w:bottom w:val="single" w:sz="4" w:space="0" w:color="000000"/>
              <w:right w:val="single" w:sz="4" w:space="0" w:color="000000"/>
            </w:tcBorders>
          </w:tcPr>
          <w:p w:rsidR="00D108B8" w:rsidRPr="00537B96" w:rsidRDefault="00D108B8" w:rsidP="00780503">
            <w:pPr>
              <w:tabs>
                <w:tab w:val="left" w:pos="1160"/>
                <w:tab w:val="left" w:pos="5520"/>
              </w:tabs>
              <w:contextualSpacing/>
              <w:rPr>
                <w:rFonts w:eastAsia="Calibri"/>
                <w:lang w:eastAsia="en-US"/>
              </w:rPr>
            </w:pPr>
            <w:r>
              <w:t xml:space="preserve">     02.09.2022                                                                                            № 61</w:t>
            </w:r>
            <w:r w:rsidRPr="00537B96">
              <w:t>-ОД</w:t>
            </w:r>
          </w:p>
          <w:p w:rsidR="00D108B8" w:rsidRPr="00537B96" w:rsidRDefault="00D108B8" w:rsidP="00780503">
            <w:pPr>
              <w:tabs>
                <w:tab w:val="left" w:pos="1160"/>
                <w:tab w:val="left" w:pos="5520"/>
              </w:tabs>
              <w:contextualSpacing/>
            </w:pPr>
          </w:p>
          <w:p w:rsidR="00D108B8" w:rsidRPr="00537B96" w:rsidRDefault="00D108B8" w:rsidP="00780503">
            <w:pPr>
              <w:tabs>
                <w:tab w:val="left" w:pos="1160"/>
                <w:tab w:val="left" w:pos="5520"/>
              </w:tabs>
              <w:contextualSpacing/>
              <w:rPr>
                <w:lang w:eastAsia="en-US"/>
              </w:rPr>
            </w:pPr>
            <w:r w:rsidRPr="00537B96">
              <w:t>Кивĕ Ахпÿрт ялĕ</w:t>
            </w:r>
            <w:r w:rsidRPr="00537B96">
              <w:tab/>
              <w:t xml:space="preserve">               д. Старое Ахпердино</w:t>
            </w:r>
          </w:p>
        </w:tc>
      </w:tr>
    </w:tbl>
    <w:p w:rsidR="00D108B8" w:rsidRDefault="00D108B8" w:rsidP="00D108B8">
      <w:pPr>
        <w:pStyle w:val="a3"/>
        <w:shd w:val="clear" w:color="auto" w:fill="FFFFFF"/>
        <w:spacing w:before="0" w:beforeAutospacing="0" w:after="0" w:afterAutospacing="0" w:line="408" w:lineRule="atLeast"/>
        <w:jc w:val="center"/>
      </w:pPr>
    </w:p>
    <w:p w:rsidR="00D108B8" w:rsidRDefault="00D108B8" w:rsidP="00D108B8">
      <w:pPr>
        <w:pStyle w:val="a3"/>
        <w:shd w:val="clear" w:color="auto" w:fill="FFFFFF"/>
        <w:spacing w:before="0" w:beforeAutospacing="0" w:after="0" w:afterAutospacing="0" w:line="408" w:lineRule="atLeast"/>
      </w:pPr>
      <w:r>
        <w:t xml:space="preserve">Об установлении предельной стоимости питания </w:t>
      </w:r>
      <w:proofErr w:type="gramStart"/>
      <w:r>
        <w:t>обучающихся</w:t>
      </w:r>
      <w:proofErr w:type="gramEnd"/>
      <w:r>
        <w:t xml:space="preserve"> </w:t>
      </w:r>
    </w:p>
    <w:p w:rsidR="00D108B8" w:rsidRDefault="00D108B8" w:rsidP="00D108B8">
      <w:pPr>
        <w:pStyle w:val="a3"/>
        <w:shd w:val="clear" w:color="auto" w:fill="FFFFFF"/>
        <w:spacing w:before="0" w:beforeAutospacing="0" w:after="0" w:afterAutospacing="0" w:line="408" w:lineRule="atLeast"/>
        <w:jc w:val="center"/>
      </w:pPr>
    </w:p>
    <w:p w:rsidR="00D108B8" w:rsidRDefault="00D108B8" w:rsidP="00D108B8">
      <w:pPr>
        <w:pStyle w:val="a3"/>
        <w:shd w:val="clear" w:color="auto" w:fill="FFFFFF"/>
        <w:tabs>
          <w:tab w:val="left" w:pos="218"/>
        </w:tabs>
        <w:spacing w:before="0" w:beforeAutospacing="0" w:after="0" w:afterAutospacing="0"/>
      </w:pPr>
      <w:r>
        <w:tab/>
      </w:r>
      <w:proofErr w:type="gramStart"/>
      <w:r>
        <w:t xml:space="preserve">В соответствии с Федеральным законом от 06.10.2013 № 131-ФЗ «Об общих принципах организации местного самоуправления в РФ», Федеральным законом от 29.12.2012 №273-ФЗ «Об образовании в РФ», постановлением Кабинета Министров ЧР от 01.12.2003 «О предельных размерах наценок общественного питания на продукцию, реализуемую на предприятиях общественно питания при общеобразовательных школах..» и на основании постановления администрации Батыревского района №690 от 06.09.2021 и  </w:t>
      </w:r>
      <w:proofErr w:type="gramEnd"/>
    </w:p>
    <w:p w:rsidR="00D108B8" w:rsidRDefault="00D108B8" w:rsidP="00D108B8">
      <w:pPr>
        <w:pStyle w:val="a3"/>
        <w:shd w:val="clear" w:color="auto" w:fill="FFFFFF"/>
        <w:spacing w:before="0" w:beforeAutospacing="0" w:after="0" w:afterAutospacing="0" w:line="408" w:lineRule="atLeast"/>
        <w:jc w:val="center"/>
      </w:pPr>
    </w:p>
    <w:p w:rsidR="00D108B8" w:rsidRDefault="00D108B8" w:rsidP="00D108B8">
      <w:pPr>
        <w:pStyle w:val="a3"/>
        <w:shd w:val="clear" w:color="auto" w:fill="FFFFFF"/>
        <w:spacing w:before="0" w:beforeAutospacing="0" w:after="0" w:afterAutospacing="0"/>
        <w:ind w:left="1080"/>
      </w:pPr>
      <w:r>
        <w:t>Установить</w:t>
      </w:r>
    </w:p>
    <w:p w:rsidR="00D108B8" w:rsidRDefault="00D108B8" w:rsidP="00D108B8">
      <w:pPr>
        <w:pStyle w:val="a3"/>
        <w:shd w:val="clear" w:color="auto" w:fill="FFFFFF"/>
        <w:spacing w:before="0" w:beforeAutospacing="0" w:after="0" w:afterAutospacing="0"/>
        <w:ind w:left="1080"/>
      </w:pPr>
      <w:r>
        <w:t xml:space="preserve">1. </w:t>
      </w:r>
      <w:proofErr w:type="gramStart"/>
      <w:r>
        <w:t xml:space="preserve">Предельную стоимость питания обучающихся </w:t>
      </w:r>
      <w:r w:rsidR="00FD48CA">
        <w:t xml:space="preserve">по образовательным программам основного общего образования  в </w:t>
      </w:r>
      <w:r>
        <w:t xml:space="preserve">МБОУ «Староахпердинская ООШ» </w:t>
      </w:r>
      <w:r w:rsidR="00FD48CA">
        <w:t xml:space="preserve"> </w:t>
      </w:r>
      <w:r>
        <w:t>в следующих размерах</w:t>
      </w:r>
      <w:proofErr w:type="gramEnd"/>
    </w:p>
    <w:p w:rsidR="00D108B8" w:rsidRDefault="00D108B8" w:rsidP="00D108B8">
      <w:pPr>
        <w:pStyle w:val="a3"/>
        <w:shd w:val="clear" w:color="auto" w:fill="FFFFFF"/>
        <w:spacing w:before="0" w:beforeAutospacing="0" w:after="0" w:afterAutospacing="0"/>
        <w:ind w:left="1080"/>
      </w:pPr>
      <w:r>
        <w:t>- обед – до 65,00 рублей;</w:t>
      </w:r>
    </w:p>
    <w:p w:rsidR="00D108B8" w:rsidRDefault="00D108B8" w:rsidP="00D108B8">
      <w:pPr>
        <w:pStyle w:val="a3"/>
        <w:shd w:val="clear" w:color="auto" w:fill="FFFFFF"/>
        <w:spacing w:before="0" w:beforeAutospacing="0" w:after="0" w:afterAutospacing="0"/>
        <w:ind w:left="1080"/>
      </w:pPr>
      <w:r>
        <w:t>2. Стоимость горячего питания обучающихся, получающих начальное общее образование в МБОУ «Староахпердинская ООШ» на каждый день в расчете на одного обучающегося в размере 65,00 рублей;</w:t>
      </w:r>
    </w:p>
    <w:p w:rsidR="00D108B8" w:rsidRDefault="00D108B8" w:rsidP="00D108B8">
      <w:pPr>
        <w:pStyle w:val="a3"/>
        <w:shd w:val="clear" w:color="auto" w:fill="FFFFFF"/>
        <w:spacing w:before="0" w:beforeAutospacing="0" w:after="0" w:afterAutospacing="0"/>
        <w:ind w:left="1080"/>
      </w:pPr>
      <w:r>
        <w:t xml:space="preserve">3. Стоимость горячего питания детей из многодетных малоимущих семей, обучающихся  по образовательным программам основного общего образования в МБОУ «Староахпердинская ООШ» на каждый учебный день в </w:t>
      </w:r>
      <w:r w:rsidR="00FD48CA">
        <w:t>расчете</w:t>
      </w:r>
      <w:r>
        <w:t xml:space="preserve"> на одного обучающегося в размере 81,55 рублей</w:t>
      </w:r>
    </w:p>
    <w:p w:rsidR="00D108B8" w:rsidRDefault="00D108B8" w:rsidP="00D108B8">
      <w:pPr>
        <w:pStyle w:val="a3"/>
        <w:shd w:val="clear" w:color="auto" w:fill="FFFFFF"/>
        <w:spacing w:before="0" w:beforeAutospacing="0" w:after="0" w:afterAutospacing="0"/>
        <w:ind w:left="1080"/>
      </w:pPr>
      <w:r>
        <w:t>4. Контроль исполнения приказа оставляю за собой;</w:t>
      </w:r>
    </w:p>
    <w:p w:rsidR="00D108B8" w:rsidRDefault="00D108B8" w:rsidP="00D108B8">
      <w:pPr>
        <w:pStyle w:val="a3"/>
        <w:shd w:val="clear" w:color="auto" w:fill="FFFFFF"/>
        <w:spacing w:before="0" w:beforeAutospacing="0" w:after="0" w:afterAutospacing="0"/>
        <w:ind w:left="1080"/>
      </w:pPr>
      <w:r>
        <w:t xml:space="preserve">5. Настоящий приказ вступает в силу с 01.09.2022 г. </w:t>
      </w:r>
    </w:p>
    <w:p w:rsidR="00D108B8" w:rsidRDefault="00D108B8" w:rsidP="00D108B8">
      <w:pPr>
        <w:pStyle w:val="a3"/>
        <w:shd w:val="clear" w:color="auto" w:fill="FFFFFF"/>
        <w:spacing w:before="0" w:beforeAutospacing="0" w:after="0" w:afterAutospacing="0"/>
        <w:ind w:left="1080"/>
      </w:pPr>
    </w:p>
    <w:p w:rsidR="00D108B8" w:rsidRDefault="00D108B8" w:rsidP="00D108B8">
      <w:pPr>
        <w:pStyle w:val="a3"/>
        <w:shd w:val="clear" w:color="auto" w:fill="FFFFFF"/>
        <w:spacing w:before="0" w:beforeAutospacing="0" w:after="0" w:afterAutospacing="0"/>
        <w:ind w:left="1080"/>
      </w:pPr>
    </w:p>
    <w:p w:rsidR="00D108B8" w:rsidRDefault="00D108B8" w:rsidP="00D108B8">
      <w:pPr>
        <w:pStyle w:val="a3"/>
        <w:shd w:val="clear" w:color="auto" w:fill="FFFFFF"/>
        <w:spacing w:before="0" w:beforeAutospacing="0" w:after="0" w:afterAutospacing="0"/>
        <w:ind w:left="1080"/>
      </w:pPr>
    </w:p>
    <w:p w:rsidR="00D108B8" w:rsidRDefault="00D108B8" w:rsidP="00D108B8">
      <w:pPr>
        <w:tabs>
          <w:tab w:val="left" w:pos="7457"/>
        </w:tabs>
        <w:autoSpaceDE w:val="0"/>
        <w:autoSpaceDN w:val="0"/>
        <w:adjustRightInd w:val="0"/>
        <w:jc w:val="both"/>
      </w:pPr>
      <w:r>
        <w:t xml:space="preserve">                      Директор  школы                            П.В.Рыбкин</w:t>
      </w:r>
    </w:p>
    <w:p w:rsidR="00D108B8" w:rsidRDefault="00D108B8" w:rsidP="00D108B8">
      <w:pPr>
        <w:pStyle w:val="a3"/>
        <w:shd w:val="clear" w:color="auto" w:fill="FFFFFF"/>
        <w:spacing w:before="0" w:beforeAutospacing="0" w:after="0" w:afterAutospacing="0" w:line="408" w:lineRule="atLeast"/>
        <w:jc w:val="center"/>
      </w:pPr>
    </w:p>
    <w:p w:rsidR="00730FC8" w:rsidRDefault="00730FC8"/>
    <w:sectPr w:rsidR="00730FC8" w:rsidSect="00730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108B8"/>
    <w:rsid w:val="0039110A"/>
    <w:rsid w:val="00730FC8"/>
    <w:rsid w:val="00D108B8"/>
    <w:rsid w:val="00FD4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D108B8"/>
    <w:pPr>
      <w:spacing w:before="100" w:beforeAutospacing="1" w:after="100" w:afterAutospacing="1"/>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D108B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Company>SPecialiST RePack</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2020</cp:lastModifiedBy>
  <cp:revision>3</cp:revision>
  <dcterms:created xsi:type="dcterms:W3CDTF">2022-09-20T06:11:00Z</dcterms:created>
  <dcterms:modified xsi:type="dcterms:W3CDTF">2022-09-20T08:44:00Z</dcterms:modified>
</cp:coreProperties>
</file>