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D" w:rsidRDefault="00007E8D" w:rsidP="00007E8D">
      <w:pPr>
        <w:pStyle w:val="1"/>
        <w:jc w:val="center"/>
      </w:pPr>
      <w:bookmarkStart w:id="0" w:name="_GoBack"/>
      <w:r>
        <w:t xml:space="preserve">О температурном режиме на социальных объектах в период сохранения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bookmarkEnd w:id="0"/>
    </w:p>
    <w:p w:rsidR="00007E8D" w:rsidRDefault="00007E8D" w:rsidP="00007E8D">
      <w:pPr>
        <w:pStyle w:val="a4"/>
        <w:spacing w:before="0" w:beforeAutospacing="0" w:after="0" w:afterAutospacing="0"/>
        <w:jc w:val="both"/>
      </w:pPr>
      <w:proofErr w:type="spellStart"/>
      <w:r>
        <w:t>Роспотребнадзор</w:t>
      </w:r>
      <w:proofErr w:type="spellEnd"/>
      <w:r>
        <w:t xml:space="preserve"> напоминает, что переохлаждение, связанное с резкими перепадами температуры в осенний период, может временно снизить защитные силы организма к респираторным инфекциям, в том числе и к COVID-19.  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 xml:space="preserve">В связи с установившейся в ряде регионов Российской Федерации низкой температурой воздуха, а также в связи с началом эпидемического сезона по гриппу и ОРВИ, одновременно с оценкой гигиенических нормативов температуры воздуха в помещениях временного и постоянного нахождения взрослых и детей необходимо уделять внимание исправности и функционированию систем отопления, эффективности работы нагревательного и отопительного оборудования.  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 xml:space="preserve">Особенно это касается объектов социальной инфраструктуры: медицинских, образовательных организаций, учреждений социального обслуживания детей и граждан пожилого возраста, домов для детей сирот и детей, оставшихся без попечения родителей, а также домов-интернатов для лиц с ограниченными возможностями здоровья.  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 xml:space="preserve">Гигиенические нормативы температуры воздуха в помещениях объектов социальной сферы установлены санитарными правилами 1.2.3685-21.  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>- 20 – 24° С в игровых младшей, средней, старшей групповых ячеек дошкольных организаций;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>- 18 – 24 °С в спальнях всех групповых ячеек дошкольных организаций;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>- 18 – 24°C в учебных помещениях и кабинетах общеобразовательных организаций;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>- 20–26°С в палатах лечебно-профилактических учреждений;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>- 20 – 24 °С в помещениях для отдыха и игр в организациях для детей до 3 лет и 21–24 °С для детей с 3 до 7 лет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r>
        <w:t xml:space="preserve">- 20 – 22 °С в холодное время года в жилых комнатах в организациях социального обслуживания лиц пожилого возраста, лиц с ограниченными возможностями здоровья и инвалидов, 23-25 в теплое время года °С.  </w:t>
      </w:r>
    </w:p>
    <w:p w:rsidR="00007E8D" w:rsidRDefault="00007E8D" w:rsidP="00007E8D">
      <w:pPr>
        <w:pStyle w:val="a4"/>
        <w:spacing w:before="0" w:beforeAutospacing="0" w:after="0" w:afterAutospacing="0"/>
        <w:jc w:val="both"/>
      </w:pPr>
      <w:proofErr w:type="spellStart"/>
      <w:r>
        <w:t>Роспотребнадзор</w:t>
      </w:r>
      <w:proofErr w:type="spellEnd"/>
      <w:r>
        <w:t xml:space="preserve"> обращает внимание руководителей хозяйствующих субъектов на необходимость обеспечить ежедневный контроль за температурой воздуха в помещениях, при несоблюдении гигиенических нормативов принять безотлагательные меры по обеспечению температурных режимов.  </w:t>
      </w:r>
    </w:p>
    <w:p w:rsidR="009C5543" w:rsidRDefault="009C5543" w:rsidP="00121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543" w:rsidRDefault="009C5543" w:rsidP="00121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EC3" w:rsidRPr="006E18F4" w:rsidRDefault="00D47EC3" w:rsidP="00121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Территориальный  отдел </w:t>
      </w:r>
    </w:p>
    <w:p w:rsidR="00D47EC3" w:rsidRPr="006E18F4" w:rsidRDefault="00D47EC3" w:rsidP="00D47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>Управления Роспотребнадзора по Чувашской</w:t>
      </w:r>
    </w:p>
    <w:p w:rsidR="00D47EC3" w:rsidRPr="006E18F4" w:rsidRDefault="00D47EC3" w:rsidP="00D47EC3">
      <w:pPr>
        <w:spacing w:after="0" w:line="240" w:lineRule="auto"/>
        <w:jc w:val="both"/>
        <w:rPr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Республике - Чувашии в Батыревском районе                          </w:t>
      </w:r>
    </w:p>
    <w:p w:rsidR="00AB0B47" w:rsidRDefault="00AB0B47" w:rsidP="006E1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9BD" w:rsidRDefault="00BD29BD"/>
    <w:sectPr w:rsidR="00BD29BD" w:rsidSect="00D8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1"/>
    <w:rsid w:val="00007E8D"/>
    <w:rsid w:val="000427C9"/>
    <w:rsid w:val="000614D1"/>
    <w:rsid w:val="00121A97"/>
    <w:rsid w:val="00121D9A"/>
    <w:rsid w:val="001545CC"/>
    <w:rsid w:val="001F6C9A"/>
    <w:rsid w:val="002600C3"/>
    <w:rsid w:val="002E306B"/>
    <w:rsid w:val="00301F10"/>
    <w:rsid w:val="0035458B"/>
    <w:rsid w:val="00417B9B"/>
    <w:rsid w:val="00465E28"/>
    <w:rsid w:val="004D338E"/>
    <w:rsid w:val="00571C0D"/>
    <w:rsid w:val="0069553A"/>
    <w:rsid w:val="006E18F4"/>
    <w:rsid w:val="006E50B2"/>
    <w:rsid w:val="00714B21"/>
    <w:rsid w:val="007468F3"/>
    <w:rsid w:val="00790BBD"/>
    <w:rsid w:val="007C6777"/>
    <w:rsid w:val="00815634"/>
    <w:rsid w:val="00886BE5"/>
    <w:rsid w:val="009B77FE"/>
    <w:rsid w:val="009C3B95"/>
    <w:rsid w:val="009C5543"/>
    <w:rsid w:val="00A05194"/>
    <w:rsid w:val="00A81C2D"/>
    <w:rsid w:val="00AB0142"/>
    <w:rsid w:val="00AB0B47"/>
    <w:rsid w:val="00B047A9"/>
    <w:rsid w:val="00BD29BD"/>
    <w:rsid w:val="00BF4430"/>
    <w:rsid w:val="00C51C23"/>
    <w:rsid w:val="00C9767C"/>
    <w:rsid w:val="00D17457"/>
    <w:rsid w:val="00D47EC3"/>
    <w:rsid w:val="00D84801"/>
    <w:rsid w:val="00DB45A1"/>
    <w:rsid w:val="00DF5BCF"/>
    <w:rsid w:val="00F442A4"/>
    <w:rsid w:val="00F55308"/>
    <w:rsid w:val="00F646D6"/>
    <w:rsid w:val="00F82508"/>
    <w:rsid w:val="00F9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A1CEE-F252-47B3-A6D1-1C504765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6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0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НП</dc:creator>
  <cp:keywords/>
  <dc:description/>
  <cp:lastModifiedBy>2021</cp:lastModifiedBy>
  <cp:revision>2</cp:revision>
  <dcterms:created xsi:type="dcterms:W3CDTF">2022-09-22T07:22:00Z</dcterms:created>
  <dcterms:modified xsi:type="dcterms:W3CDTF">2022-09-22T07:22:00Z</dcterms:modified>
</cp:coreProperties>
</file>