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2060"/>
          <w:sz w:val="27"/>
          <w:szCs w:val="27"/>
        </w:rPr>
      </w:pPr>
      <w:r w:rsidRPr="008D63E8">
        <w:rPr>
          <w:b/>
          <w:bCs/>
          <w:color w:val="002060"/>
          <w:sz w:val="27"/>
          <w:szCs w:val="27"/>
        </w:rPr>
        <w:t>Наставничество как наиболее эффективный метод</w:t>
      </w:r>
      <w:r w:rsidR="00986CB6">
        <w:rPr>
          <w:b/>
          <w:bCs/>
          <w:color w:val="002060"/>
          <w:sz w:val="27"/>
          <w:szCs w:val="27"/>
        </w:rPr>
        <w:t xml:space="preserve"> </w:t>
      </w:r>
    </w:p>
    <w:p w:rsidR="008D63E8" w:rsidRDefault="008D63E8" w:rsidP="008D63E8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2060"/>
          <w:sz w:val="27"/>
          <w:szCs w:val="27"/>
        </w:rPr>
      </w:pPr>
      <w:r w:rsidRPr="008D63E8">
        <w:rPr>
          <w:b/>
          <w:bCs/>
          <w:color w:val="002060"/>
          <w:sz w:val="27"/>
          <w:szCs w:val="27"/>
        </w:rPr>
        <w:t>адаптации молодых специалистов</w:t>
      </w:r>
    </w:p>
    <w:p w:rsidR="00F46142" w:rsidRPr="008D63E8" w:rsidRDefault="00F46142" w:rsidP="008D63E8">
      <w:pPr>
        <w:pStyle w:val="a3"/>
        <w:spacing w:before="0" w:beforeAutospacing="0" w:after="0" w:afterAutospacing="0"/>
        <w:ind w:firstLine="567"/>
        <w:jc w:val="center"/>
        <w:rPr>
          <w:color w:val="002060"/>
        </w:rPr>
      </w:pP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В последние годы над российским образованием серьезно нависла угроза невосполнимости педагогических кадров и отсутствия преемственности между поколениями учителей.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Преподавание – сложный многогранный труд. Особенно сложно тем, кто только ступил на этот путь. Неудовлетворенность своей работой – одна из самых распространенных причин, по которым педагоги отказываются от профессии. Источником такой неудовлетворенности в самом начале карьеры может являться отсутствие поддержки молодых специалистов, низкая заработная плата, отсутствие жилья, трудности взаимоотношения с учениками, с родителями учеников, сложности отношений с коллегами, необходимость постоянного саморазвития и старание не потерять интерес к профессии. Чрезвычайно важно начать поддерживать молодых учителей уже с первого рабочего дня и далее делать это на непрерывной основе. Без такой поддержки молодые специалисты не достигнут успеха и не почувствуют удовлетворения от преподавательской деятельности.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Поэтому особое внимание нужно уделять поддержке и поощрению наставничества, без которого молодым учителям очень сложно осваивать секреты своего профессионального мастерства.</w:t>
      </w:r>
    </w:p>
    <w:p w:rsidR="008D63E8" w:rsidRPr="008D63E8" w:rsidRDefault="00F46142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F46142">
        <w:rPr>
          <w:b/>
          <w:bCs/>
          <w:noProof/>
          <w:color w:val="00206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86360</wp:posOffset>
            </wp:positionV>
            <wp:extent cx="2225040" cy="2175510"/>
            <wp:effectExtent l="0" t="0" r="3810" b="0"/>
            <wp:wrapThrough wrapText="bothSides">
              <wp:wrapPolygon edited="0">
                <wp:start x="0" y="0"/>
                <wp:lineTo x="0" y="21373"/>
                <wp:lineTo x="21452" y="21373"/>
                <wp:lineTo x="21452" y="0"/>
                <wp:lineTo x="0" y="0"/>
              </wp:wrapPolygon>
            </wp:wrapThrough>
            <wp:docPr id="1" name="Рисунок 1" descr="C:\Users\user\Desktop\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rain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b/>
          <w:bCs/>
          <w:color w:val="002060"/>
          <w:sz w:val="27"/>
          <w:szCs w:val="27"/>
        </w:rPr>
        <w:t>Этапы взаимодействия наставника и молодого специалиста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Выделяют три этапа наставничества.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b/>
          <w:bCs/>
          <w:i/>
          <w:iCs/>
          <w:color w:val="002060"/>
          <w:sz w:val="27"/>
          <w:szCs w:val="27"/>
        </w:rPr>
        <w:t>Адаптационный</w:t>
      </w:r>
      <w:r w:rsidRPr="008D63E8">
        <w:rPr>
          <w:color w:val="002060"/>
          <w:sz w:val="27"/>
          <w:szCs w:val="27"/>
        </w:rPr>
        <w:t>. Педагог-наставник знакомится с начинающим учителем определяет для себя пробелы в его подготовке, умениях и навыках, развитии профессиональных компетенций для составления конкретной программы адаптации.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b/>
          <w:bCs/>
          <w:i/>
          <w:iCs/>
          <w:color w:val="002060"/>
          <w:sz w:val="27"/>
          <w:szCs w:val="27"/>
        </w:rPr>
        <w:t>Основной</w:t>
      </w:r>
      <w:r w:rsidRPr="008D63E8">
        <w:rPr>
          <w:color w:val="002060"/>
          <w:sz w:val="27"/>
          <w:szCs w:val="27"/>
        </w:rPr>
        <w:t>. В совместной деятельности реализуется программа адаптации начинающего педагога, происходит коррекция умений и навыков, развитие компетенций. Наставник помогает подшефному составить собственную программу профессионального роста.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b/>
          <w:bCs/>
          <w:i/>
          <w:iCs/>
          <w:color w:val="002060"/>
          <w:sz w:val="27"/>
          <w:szCs w:val="27"/>
        </w:rPr>
        <w:t>Контрольно-оценочный. </w:t>
      </w:r>
      <w:r w:rsidRPr="008D63E8">
        <w:rPr>
          <w:color w:val="002060"/>
          <w:sz w:val="27"/>
          <w:szCs w:val="27"/>
        </w:rPr>
        <w:t>Наставник оценивает уровень профессиональной компетентности начинающего учителя, определяет его готовность к выполнению своих обязанностей. Нужно понимать, что эффективной работа по наставничеству будет в случае: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</w:rPr>
        <w:t>• </w:t>
      </w:r>
      <w:r w:rsidRPr="008D63E8">
        <w:rPr>
          <w:color w:val="002060"/>
          <w:sz w:val="27"/>
          <w:szCs w:val="27"/>
        </w:rPr>
        <w:t>взаимной заинтересованности наставника и подшефного;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</w:rPr>
        <w:t>• </w:t>
      </w:r>
      <w:r w:rsidRPr="008D63E8">
        <w:rPr>
          <w:color w:val="002060"/>
          <w:sz w:val="27"/>
          <w:szCs w:val="27"/>
        </w:rPr>
        <w:t>административного контроля за процессом наставничества;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</w:rPr>
        <w:t>• </w:t>
      </w:r>
      <w:r w:rsidRPr="008D63E8">
        <w:rPr>
          <w:color w:val="002060"/>
          <w:sz w:val="27"/>
          <w:szCs w:val="27"/>
        </w:rPr>
        <w:t>тщательно продуманного планирования и своевременного отслеживания промежуточных результатов сотрудничества.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Работа с молодыми педагогами – это довольно кропотливый труд, который можно разделить на несколько этапов: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  <w:u w:val="single"/>
        </w:rPr>
        <w:t>І этап</w:t>
      </w:r>
      <w:r w:rsidRPr="008D63E8">
        <w:rPr>
          <w:color w:val="002060"/>
          <w:sz w:val="27"/>
          <w:szCs w:val="27"/>
        </w:rPr>
        <w:t> – 1-й год работы: самый сложный период, как для новичка, так и для помогающих ему адаптироваться коллег;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  <w:u w:val="single"/>
        </w:rPr>
        <w:lastRenderedPageBreak/>
        <w:t>ІІ этап</w:t>
      </w:r>
      <w:r w:rsidRPr="008D63E8">
        <w:rPr>
          <w:color w:val="002060"/>
          <w:sz w:val="27"/>
          <w:szCs w:val="27"/>
        </w:rPr>
        <w:t> – 2–3-й годы работы: процесс развития профессиональных умений, накопления опыта, поиска лучших методов и приемов работы с детьми, формирования своего стиля в работе, зарабатывание авторитета среди детей, родителей, коллег.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  <w:u w:val="single"/>
        </w:rPr>
        <w:t>ІІІ этап</w:t>
      </w:r>
      <w:r w:rsidRPr="008D63E8">
        <w:rPr>
          <w:color w:val="002060"/>
          <w:sz w:val="27"/>
          <w:szCs w:val="27"/>
        </w:rPr>
        <w:t> – 4–5-й годы работы: складывается система работы, имеются собственные разработки. Педагог внедряет в свою работу новые технологии; происходят совершенствование, саморазвитие, обобщение своего опыта работы.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Если мы хотим, чтобы наши школы были успешными, чтобы сократился отток специалистов, нам необходимо удерживать молодых специалистов, это может произойти только в случае реализации качественных наставнических программ. Успех программы наставничества напрямую зависит от привлечения хороших наставников. Ключевым фактором, который следует учитывать при выборе хорошего наставника, является его умение говорить на одном языке с подопечными, давать объективную оценку, вести воспитательную работу, быть компетентным руководителем.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Наставниками могут быть педагоги не только той школы, где работает молодой специалист, работа по наставничеству может осуществляться и в рамках школы или административного района.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b/>
          <w:bCs/>
          <w:color w:val="002060"/>
          <w:sz w:val="27"/>
          <w:szCs w:val="27"/>
        </w:rPr>
        <w:t>Наставничество как форма самоанализа педагога-наставника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Чтобы осуществлять наставническую деятельность, мало быть просто опытным высококвалифицированным педагогом, со своей сложившейся системой педагогической деятельности. Необходимо развивать свой творческий потенциал, постоянно находиться в научном педагогическом поиске, совершенствовать свои формы и методы работы, осуществлять межличностное общение с коллегами (перенимать чужой опыт и делиться собственными разработками).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Принимая на себя обязанности наставника, педагог открывает для себя ряд преимуществ:</w:t>
      </w:r>
    </w:p>
    <w:p w:rsidR="008D63E8" w:rsidRPr="008D63E8" w:rsidRDefault="008D63E8" w:rsidP="008D63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во-первых, наставничество помогает опытному педагогу увидеть и наметить новые перспективы в сфере своей педагогической деятельности;</w:t>
      </w:r>
    </w:p>
    <w:p w:rsidR="008D63E8" w:rsidRPr="008D63E8" w:rsidRDefault="008D63E8" w:rsidP="008D63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во-вторых, при успешном осуществлении данных функций наставник ощущает свой вклад в систему профессиональной адаптации молодого учителя, получает удовлетворение от общения с педагогом-воспитанником;</w:t>
      </w:r>
    </w:p>
    <w:p w:rsidR="008D63E8" w:rsidRPr="008D63E8" w:rsidRDefault="008D63E8" w:rsidP="008D63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в-третьих, настоящий наставник всегда должен стремиться к самосовершенствованию;</w:t>
      </w:r>
    </w:p>
    <w:p w:rsidR="008D63E8" w:rsidRPr="008D63E8" w:rsidRDefault="008D63E8" w:rsidP="008D63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в-четвертых, выполнение функций наставника может (и должно!) помочь в развитии педагогической карьеры учителя, повышении его педагогической квалификации; способствует росту доверия к нему в педагогическом коллективе школы;</w:t>
      </w:r>
    </w:p>
    <w:p w:rsidR="008D63E8" w:rsidRPr="008D63E8" w:rsidRDefault="008D63E8" w:rsidP="008D63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 xml:space="preserve">в-пятых, поскольку наставничество носит </w:t>
      </w:r>
      <w:proofErr w:type="gramStart"/>
      <w:r w:rsidRPr="008D63E8">
        <w:rPr>
          <w:color w:val="002060"/>
          <w:sz w:val="27"/>
          <w:szCs w:val="27"/>
        </w:rPr>
        <w:t>субъект-субъектный</w:t>
      </w:r>
      <w:proofErr w:type="gramEnd"/>
      <w:r w:rsidRPr="008D63E8">
        <w:rPr>
          <w:color w:val="002060"/>
          <w:sz w:val="27"/>
          <w:szCs w:val="27"/>
        </w:rPr>
        <w:t xml:space="preserve"> характер, педагоги-наставники могут не только делиться собственным опытом с более молодыми коллегами, но также и учиться у них, расширять свой арсенал навыков и умений, осваивать современные технологии обучения, стили профессиональной деятельности и т. п. Главное – быть открытым для педагогических инноваций!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lastRenderedPageBreak/>
        <w:t>Создание системы наставничества предполагает определение основных направлений работы педагогов-наставников. К числу таких направлений можно отнести следующие:</w:t>
      </w:r>
    </w:p>
    <w:p w:rsidR="008D63E8" w:rsidRPr="008D63E8" w:rsidRDefault="008D63E8" w:rsidP="008D63E8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адаптационная работа;</w:t>
      </w:r>
    </w:p>
    <w:p w:rsidR="008D63E8" w:rsidRPr="008D63E8" w:rsidRDefault="008D63E8" w:rsidP="008D63E8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психологическая поддержка;</w:t>
      </w:r>
    </w:p>
    <w:p w:rsidR="008D63E8" w:rsidRPr="008D63E8" w:rsidRDefault="008D63E8" w:rsidP="008D63E8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мотивация самообразования;</w:t>
      </w:r>
    </w:p>
    <w:p w:rsidR="008D63E8" w:rsidRPr="008D63E8" w:rsidRDefault="008D63E8" w:rsidP="008D63E8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организация профессиональной коммуникации.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Наблюдения, проведенные опросы и изучение опыта наставничества как формы методической помощи начинающему учителю позволяют сделать следующие выводы: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</w:rPr>
        <w:t>• </w:t>
      </w:r>
      <w:r w:rsidRPr="008D63E8">
        <w:rPr>
          <w:color w:val="002060"/>
          <w:sz w:val="27"/>
          <w:szCs w:val="27"/>
        </w:rPr>
        <w:t>наставничество является успешным только в том случае, если пары создаются на основе взаимного желания опытного и начинающего учителя;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</w:rPr>
        <w:t>• </w:t>
      </w:r>
      <w:r w:rsidRPr="008D63E8">
        <w:rPr>
          <w:color w:val="002060"/>
          <w:sz w:val="27"/>
          <w:szCs w:val="27"/>
        </w:rPr>
        <w:t>наставничество обеспечивает более быстрый темп адаптации начинающего учителя, овладения им нормами профессионально-педагогической деятельности, самоопределения на ту или иную методическую систему обучения;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</w:rPr>
        <w:t>• </w:t>
      </w:r>
      <w:r w:rsidRPr="008D63E8">
        <w:rPr>
          <w:color w:val="002060"/>
          <w:sz w:val="27"/>
          <w:szCs w:val="27"/>
        </w:rPr>
        <w:t>эффективность наставничества зависит: от комплексности и стиля взаимодействия, равноправности позиций взаимодействия, готовности наставника самому учиться и выявлять интересные находки в деятельности подшефного, рефлексивно-проектировочного подхода к педагогической деятельности, способности в совместной деятельности выявлять и формулировать педагогические и методические задачи стратегического, тактического и оперативного уровней;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</w:rPr>
        <w:t>• </w:t>
      </w:r>
      <w:r w:rsidRPr="008D63E8">
        <w:rPr>
          <w:color w:val="002060"/>
          <w:sz w:val="27"/>
          <w:szCs w:val="27"/>
        </w:rPr>
        <w:t>наставничество как форма методической помощи начинающему учителю не может ограничивать весь спектр этой помощи.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b/>
          <w:bCs/>
          <w:color w:val="002060"/>
          <w:sz w:val="27"/>
          <w:szCs w:val="27"/>
        </w:rPr>
        <w:t>Роли педагогов-наставников</w:t>
      </w:r>
    </w:p>
    <w:p w:rsidR="008D63E8" w:rsidRPr="008D63E8" w:rsidRDefault="00F46142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F46142">
        <w:rPr>
          <w:noProof/>
          <w:color w:val="00206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77470</wp:posOffset>
            </wp:positionV>
            <wp:extent cx="2529840" cy="2062480"/>
            <wp:effectExtent l="0" t="0" r="3810" b="0"/>
            <wp:wrapThrough wrapText="bothSides">
              <wp:wrapPolygon edited="0">
                <wp:start x="0" y="0"/>
                <wp:lineTo x="0" y="21347"/>
                <wp:lineTo x="21470" y="21347"/>
                <wp:lineTo x="21470" y="0"/>
                <wp:lineTo x="0" y="0"/>
              </wp:wrapPolygon>
            </wp:wrapThrough>
            <wp:docPr id="2" name="Рисунок 2" descr="C:\Users\user\Desktop\4ea64ebdcb182b30aedefdc0967c8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ea64ebdcb182b30aedefdc0967c8c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3E8" w:rsidRPr="008D63E8">
        <w:rPr>
          <w:color w:val="002060"/>
          <w:sz w:val="27"/>
          <w:szCs w:val="27"/>
        </w:rPr>
        <w:t>В зависимости от того, проблемы какого свойства сопутствуют педагогической деятельности молодого специалиста, осуществляется подбор опытного педагога на роль наставника. Ошибка в выборе роли может привести к тому, что цель наставнической помощи не будет достигнута.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С учетом профессиональных потребностей молодого учителя можно выделить следующие роли педагогов-наставников.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  <w:u w:val="single"/>
        </w:rPr>
        <w:t>1.Проводник.</w:t>
      </w:r>
      <w:r w:rsidRPr="008D63E8">
        <w:rPr>
          <w:color w:val="002060"/>
          <w:sz w:val="27"/>
          <w:szCs w:val="27"/>
        </w:rPr>
        <w:t> Обеспечит подопечному знакомство с системой данного общеобразовательного учреждения «изнутри». Такой наставник может объяснить принцип деятельности всех структурных подразделений школы, рассказать о государственно-общественном управлении образовательным учреждением, поможет молодому учителю осознать свое место в системе школы, будет осуществлять пошаговое руководство его педагогической деятельностью. Вклад наставника в профессиональное становление молодого учителя составляет более 80 %.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  <w:u w:val="single"/>
        </w:rPr>
        <w:lastRenderedPageBreak/>
        <w:t>2.Защитник интересов.</w:t>
      </w:r>
      <w:r w:rsidRPr="008D63E8">
        <w:rPr>
          <w:color w:val="002060"/>
          <w:sz w:val="27"/>
          <w:szCs w:val="27"/>
        </w:rPr>
        <w:t> Может помочь в разрешении конфликтных ситуаций, возникающих в процессе педагогической деятельности молодого специалиста; организует вокруг профессиональной деятельности молодого учителя атмосферу взаимопомощи и сотрудничества; помогает подопечному осознать значимость и важность его работы; своим авторитетом охраняет учителя от возможных проблем межличностного характера. Наставник может договариваться от имени молодого специалиста о его участии в различных внутри- и внешкольных мероприятиях. Вклад наставника в профессиональное становление молодого учителя составляет 60–80 %.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  <w:u w:val="single"/>
        </w:rPr>
        <w:t>3.Кумир.</w:t>
      </w:r>
      <w:r w:rsidRPr="008D63E8">
        <w:rPr>
          <w:color w:val="002060"/>
          <w:sz w:val="27"/>
          <w:szCs w:val="27"/>
        </w:rPr>
        <w:t> Это пример для подражания, это очень мощный критерий эффективности наставнической поддержки. Наставник всеми своими личными и профессиональными достижениями, общественным положением, стилем работы и общения может стимулировать профессиональное самосовершенствование молодого учителя. Подопечный фиксирует и перенимает образцы поведения, подходы к организации педагогической деятельности, стиль общения наставника. Вклад наставника в профессиональное становление молодого учителя составляет 40–60 %.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  <w:u w:val="single"/>
        </w:rPr>
        <w:t>4.Консультант.</w:t>
      </w:r>
      <w:r w:rsidRPr="008D63E8">
        <w:rPr>
          <w:color w:val="002060"/>
          <w:sz w:val="27"/>
          <w:szCs w:val="27"/>
        </w:rPr>
        <w:t> За основу этих взаимоотношений берется благополучие личности молодого специалиста. Эта роль реализует функцию поддержки. Здесь практически отсутствует требовательность со стороны наставника. Подопечный получает ровно столько помощи, сколько ему необходимо и когда он об этом просит. Вклад наставника в профессиональное становление молодого учителя составляет 30–40 %.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  <w:u w:val="single"/>
        </w:rPr>
        <w:t>5.Контролёр.</w:t>
      </w:r>
      <w:r w:rsidRPr="008D63E8">
        <w:rPr>
          <w:color w:val="002060"/>
          <w:sz w:val="27"/>
          <w:szCs w:val="27"/>
        </w:rPr>
        <w:t> В организованной таким образом наставнической поддержке молодой учитель самостоятельно осуществляет педагогическую деятельность, а наставник контролирует правильность ее организации, эффективность форм, методов, приемов работы, проверяет его успехи с помощью системы тестов, творческих заданий, проблемных ситуаций и т. п. Вклад наставника в профессиональное становление молодого учителя составляет 10–30 %.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b/>
          <w:bCs/>
          <w:color w:val="002060"/>
          <w:sz w:val="27"/>
          <w:szCs w:val="27"/>
        </w:rPr>
        <w:t>Формы работы с молодыми специалистами:</w:t>
      </w:r>
    </w:p>
    <w:p w:rsidR="008D63E8" w:rsidRPr="008D63E8" w:rsidRDefault="008D63E8" w:rsidP="00F46142">
      <w:pPr>
        <w:pStyle w:val="a3"/>
        <w:spacing w:before="0" w:beforeAutospacing="0" w:after="0" w:afterAutospacing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1. Коллективная работа</w:t>
      </w:r>
    </w:p>
    <w:p w:rsidR="008D63E8" w:rsidRPr="008D63E8" w:rsidRDefault="008D63E8" w:rsidP="00F4614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Педагогический совет</w:t>
      </w:r>
    </w:p>
    <w:p w:rsidR="008D63E8" w:rsidRPr="008D63E8" w:rsidRDefault="008D63E8" w:rsidP="00F4614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Педагогический семинар</w:t>
      </w:r>
    </w:p>
    <w:p w:rsidR="008D63E8" w:rsidRPr="008D63E8" w:rsidRDefault="008D63E8" w:rsidP="00F4614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Вечера вопросов и ответов</w:t>
      </w:r>
    </w:p>
    <w:p w:rsidR="008D63E8" w:rsidRPr="008D63E8" w:rsidRDefault="008D63E8" w:rsidP="00F4614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Круглый стол</w:t>
      </w:r>
    </w:p>
    <w:p w:rsidR="008D63E8" w:rsidRPr="008D63E8" w:rsidRDefault="008D63E8" w:rsidP="00F4614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Педагогические конференции</w:t>
      </w:r>
    </w:p>
    <w:p w:rsidR="008D63E8" w:rsidRPr="008D63E8" w:rsidRDefault="008D63E8" w:rsidP="00F4614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День молодого учителя</w:t>
      </w:r>
    </w:p>
    <w:p w:rsidR="008D63E8" w:rsidRPr="008D63E8" w:rsidRDefault="008D63E8" w:rsidP="00F46142">
      <w:pPr>
        <w:pStyle w:val="a3"/>
        <w:spacing w:before="0" w:beforeAutospacing="0" w:after="0" w:afterAutospacing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2. Групповая работа</w:t>
      </w:r>
    </w:p>
    <w:p w:rsidR="008D63E8" w:rsidRPr="008D63E8" w:rsidRDefault="008D63E8" w:rsidP="00F4614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Групповое консультирование</w:t>
      </w:r>
    </w:p>
    <w:p w:rsidR="008D63E8" w:rsidRPr="008D63E8" w:rsidRDefault="008D63E8" w:rsidP="00F4614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Групповые дискуссии</w:t>
      </w:r>
    </w:p>
    <w:p w:rsidR="008D63E8" w:rsidRPr="008D63E8" w:rsidRDefault="008D63E8" w:rsidP="00F4614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Обзоры педагогической литературы</w:t>
      </w:r>
    </w:p>
    <w:p w:rsidR="008D63E8" w:rsidRPr="008D63E8" w:rsidRDefault="008D63E8" w:rsidP="00F4614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Деловые игры</w:t>
      </w:r>
    </w:p>
    <w:p w:rsidR="008D63E8" w:rsidRPr="008D63E8" w:rsidRDefault="008D63E8" w:rsidP="00F46142">
      <w:pPr>
        <w:pStyle w:val="a3"/>
        <w:spacing w:before="0" w:beforeAutospacing="0" w:after="0" w:afterAutospacing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3. Индивидуальная работа</w:t>
      </w:r>
    </w:p>
    <w:p w:rsidR="008D63E8" w:rsidRPr="008D63E8" w:rsidRDefault="008D63E8" w:rsidP="00F46142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Индивидуальные консультации</w:t>
      </w:r>
    </w:p>
    <w:p w:rsidR="008D63E8" w:rsidRPr="008D63E8" w:rsidRDefault="008D63E8" w:rsidP="00F46142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Практические занятия</w:t>
      </w:r>
    </w:p>
    <w:p w:rsidR="008D63E8" w:rsidRPr="008D63E8" w:rsidRDefault="008D63E8" w:rsidP="00F46142">
      <w:pPr>
        <w:pStyle w:val="a3"/>
        <w:spacing w:before="0" w:beforeAutospacing="0" w:after="0" w:afterAutospacing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4. Нетрадиционные формы работы с молодыми педагогами</w:t>
      </w:r>
    </w:p>
    <w:p w:rsidR="008D63E8" w:rsidRPr="008D63E8" w:rsidRDefault="008D63E8" w:rsidP="00F4614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lastRenderedPageBreak/>
        <w:t>Технология сотрудничества</w:t>
      </w:r>
    </w:p>
    <w:p w:rsidR="008D63E8" w:rsidRPr="008D63E8" w:rsidRDefault="008D63E8" w:rsidP="00F4614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proofErr w:type="spellStart"/>
      <w:r w:rsidRPr="008D63E8">
        <w:rPr>
          <w:color w:val="002060"/>
          <w:sz w:val="27"/>
          <w:szCs w:val="27"/>
        </w:rPr>
        <w:t>Коучинг</w:t>
      </w:r>
      <w:proofErr w:type="spellEnd"/>
    </w:p>
    <w:p w:rsidR="008D63E8" w:rsidRPr="008D63E8" w:rsidRDefault="008D63E8" w:rsidP="00F4614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Кейс-метод</w:t>
      </w:r>
    </w:p>
    <w:p w:rsidR="008D63E8" w:rsidRPr="008D63E8" w:rsidRDefault="008D63E8" w:rsidP="00F4614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Технология открытого пространства</w:t>
      </w:r>
    </w:p>
    <w:p w:rsidR="008D63E8" w:rsidRPr="008D63E8" w:rsidRDefault="008D63E8" w:rsidP="00F4614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proofErr w:type="spellStart"/>
      <w:r w:rsidRPr="008D63E8">
        <w:rPr>
          <w:color w:val="002060"/>
          <w:sz w:val="27"/>
          <w:szCs w:val="27"/>
        </w:rPr>
        <w:t>Квик</w:t>
      </w:r>
      <w:proofErr w:type="spellEnd"/>
      <w:r w:rsidRPr="008D63E8">
        <w:rPr>
          <w:color w:val="002060"/>
          <w:sz w:val="27"/>
          <w:szCs w:val="27"/>
        </w:rPr>
        <w:t xml:space="preserve"> – настройка</w:t>
      </w:r>
    </w:p>
    <w:p w:rsidR="008D63E8" w:rsidRPr="008D63E8" w:rsidRDefault="008D63E8" w:rsidP="00F4614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Мастер-класс (практикум</w:t>
      </w:r>
    </w:p>
    <w:p w:rsidR="00EA0567" w:rsidRPr="008D63E8" w:rsidRDefault="00F46142" w:rsidP="008D63E8">
      <w:pPr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102870</wp:posOffset>
            </wp:positionV>
            <wp:extent cx="2921000" cy="2921000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3" name="Рисунок 3" descr="https://reww.com/wp-content/uploads/2016/02/Kent-Clothier-Build-Your-Buyers-List-Teach-Your-Buy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ww.com/wp-content/uploads/2016/02/Kent-Clothier-Build-Your-Buyers-List-Teach-Your-Buy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8D63E8" w:rsidRPr="008D63E8" w:rsidRDefault="008D63E8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r w:rsidRPr="008D63E8">
        <w:rPr>
          <w:rFonts w:ascii="Times New Roman" w:hAnsi="Times New Roman" w:cs="Times New Roman"/>
          <w:color w:val="002060"/>
          <w:sz w:val="24"/>
          <w:szCs w:val="24"/>
        </w:rPr>
        <w:t xml:space="preserve">Источник: </w:t>
      </w:r>
      <w:hyperlink r:id="rId8" w:history="1">
        <w:r w:rsidRPr="008D63E8">
          <w:rPr>
            <w:rStyle w:val="a4"/>
            <w:rFonts w:ascii="Times New Roman" w:hAnsi="Times New Roman" w:cs="Times New Roman"/>
            <w:color w:val="002060"/>
            <w:sz w:val="24"/>
            <w:szCs w:val="24"/>
          </w:rPr>
          <w:t>https://infourok.ru/proekt-razvitiya-nastavnichestva-dlya-uchiteley-municipalnogo-rayona-ot-pedagogicheskoy-nadezhdi-k-pedagogicheskomu-masterstvu-i-3507436.html</w:t>
        </w:r>
      </w:hyperlink>
    </w:p>
    <w:sectPr w:rsidR="008D63E8" w:rsidRPr="008D63E8" w:rsidSect="00F5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25"/>
    <w:multiLevelType w:val="multilevel"/>
    <w:tmpl w:val="404E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B54C3"/>
    <w:multiLevelType w:val="multilevel"/>
    <w:tmpl w:val="0B80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25A51"/>
    <w:multiLevelType w:val="multilevel"/>
    <w:tmpl w:val="58B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979D1"/>
    <w:multiLevelType w:val="multilevel"/>
    <w:tmpl w:val="398A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F5760"/>
    <w:multiLevelType w:val="multilevel"/>
    <w:tmpl w:val="8248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B624E"/>
    <w:multiLevelType w:val="multilevel"/>
    <w:tmpl w:val="3978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30B"/>
    <w:rsid w:val="002F030B"/>
    <w:rsid w:val="00813BF6"/>
    <w:rsid w:val="008D63E8"/>
    <w:rsid w:val="00986CB6"/>
    <w:rsid w:val="00DA3589"/>
    <w:rsid w:val="00F46142"/>
    <w:rsid w:val="00F5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ekt-razvitiya-nastavnichestva-dlya-uchiteley-municipalnogo-rayona-ot-pedagogicheskoy-nadezhdi-k-pedagogicheskomu-masterstvu-i-350743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cdt</cp:lastModifiedBy>
  <cp:revision>2</cp:revision>
  <dcterms:created xsi:type="dcterms:W3CDTF">2022-09-07T11:26:00Z</dcterms:created>
  <dcterms:modified xsi:type="dcterms:W3CDTF">2022-09-07T11:26:00Z</dcterms:modified>
</cp:coreProperties>
</file>