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3F" w:rsidRDefault="008B6C3F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6C3F" w:rsidRDefault="008B6C3F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6C3F" w:rsidRDefault="008B6C3F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6C3F" w:rsidRDefault="008B6C3F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6510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3F" w:rsidRDefault="008B6C3F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6C3F" w:rsidRDefault="008B6C3F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6C3F" w:rsidRDefault="008B6C3F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6C3F" w:rsidRDefault="008B6C3F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6C3F" w:rsidRDefault="008B6C3F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6C3F" w:rsidRDefault="008B6C3F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32C6" w:rsidRDefault="00716E24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ПРОГРАММА</w:t>
      </w:r>
      <w:r w:rsidR="00155FFA"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ПЕРЕ</w:t>
      </w:r>
      <w:r w:rsidR="00903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ХОДА </w:t>
      </w:r>
    </w:p>
    <w:p w:rsidR="009032C6" w:rsidRDefault="009032C6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МБОУ «КУГЕЕВСКАЯ ООШ»</w:t>
      </w:r>
      <w:r w:rsidR="00155FFA"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9032C6" w:rsidRDefault="009032C6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9032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МАРИИНСКО-ПОСАДСКОГО РАЙОНА ЧУВАШСКОЙ РЕСПУБЛИКИ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55FFA" w:rsidRDefault="00155FFA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ЭФФЕКТИВНЫЙ РЕЖИМ ФУНКЦИОНИРОВАНИЯ И РАЗВИТИЯ</w:t>
      </w:r>
    </w:p>
    <w:p w:rsidR="00155FFA" w:rsidRPr="00F01D56" w:rsidRDefault="00155FFA" w:rsidP="00155F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5FFA" w:rsidRPr="00F01D56" w:rsidRDefault="00716E24" w:rsidP="00716E24">
      <w:pPr>
        <w:keepNext/>
        <w:keepLines/>
        <w:widowControl w:val="0"/>
        <w:tabs>
          <w:tab w:val="left" w:pos="892"/>
        </w:tabs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</w:t>
      </w:r>
      <w:r w:rsidR="00155FFA"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СТРУКТУРА ПРОГРАММЫ </w:t>
      </w:r>
    </w:p>
    <w:p w:rsidR="00155FFA" w:rsidRPr="00F01D56" w:rsidRDefault="00155FFA" w:rsidP="00155F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Паспорт программ</w:t>
      </w:r>
      <w:bookmarkStart w:id="0" w:name="_GoBack"/>
      <w:bookmarkEnd w:id="0"/>
      <w:r w:rsidRPr="00F01D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ы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7083"/>
      </w:tblGrid>
      <w:tr w:rsidR="00155FFA" w:rsidRPr="00F01D56" w:rsidTr="0066217C">
        <w:trPr>
          <w:trHeight w:val="658"/>
          <w:tblHeader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подпункта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16E24" w:rsidP="009032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</w:t>
            </w:r>
            <w:r w:rsidR="00662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032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«Кугеевская основная общеобразовательная школа» Мариинско-Посадского района Чувашской Республики</w:t>
            </w:r>
          </w:p>
        </w:tc>
      </w:tr>
      <w:tr w:rsidR="00155FFA" w:rsidRPr="00F01D56" w:rsidTr="0066217C">
        <w:trPr>
          <w:trHeight w:val="65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Программа перехода МБОУ </w:t>
            </w:r>
            <w:r w:rsidR="009032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«Кугеевская ООШ»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r w:rsidR="009032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эффективный режим работы на 2020 - 2022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155FFA" w:rsidRPr="00F01D56" w:rsidTr="0066217C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Ключевая идея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качества образования</w:t>
            </w:r>
          </w:p>
        </w:tc>
      </w:tr>
      <w:tr w:rsidR="00155FFA" w:rsidRPr="00F01D56" w:rsidTr="0066217C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разработчики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А., Титова А.П.,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Н.Ю., Васильева А.П., Плотникова Н.Г.</w:t>
            </w:r>
          </w:p>
        </w:tc>
      </w:tr>
      <w:tr w:rsidR="00155FFA" w:rsidRPr="00F01D56" w:rsidTr="0066217C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образовательных результатов обучающихся школы</w:t>
            </w:r>
          </w:p>
        </w:tc>
      </w:tr>
      <w:tr w:rsidR="00155FFA" w:rsidRPr="00F01D56" w:rsidTr="0066217C">
        <w:trPr>
          <w:trHeight w:val="104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задачи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качества преподавания;</w:t>
            </w:r>
          </w:p>
          <w:p w:rsidR="00155FFA" w:rsidRPr="00F01D56" w:rsidRDefault="00155FFA" w:rsidP="00155FFA">
            <w:pPr>
              <w:widowControl w:val="0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школьной образовательной среды, ориентированной на высокие результаты;</w:t>
            </w:r>
          </w:p>
          <w:p w:rsidR="00155FFA" w:rsidRPr="00F01D56" w:rsidRDefault="00155FFA" w:rsidP="00155FFA">
            <w:pPr>
              <w:widowControl w:val="0"/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активное взаимодействие с внешней средой;</w:t>
            </w:r>
          </w:p>
          <w:p w:rsidR="00155FFA" w:rsidRPr="00F01D56" w:rsidRDefault="00155FFA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качества управления</w:t>
            </w:r>
          </w:p>
        </w:tc>
      </w:tr>
      <w:tr w:rsidR="00155FFA" w:rsidRPr="00F01D56" w:rsidTr="0066217C">
        <w:trPr>
          <w:trHeight w:val="260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Структура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разработки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SWOT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-анализ актуального состояния образовательной системы.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Цели и задачи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реализации Программы и ожидаемые результаты.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Кадровое, финансовое и материально-техническое обеспечение реализации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Ожидаемые результаты реализации Программы.</w:t>
            </w:r>
          </w:p>
        </w:tc>
      </w:tr>
      <w:tr w:rsidR="00155FFA" w:rsidRPr="00F01D56" w:rsidTr="0066217C">
        <w:trPr>
          <w:trHeight w:val="199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Ожидаемые конечные результаты реализации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успеваемости и качества знаний обучающихся;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рост учебных и внеучебных достижений обучающихся;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численности школьников, охваченных системой внутришкольного и внешкольного дополнительного образования;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рост квалификации педагогов;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расширение участия заинтересованных лиц в управлении школой;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обновление учебной, материальной базы организации</w:t>
            </w:r>
          </w:p>
        </w:tc>
      </w:tr>
      <w:tr w:rsidR="00155FFA" w:rsidRPr="00F01D56" w:rsidTr="0066217C">
        <w:trPr>
          <w:trHeight w:val="73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1. Первый этап (2020</w:t>
            </w:r>
            <w:r w:rsidR="00662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 - аналитико-диагностический. Цель: 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  <w:p w:rsidR="00155FFA" w:rsidRPr="00F01D56" w:rsidRDefault="009032C6" w:rsidP="00155FFA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 Второй этап (2020-2021</w:t>
            </w:r>
            <w:r w:rsidR="00662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гг.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 - деятельностный.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Цель: реализация Программы перехода школы в эффективный режим работы, доработка и реализация подпрограмм Программы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Третий этап </w:t>
            </w:r>
            <w:r w:rsidR="009032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(2021</w:t>
            </w:r>
            <w:r w:rsidR="00662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 - этап промежуточного контроля и коррекции.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155FFA" w:rsidRPr="00F01D56" w:rsidRDefault="00155FFA" w:rsidP="00155FFA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4. Ч</w:t>
            </w:r>
            <w:r w:rsidR="009032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етвертый завершающий этап (2022</w:t>
            </w:r>
            <w:r w:rsidR="00662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Цель: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155FFA" w:rsidRPr="00F01D56" w:rsidTr="00A21979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Ответственные лица, контакты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А., Титова А.П.,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Н.Ю., Васильева А.П., Плотникова Н.Г.</w:t>
            </w:r>
          </w:p>
        </w:tc>
      </w:tr>
      <w:tr w:rsidR="00155FFA" w:rsidRPr="00F01D56" w:rsidTr="00A21979">
        <w:trPr>
          <w:trHeight w:val="157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организации контроля выполнения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17C" w:rsidRDefault="00155FFA" w:rsidP="006621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ежегодного доклада директора школы о результатах деятельности школы по реализации программы,</w:t>
            </w:r>
          </w:p>
          <w:p w:rsidR="0066217C" w:rsidRDefault="00155FFA" w:rsidP="006621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отчет перед общественностью, управляющим советом, учредителем, </w:t>
            </w:r>
          </w:p>
          <w:p w:rsidR="00155FFA" w:rsidRPr="00F01D56" w:rsidRDefault="00155FFA" w:rsidP="0066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155FFA" w:rsidRPr="00F01D56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Основания разработки Программы</w:t>
      </w:r>
      <w:bookmarkEnd w:id="1"/>
    </w:p>
    <w:p w:rsidR="00155FFA" w:rsidRPr="0066217C" w:rsidRDefault="00155FFA" w:rsidP="0066217C">
      <w:pPr>
        <w:tabs>
          <w:tab w:val="left" w:leader="underscore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Государственная программа Российской Федерации «Развитие образования» на 2018 - 2025 годы, утвержденная постановлением Правительства Российской Федерации от 26 декабря 2017 года № 1642, нацелена на совершенствование управления системой образования. </w:t>
      </w:r>
    </w:p>
    <w:p w:rsidR="00155FFA" w:rsidRPr="00F01D56" w:rsidRDefault="00155FFA" w:rsidP="00155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Реализация данной программы осуществляется в соответствии </w:t>
      </w:r>
      <w:proofErr w:type="gram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29 декабря 2012 года № 273-Ф3 «Об образовании в Российской Федерации»;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Указом Президента от 7 мая 2012 № 599 «О мерах по реализации государственной политики в области образования и науки»;</w:t>
      </w:r>
    </w:p>
    <w:p w:rsidR="00155FFA" w:rsidRPr="0030063A" w:rsidRDefault="0066217C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Уставом МБОУ </w:t>
      </w:r>
      <w:r w:rsidR="009032C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«Кугеевская основная общеобразовательная школа» Мариинско-Посадского района Чувашской Республики</w:t>
      </w:r>
    </w:p>
    <w:p w:rsidR="0030063A" w:rsidRDefault="0030063A" w:rsidP="0030063A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В условиях школы  развитие каждого школьника с оптимально возможными для него результатами возможно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30063A" w:rsidRDefault="0030063A" w:rsidP="0030063A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условий</w:t>
      </w:r>
      <w:r w:rsidR="0090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которые обеспечивают с одной стороны развитие личности каждого ребенка, его желание и умение учиться, с другой стороны самореализацию каждого педагога, ориентированного на развитие своего  ученика и успешность общего образовательного процесса школы;</w:t>
      </w:r>
    </w:p>
    <w:p w:rsidR="0030063A" w:rsidRDefault="0030063A" w:rsidP="0030063A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профессиональная деятельность каждого педагога направлена </w:t>
      </w:r>
      <w:r w:rsidR="0011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успешность каждого учащегося, при этом особое внимание учителя должно быть направлено на своевременное формирование познавательной сферы ребенка;</w:t>
      </w:r>
    </w:p>
    <w:p w:rsidR="0030063A" w:rsidRDefault="0030063A" w:rsidP="0030063A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создание механизмов саморазвития каждого учащегося в различных сферах деятельности на основе накопления собственного социального опыта</w:t>
      </w:r>
      <w:r w:rsidR="0011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5FFA" w:rsidRPr="00F01D56" w:rsidRDefault="0030063A" w:rsidP="00155FFA">
      <w:pPr>
        <w:tabs>
          <w:tab w:val="left" w:pos="51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глубоком анализе работы школы за 3 года стала необходимой разработка Программы перехода школы в эффективный режим развития. </w:t>
      </w: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SWOT</w:t>
      </w: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-анализ актуального состояния образовательной системы</w:t>
      </w:r>
      <w:bookmarkEnd w:id="2"/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разработки программы перехода в эффективный режим работы образовател</w:t>
      </w:r>
      <w:r w:rsidR="00662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ьной системы </w:t>
      </w:r>
      <w:r w:rsidR="009032C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МБОУ «Кугеевская основная общеобразовательная школа» Мариинско-Посадского района Чувашской Республики</w:t>
      </w:r>
      <w:r w:rsidR="009032C6"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выявления проблем, путей и методов их решения был осуществлен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SWOT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-анализ состояния образовательной системы, в которой выделены проблемы и сильные стороны школы, проанализированы возможности и угрозы со стороны внешней среды (социума, окружения, родительской общественности и т.п.):</w:t>
      </w:r>
      <w:proofErr w:type="gramEnd"/>
    </w:p>
    <w:p w:rsidR="00155FFA" w:rsidRPr="00E35380" w:rsidRDefault="00E35380" w:rsidP="00E3538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                   </w:t>
      </w:r>
      <w:r w:rsidR="00155FFA"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SWOT</w:t>
      </w:r>
      <w:r w:rsidR="00155FFA"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-анализ состояния образовательной системы</w:t>
      </w:r>
      <w:bookmarkEnd w:id="3"/>
    </w:p>
    <w:tbl>
      <w:tblPr>
        <w:tblStyle w:val="a3"/>
        <w:tblW w:w="10773" w:type="dxa"/>
        <w:tblInd w:w="-1026" w:type="dxa"/>
        <w:tblLayout w:type="fixed"/>
        <w:tblLook w:val="01E0"/>
      </w:tblPr>
      <w:tblGrid>
        <w:gridCol w:w="2268"/>
        <w:gridCol w:w="2410"/>
        <w:gridCol w:w="2835"/>
        <w:gridCol w:w="3260"/>
      </w:tblGrid>
      <w:tr w:rsidR="00112DCE" w:rsidRPr="003E34EE" w:rsidTr="00112DCE">
        <w:tc>
          <w:tcPr>
            <w:tcW w:w="4678" w:type="dxa"/>
            <w:gridSpan w:val="2"/>
          </w:tcPr>
          <w:p w:rsidR="00112DCE" w:rsidRDefault="00112DCE" w:rsidP="0014415B">
            <w:pPr>
              <w:rPr>
                <w:b/>
                <w:sz w:val="24"/>
                <w:szCs w:val="24"/>
              </w:rPr>
            </w:pPr>
          </w:p>
          <w:p w:rsidR="00112DCE" w:rsidRPr="003E34EE" w:rsidRDefault="00112DCE" w:rsidP="001441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МБОУ </w:t>
            </w:r>
            <w:r w:rsidR="009032C6">
              <w:rPr>
                <w:b/>
                <w:sz w:val="24"/>
                <w:szCs w:val="24"/>
              </w:rPr>
              <w:t>«Кугеевская ООШ»</w:t>
            </w:r>
          </w:p>
        </w:tc>
        <w:tc>
          <w:tcPr>
            <w:tcW w:w="6095" w:type="dxa"/>
            <w:gridSpan w:val="2"/>
          </w:tcPr>
          <w:p w:rsidR="00112DCE" w:rsidRDefault="00112DCE" w:rsidP="00E35380">
            <w:pPr>
              <w:jc w:val="center"/>
              <w:rPr>
                <w:b/>
                <w:sz w:val="22"/>
                <w:szCs w:val="24"/>
              </w:rPr>
            </w:pPr>
          </w:p>
          <w:p w:rsidR="00112DCE" w:rsidRPr="00E35380" w:rsidRDefault="00112DCE" w:rsidP="00E35380">
            <w:pPr>
              <w:jc w:val="center"/>
              <w:rPr>
                <w:b/>
                <w:sz w:val="22"/>
                <w:szCs w:val="24"/>
              </w:rPr>
            </w:pPr>
            <w:r w:rsidRPr="00E35380">
              <w:rPr>
                <w:b/>
                <w:sz w:val="22"/>
                <w:szCs w:val="24"/>
              </w:rPr>
              <w:t>ВНЕШНЯЯ СРЕДА</w:t>
            </w:r>
          </w:p>
        </w:tc>
      </w:tr>
      <w:tr w:rsidR="00112DCE" w:rsidRPr="003E34EE" w:rsidTr="00112DCE">
        <w:tc>
          <w:tcPr>
            <w:tcW w:w="2268" w:type="dxa"/>
          </w:tcPr>
          <w:p w:rsidR="00112DCE" w:rsidRPr="009A1DFD" w:rsidRDefault="00112DCE" w:rsidP="0014415B">
            <w:r w:rsidRPr="009A1DFD">
              <w:lastRenderedPageBreak/>
              <w:t>Сильная сторона фактора</w:t>
            </w:r>
          </w:p>
        </w:tc>
        <w:tc>
          <w:tcPr>
            <w:tcW w:w="2410" w:type="dxa"/>
          </w:tcPr>
          <w:p w:rsidR="00112DCE" w:rsidRPr="009A1DFD" w:rsidRDefault="00112DCE" w:rsidP="0014415B">
            <w:r w:rsidRPr="009A1DFD">
              <w:t>Слабая сторона фактора</w:t>
            </w:r>
          </w:p>
        </w:tc>
        <w:tc>
          <w:tcPr>
            <w:tcW w:w="2835" w:type="dxa"/>
          </w:tcPr>
          <w:p w:rsidR="00112DCE" w:rsidRPr="009A1DFD" w:rsidRDefault="00112DCE" w:rsidP="0014415B">
            <w:r w:rsidRPr="009A1DFD">
              <w:t>Благоприятные возможности</w:t>
            </w:r>
          </w:p>
        </w:tc>
        <w:tc>
          <w:tcPr>
            <w:tcW w:w="3260" w:type="dxa"/>
          </w:tcPr>
          <w:p w:rsidR="00112DCE" w:rsidRPr="009A1DFD" w:rsidRDefault="00112DCE" w:rsidP="0014415B">
            <w:r w:rsidRPr="009A1DFD">
              <w:t xml:space="preserve">Риски </w:t>
            </w:r>
          </w:p>
        </w:tc>
      </w:tr>
      <w:tr w:rsidR="00112DCE" w:rsidTr="00112DCE">
        <w:tc>
          <w:tcPr>
            <w:tcW w:w="2268" w:type="dxa"/>
          </w:tcPr>
          <w:p w:rsidR="00112DCE" w:rsidRPr="009A1DFD" w:rsidRDefault="009032C6" w:rsidP="0014415B">
            <w:r>
              <w:t>П</w:t>
            </w:r>
            <w:r w:rsidR="00112DCE">
              <w:t xml:space="preserve">ервую квалификационную категорию имеют     </w:t>
            </w:r>
            <w:r>
              <w:t>100</w:t>
            </w:r>
            <w:r w:rsidR="008534F7">
              <w:t>% педагогических работников</w:t>
            </w:r>
            <w:r w:rsidR="000B5D0E">
              <w:t>. Своевременное повышение квалификации учителей.</w:t>
            </w:r>
          </w:p>
        </w:tc>
        <w:tc>
          <w:tcPr>
            <w:tcW w:w="2410" w:type="dxa"/>
          </w:tcPr>
          <w:p w:rsidR="00112DCE" w:rsidRPr="009A1DFD" w:rsidRDefault="008534F7" w:rsidP="0014415B">
            <w:r>
              <w:t>Преобладание в коллективе традиционных устаревших подходов к образовательному процессу.</w:t>
            </w:r>
          </w:p>
        </w:tc>
        <w:tc>
          <w:tcPr>
            <w:tcW w:w="2835" w:type="dxa"/>
          </w:tcPr>
          <w:p w:rsidR="00112DCE" w:rsidRDefault="000B5D0E" w:rsidP="0014415B">
            <w:pPr>
              <w:rPr>
                <w:color w:val="000000" w:themeColor="text1"/>
              </w:rPr>
            </w:pPr>
            <w:r w:rsidRPr="000B5D0E">
              <w:rPr>
                <w:color w:val="000000" w:themeColor="text1"/>
              </w:rPr>
              <w:t>В результатах образования заинтересованы органы местного самоуправления.</w:t>
            </w:r>
          </w:p>
          <w:p w:rsidR="000B5D0E" w:rsidRPr="000B5D0E" w:rsidRDefault="000B5D0E" w:rsidP="001441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Новая система аттестации педагогических работников  по результатам деятельности.</w:t>
            </w:r>
          </w:p>
        </w:tc>
        <w:tc>
          <w:tcPr>
            <w:tcW w:w="3260" w:type="dxa"/>
          </w:tcPr>
          <w:p w:rsidR="00112DCE" w:rsidRPr="00AC206F" w:rsidRDefault="000B5D0E" w:rsidP="0014415B">
            <w:pPr>
              <w:rPr>
                <w:sz w:val="24"/>
                <w:szCs w:val="24"/>
              </w:rPr>
            </w:pPr>
            <w:proofErr w:type="gramStart"/>
            <w:r w:rsidRPr="000B5D0E">
              <w:rPr>
                <w:szCs w:val="24"/>
              </w:rPr>
              <w:t>Недостаточная</w:t>
            </w:r>
            <w:proofErr w:type="gramEnd"/>
            <w:r w:rsidR="000F3EA9">
              <w:rPr>
                <w:szCs w:val="24"/>
              </w:rPr>
              <w:t xml:space="preserve"> </w:t>
            </w:r>
            <w:r w:rsidRPr="000B5D0E">
              <w:rPr>
                <w:szCs w:val="24"/>
              </w:rPr>
              <w:t xml:space="preserve"> </w:t>
            </w:r>
            <w:proofErr w:type="spellStart"/>
            <w:r w:rsidRPr="000B5D0E">
              <w:rPr>
                <w:szCs w:val="24"/>
              </w:rPr>
              <w:t>востребованность</w:t>
            </w:r>
            <w:proofErr w:type="spellEnd"/>
            <w:r w:rsidRPr="000B5D0E">
              <w:rPr>
                <w:szCs w:val="24"/>
              </w:rPr>
              <w:t xml:space="preserve"> у реальных потребителей образовательных услуг высокого уровня содержания образования, требующего заинтересованности родителей и учащихся.</w:t>
            </w:r>
          </w:p>
        </w:tc>
      </w:tr>
      <w:tr w:rsidR="00112DCE" w:rsidRPr="009A1DFD" w:rsidTr="00112DCE">
        <w:tc>
          <w:tcPr>
            <w:tcW w:w="2268" w:type="dxa"/>
          </w:tcPr>
          <w:p w:rsidR="00112DCE" w:rsidRDefault="008534F7" w:rsidP="0014415B">
            <w:r>
              <w:t>Стабильные результаты качества образования на уровне начальной школы.</w:t>
            </w:r>
          </w:p>
          <w:p w:rsidR="000B5D0E" w:rsidRPr="006C46CC" w:rsidRDefault="000B5D0E" w:rsidP="0014415B">
            <w:r>
              <w:t>Результативная работа с учащимися по программе « Одаренные дети».</w:t>
            </w:r>
          </w:p>
        </w:tc>
        <w:tc>
          <w:tcPr>
            <w:tcW w:w="2410" w:type="dxa"/>
          </w:tcPr>
          <w:p w:rsidR="00112DCE" w:rsidRDefault="008534F7" w:rsidP="0014415B">
            <w:r>
              <w:t>Недостаточный уровень:</w:t>
            </w:r>
          </w:p>
          <w:p w:rsidR="008534F7" w:rsidRDefault="008534F7" w:rsidP="008534F7">
            <w:r>
              <w:t>-п</w:t>
            </w:r>
            <w:r w:rsidRPr="008534F7">
              <w:t xml:space="preserve">рофессиональной подготовки у ряда педагогов для реализации </w:t>
            </w:r>
            <w:proofErr w:type="spellStart"/>
            <w:r w:rsidRPr="008534F7">
              <w:t>компетентностного</w:t>
            </w:r>
            <w:proofErr w:type="spellEnd"/>
            <w:r w:rsidRPr="008534F7">
              <w:t xml:space="preserve"> подхода</w:t>
            </w:r>
            <w:r>
              <w:t xml:space="preserve"> для формирования УУД;</w:t>
            </w:r>
          </w:p>
          <w:p w:rsidR="000B5D0E" w:rsidRPr="008534F7" w:rsidRDefault="000B5D0E" w:rsidP="008534F7">
            <w:r>
              <w:t>- системной работы по развитию интеллектуальных способностей уч-ся с низкими стартовыми возможностями и имеющими ОВЗ;</w:t>
            </w:r>
          </w:p>
        </w:tc>
        <w:tc>
          <w:tcPr>
            <w:tcW w:w="2835" w:type="dxa"/>
          </w:tcPr>
          <w:p w:rsidR="00112DCE" w:rsidRDefault="000B5D0E" w:rsidP="0014415B">
            <w:r>
              <w:t>Наличие муниципальной оценки качества образования.</w:t>
            </w:r>
          </w:p>
          <w:p w:rsidR="000B5D0E" w:rsidRPr="009A1DFD" w:rsidRDefault="000B5D0E" w:rsidP="0014415B"/>
        </w:tc>
        <w:tc>
          <w:tcPr>
            <w:tcW w:w="3260" w:type="dxa"/>
          </w:tcPr>
          <w:p w:rsidR="00112DCE" w:rsidRPr="009A1DFD" w:rsidRDefault="009032C6" w:rsidP="0014415B">
            <w:r>
              <w:t xml:space="preserve">Сохранение </w:t>
            </w:r>
            <w:r w:rsidR="000F3EA9">
              <w:t>рей</w:t>
            </w:r>
            <w:r>
              <w:t xml:space="preserve">тинга школы по результатам </w:t>
            </w:r>
            <w:r w:rsidR="000F3EA9">
              <w:t xml:space="preserve"> ОГЭ</w:t>
            </w:r>
            <w:r>
              <w:t xml:space="preserve"> и ВПР</w:t>
            </w:r>
            <w:r w:rsidR="000F3EA9">
              <w:t xml:space="preserve"> в последние годы</w:t>
            </w:r>
            <w:r w:rsidR="00091842">
              <w:t xml:space="preserve"> на одном </w:t>
            </w:r>
            <w:r>
              <w:t xml:space="preserve"> уровне</w:t>
            </w:r>
          </w:p>
        </w:tc>
      </w:tr>
      <w:tr w:rsidR="00112DCE" w:rsidRPr="009A1DFD" w:rsidTr="00112DCE">
        <w:tc>
          <w:tcPr>
            <w:tcW w:w="2268" w:type="dxa"/>
          </w:tcPr>
          <w:p w:rsidR="00112DCE" w:rsidRPr="009A1DFD" w:rsidRDefault="008534F7" w:rsidP="0014415B">
            <w:r>
              <w:t>Стабильный показатель качества знаний учащихся по школе 44.5 %.</w:t>
            </w:r>
          </w:p>
        </w:tc>
        <w:tc>
          <w:tcPr>
            <w:tcW w:w="2410" w:type="dxa"/>
          </w:tcPr>
          <w:p w:rsidR="00112DCE" w:rsidRPr="006C46CC" w:rsidRDefault="00A73B10" w:rsidP="0014415B">
            <w:r>
              <w:t>Недостаточная активно</w:t>
            </w:r>
            <w:r w:rsidR="00B43E96">
              <w:t xml:space="preserve"> </w:t>
            </w:r>
            <w:r>
              <w:t xml:space="preserve">ость </w:t>
            </w:r>
            <w:r w:rsidR="00B43E96">
              <w:t xml:space="preserve"> 40% учителей – предметников в  работе над программой « Одаренные дети».</w:t>
            </w:r>
          </w:p>
        </w:tc>
        <w:tc>
          <w:tcPr>
            <w:tcW w:w="2835" w:type="dxa"/>
          </w:tcPr>
          <w:p w:rsidR="00112DCE" w:rsidRPr="009A1DFD" w:rsidRDefault="00B43E96" w:rsidP="0014415B">
            <w:r>
              <w:t>Система дистанционных курсов и олимпиад  в сети Интернет.</w:t>
            </w:r>
          </w:p>
        </w:tc>
        <w:tc>
          <w:tcPr>
            <w:tcW w:w="3260" w:type="dxa"/>
          </w:tcPr>
          <w:p w:rsidR="00112DCE" w:rsidRDefault="000F3EA9" w:rsidP="0014415B">
            <w:r>
              <w:t xml:space="preserve">Невысокий материальный достаток в семьях обучающихся. </w:t>
            </w:r>
          </w:p>
          <w:p w:rsidR="009032C6" w:rsidRPr="009A1DFD" w:rsidRDefault="009032C6" w:rsidP="0014415B">
            <w:r>
              <w:t xml:space="preserve">20% - </w:t>
            </w:r>
            <w:proofErr w:type="gramStart"/>
            <w:r>
              <w:t>обучающиеся</w:t>
            </w:r>
            <w:proofErr w:type="gramEnd"/>
            <w:r>
              <w:t xml:space="preserve"> из опекаемых семей</w:t>
            </w:r>
          </w:p>
        </w:tc>
      </w:tr>
      <w:tr w:rsidR="00112DCE" w:rsidRPr="009A1DFD" w:rsidTr="00112DCE">
        <w:tc>
          <w:tcPr>
            <w:tcW w:w="2268" w:type="dxa"/>
          </w:tcPr>
          <w:p w:rsidR="00112DCE" w:rsidRPr="009A1DFD" w:rsidRDefault="008534F7" w:rsidP="0014415B">
            <w:r>
              <w:t>Наличие в школе творчески работающих учителей.</w:t>
            </w:r>
          </w:p>
        </w:tc>
        <w:tc>
          <w:tcPr>
            <w:tcW w:w="2410" w:type="dxa"/>
          </w:tcPr>
          <w:p w:rsidR="00112DCE" w:rsidRPr="006C46CC" w:rsidRDefault="00B43E96" w:rsidP="0014415B">
            <w:r>
              <w:t>Низкая мотивация большей части школьников к учебному труду.</w:t>
            </w:r>
          </w:p>
        </w:tc>
        <w:tc>
          <w:tcPr>
            <w:tcW w:w="2835" w:type="dxa"/>
          </w:tcPr>
          <w:p w:rsidR="00112DCE" w:rsidRPr="009A1DFD" w:rsidRDefault="00B43E96" w:rsidP="0014415B">
            <w:r>
              <w:t>Активное внедрение инклюзивного образования.</w:t>
            </w:r>
          </w:p>
        </w:tc>
        <w:tc>
          <w:tcPr>
            <w:tcW w:w="3260" w:type="dxa"/>
          </w:tcPr>
          <w:p w:rsidR="00112DCE" w:rsidRPr="009A1DFD" w:rsidRDefault="000F3EA9" w:rsidP="00091842">
            <w:r>
              <w:t xml:space="preserve">Наличие современных </w:t>
            </w:r>
            <w:proofErr w:type="spellStart"/>
            <w:r>
              <w:t>гаджетов</w:t>
            </w:r>
            <w:proofErr w:type="spellEnd"/>
            <w:r>
              <w:t xml:space="preserve"> у детей ведет </w:t>
            </w:r>
            <w:proofErr w:type="gramStart"/>
            <w:r>
              <w:t>к</w:t>
            </w:r>
            <w:proofErr w:type="gramEnd"/>
            <w:r>
              <w:t xml:space="preserve"> массовой </w:t>
            </w:r>
            <w:proofErr w:type="spellStart"/>
            <w:r>
              <w:t>аутизации</w:t>
            </w:r>
            <w:proofErr w:type="spellEnd"/>
            <w:r>
              <w:t xml:space="preserve"> школьников (уход в себя, ограниченность живого общения).</w:t>
            </w:r>
          </w:p>
        </w:tc>
      </w:tr>
      <w:tr w:rsidR="008534F7" w:rsidRPr="009A1DFD" w:rsidTr="00112DCE">
        <w:tc>
          <w:tcPr>
            <w:tcW w:w="2268" w:type="dxa"/>
          </w:tcPr>
          <w:p w:rsidR="008534F7" w:rsidRDefault="008534F7" w:rsidP="0014415B">
            <w:r>
              <w:t>100% педагогов прошли курсы повышения квалификации по ФГОС.</w:t>
            </w:r>
          </w:p>
          <w:p w:rsidR="000B5D0E" w:rsidRDefault="000B5D0E" w:rsidP="0014415B"/>
        </w:tc>
        <w:tc>
          <w:tcPr>
            <w:tcW w:w="2410" w:type="dxa"/>
          </w:tcPr>
          <w:p w:rsidR="008534F7" w:rsidRPr="006C46CC" w:rsidRDefault="00091842" w:rsidP="0014415B">
            <w:r>
              <w:t xml:space="preserve">Приоритет у большей части </w:t>
            </w:r>
            <w:proofErr w:type="spellStart"/>
            <w:r>
              <w:t>обучающтх</w:t>
            </w:r>
            <w:r w:rsidR="00B43E96">
              <w:t>ся</w:t>
            </w:r>
            <w:proofErr w:type="spellEnd"/>
            <w:r w:rsidR="00B43E96">
              <w:t xml:space="preserve"> и родителей  хорошей отметки как факта, а не показателя уровня знаний.</w:t>
            </w:r>
          </w:p>
        </w:tc>
        <w:tc>
          <w:tcPr>
            <w:tcW w:w="2835" w:type="dxa"/>
          </w:tcPr>
          <w:p w:rsidR="008534F7" w:rsidRPr="009A1DFD" w:rsidRDefault="00B43E96" w:rsidP="0014415B">
            <w:r>
              <w:t>Наличие па</w:t>
            </w:r>
            <w:r w:rsidR="009032C6">
              <w:t>ртнеров</w:t>
            </w:r>
            <w:proofErr w:type="gramStart"/>
            <w:r w:rsidR="009032C6">
              <w:t xml:space="preserve"> :</w:t>
            </w:r>
            <w:proofErr w:type="gramEnd"/>
            <w:r w:rsidR="009032C6">
              <w:t xml:space="preserve"> учреждений СПО </w:t>
            </w:r>
            <w:r>
              <w:t xml:space="preserve"> в системе сетевого взаимодействия.</w:t>
            </w:r>
          </w:p>
        </w:tc>
        <w:tc>
          <w:tcPr>
            <w:tcW w:w="3260" w:type="dxa"/>
          </w:tcPr>
          <w:p w:rsidR="008534F7" w:rsidRPr="009A1DFD" w:rsidRDefault="000F3EA9" w:rsidP="0014415B">
            <w:r>
              <w:t>Относительно низкий культурный уровень социума.</w:t>
            </w:r>
          </w:p>
        </w:tc>
      </w:tr>
      <w:tr w:rsidR="000B5D0E" w:rsidRPr="009A1DFD" w:rsidTr="00112DCE">
        <w:tc>
          <w:tcPr>
            <w:tcW w:w="2268" w:type="dxa"/>
          </w:tcPr>
          <w:p w:rsidR="000B5D0E" w:rsidRDefault="000B5D0E" w:rsidP="0014415B">
            <w:r>
              <w:t>Наличие сформированной и обеспеченной кадрами социально- психологической службы.</w:t>
            </w:r>
          </w:p>
        </w:tc>
        <w:tc>
          <w:tcPr>
            <w:tcW w:w="2410" w:type="dxa"/>
          </w:tcPr>
          <w:p w:rsidR="000B5D0E" w:rsidRPr="006C46CC" w:rsidRDefault="00B43E96" w:rsidP="0014415B">
            <w:r>
              <w:t>Низкая информационно- коммуникационная культура ряда учителей, родителей.</w:t>
            </w:r>
          </w:p>
        </w:tc>
        <w:tc>
          <w:tcPr>
            <w:tcW w:w="2835" w:type="dxa"/>
          </w:tcPr>
          <w:p w:rsidR="000B5D0E" w:rsidRPr="009A1DFD" w:rsidRDefault="000F3EA9" w:rsidP="0014415B">
            <w:r>
              <w:t>Поддержка руководящ</w:t>
            </w:r>
            <w:r w:rsidR="009032C6">
              <w:t xml:space="preserve">их кадров со стороны отдела </w:t>
            </w:r>
            <w:r>
              <w:t>образования.</w:t>
            </w:r>
          </w:p>
        </w:tc>
        <w:tc>
          <w:tcPr>
            <w:tcW w:w="3260" w:type="dxa"/>
          </w:tcPr>
          <w:p w:rsidR="000B5D0E" w:rsidRDefault="000F3EA9" w:rsidP="0014415B">
            <w:r>
              <w:t xml:space="preserve">Отсутствие свободного жилого фонда для привлечения </w:t>
            </w:r>
            <w:proofErr w:type="gramStart"/>
            <w:r>
              <w:t>педагогический</w:t>
            </w:r>
            <w:proofErr w:type="gramEnd"/>
            <w:r>
              <w:t xml:space="preserve"> кадров.</w:t>
            </w:r>
          </w:p>
          <w:p w:rsidR="000F3EA9" w:rsidRPr="009A1DFD" w:rsidRDefault="000F3EA9" w:rsidP="0014415B">
            <w:r>
              <w:t>Тенденция к развитию синдрома эмоционального выгорания педагогов.</w:t>
            </w:r>
          </w:p>
        </w:tc>
      </w:tr>
      <w:tr w:rsidR="000B5D0E" w:rsidRPr="009A1DFD" w:rsidTr="00112DCE">
        <w:tc>
          <w:tcPr>
            <w:tcW w:w="2268" w:type="dxa"/>
          </w:tcPr>
          <w:p w:rsidR="000B5D0E" w:rsidRDefault="000B5D0E" w:rsidP="0014415B">
            <w:r>
              <w:t xml:space="preserve">Организация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и профильной подготовки. </w:t>
            </w:r>
          </w:p>
        </w:tc>
        <w:tc>
          <w:tcPr>
            <w:tcW w:w="2410" w:type="dxa"/>
          </w:tcPr>
          <w:p w:rsidR="000B5D0E" w:rsidRPr="006C46CC" w:rsidRDefault="00B43E96" w:rsidP="0014415B">
            <w:r>
              <w:t xml:space="preserve">Высокий процент </w:t>
            </w:r>
            <w:r w:rsidR="00091842">
              <w:t>об</w:t>
            </w:r>
            <w:r>
              <w:t>уча</w:t>
            </w:r>
            <w:r w:rsidR="00091842">
              <w:t>ю</w:t>
            </w:r>
            <w:r>
              <w:t>щихся из неполных семей</w:t>
            </w:r>
            <w:r w:rsidR="00091842">
              <w:t>, 20% детей  - приемные</w:t>
            </w:r>
          </w:p>
        </w:tc>
        <w:tc>
          <w:tcPr>
            <w:tcW w:w="2835" w:type="dxa"/>
          </w:tcPr>
          <w:p w:rsidR="000B5D0E" w:rsidRPr="009A1DFD" w:rsidRDefault="000B5D0E" w:rsidP="0014415B"/>
        </w:tc>
        <w:tc>
          <w:tcPr>
            <w:tcW w:w="3260" w:type="dxa"/>
          </w:tcPr>
          <w:p w:rsidR="000B5D0E" w:rsidRPr="009A1DFD" w:rsidRDefault="000F3EA9" w:rsidP="0014415B">
            <w:r>
              <w:t>Ежегодное увеличение числа учащихся с ОВЗ.</w:t>
            </w:r>
          </w:p>
        </w:tc>
      </w:tr>
      <w:tr w:rsidR="00B43E96" w:rsidRPr="009A1DFD" w:rsidTr="00112DCE">
        <w:tc>
          <w:tcPr>
            <w:tcW w:w="2268" w:type="dxa"/>
          </w:tcPr>
          <w:p w:rsidR="00B43E96" w:rsidRDefault="00B43E96" w:rsidP="00B43E96">
            <w:r>
              <w:t>Обеспечение выс</w:t>
            </w:r>
            <w:r w:rsidR="00091842">
              <w:t>окого охвата уч-ся внеурочной де</w:t>
            </w:r>
            <w:r>
              <w:t>ятельностью.</w:t>
            </w:r>
          </w:p>
        </w:tc>
        <w:tc>
          <w:tcPr>
            <w:tcW w:w="2410" w:type="dxa"/>
          </w:tcPr>
          <w:p w:rsidR="00B43E96" w:rsidRDefault="00B43E96" w:rsidP="0014415B">
            <w:r>
              <w:t>Недостаточно высокая активность в работе органов самоуправления.</w:t>
            </w:r>
          </w:p>
        </w:tc>
        <w:tc>
          <w:tcPr>
            <w:tcW w:w="2835" w:type="dxa"/>
          </w:tcPr>
          <w:p w:rsidR="00B43E96" w:rsidRPr="009A1DFD" w:rsidRDefault="00B43E96" w:rsidP="0014415B"/>
        </w:tc>
        <w:tc>
          <w:tcPr>
            <w:tcW w:w="3260" w:type="dxa"/>
          </w:tcPr>
          <w:p w:rsidR="00B43E96" w:rsidRPr="009A1DFD" w:rsidRDefault="000F3EA9" w:rsidP="0014415B">
            <w:r>
              <w:t>Перегрузка высокомотивированных детей и как следствие ухудшение из здоровья.</w:t>
            </w:r>
          </w:p>
        </w:tc>
      </w:tr>
    </w:tbl>
    <w:p w:rsidR="00E35380" w:rsidRPr="00F01D56" w:rsidRDefault="00E35380" w:rsidP="00155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Итоги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SWOT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-анализа работы школы</w:t>
      </w:r>
      <w:r w:rsidR="00DB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школе созданы условия для выполнения федеральных государственных образовательных стандартов </w:t>
      </w:r>
      <w:r w:rsidR="0064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начального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общего</w:t>
      </w:r>
      <w:r w:rsidR="0090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основного общего образования</w:t>
      </w:r>
      <w:r w:rsidR="0064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организации воспитательной деятельности.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работы с социальными партнерами в организации учебной и 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обучающимся школы в соответствии с запросами личности.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Вместе с тем выявлена недостаточная методическая готовность педагогов школы к эффективному использованию технологий системно-деятельностного подхода.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Установлена необходимость разработки специальных программ педагогической поддержки обучающихся, испытывающих сложности в освоении основной образовательной программы.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4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Программы</w:t>
      </w:r>
      <w:bookmarkEnd w:id="4"/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Основная цель Программы: повышение образовательных результатов обучающихся школы.</w:t>
      </w:r>
    </w:p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Программы: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улучшение качества преподавания;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школьной образовательной среды, ориентированной на высокие результаты;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активное взаимодействие с внешней средой;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улучшение качества управления.</w:t>
      </w:r>
    </w:p>
    <w:p w:rsidR="00155FFA" w:rsidRPr="00F01D56" w:rsidRDefault="00155FFA" w:rsidP="00155FFA">
      <w:pPr>
        <w:widowControl w:val="0"/>
        <w:tabs>
          <w:tab w:val="left" w:pos="10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5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Сроки реализации Программы и ожидаемые результаты</w:t>
      </w:r>
      <w:bookmarkEnd w:id="5"/>
    </w:p>
    <w:p w:rsidR="00155FFA" w:rsidRPr="00F01D56" w:rsidRDefault="009032C6" w:rsidP="00155FFA">
      <w:pPr>
        <w:widowControl w:val="0"/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Первый этап (2020</w:t>
      </w:r>
      <w:r w:rsidR="00952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  <w:r w:rsidR="00155FFA"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– аналитико-диагностический.</w:t>
      </w:r>
    </w:p>
    <w:p w:rsidR="00155FFA" w:rsidRPr="00952070" w:rsidRDefault="00155FFA" w:rsidP="00952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проведение аналитической и диагностической работы, разработка текста и утверждение программы перехода школы в эффективный режим работы.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6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  <w:bookmarkEnd w:id="6"/>
    </w:p>
    <w:tbl>
      <w:tblPr>
        <w:tblOverlap w:val="never"/>
        <w:tblW w:w="1039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395"/>
        <w:gridCol w:w="992"/>
        <w:gridCol w:w="2126"/>
        <w:gridCol w:w="2174"/>
      </w:tblGrid>
      <w:tr w:rsidR="00155FFA" w:rsidRPr="00F01D56" w:rsidTr="00BA09FE">
        <w:trPr>
          <w:trHeight w:val="6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F01D56" w:rsidTr="00BA09F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4D" w:rsidRDefault="00F1764D" w:rsidP="00F1764D">
            <w:pPr>
              <w:pStyle w:val="a5"/>
              <w:spacing w:after="0" w:line="240" w:lineRule="auto"/>
            </w:pPr>
            <w:r w:rsidRPr="001F092B">
              <w:t>Приведение локальных актов в соответствие с законодательством, разработка нормативных актов, регламентирующих основные этапы проекта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FE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Обновленная нормативная база</w:t>
            </w:r>
          </w:p>
        </w:tc>
      </w:tr>
      <w:tr w:rsidR="00155FFA" w:rsidRPr="00F01D56" w:rsidTr="00BA09F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4D" w:rsidRPr="001F092B" w:rsidRDefault="00F1764D" w:rsidP="00F1764D">
            <w:pPr>
              <w:pStyle w:val="a5"/>
              <w:spacing w:after="0" w:line="240" w:lineRule="auto"/>
            </w:pPr>
            <w:r>
              <w:t xml:space="preserve"> Разработка тестовых и контрольно </w:t>
            </w:r>
            <w:r w:rsidRPr="001F092B">
              <w:t>измерительных материалов:</w:t>
            </w:r>
          </w:p>
          <w:p w:rsidR="00F1764D" w:rsidRDefault="00F1764D" w:rsidP="00F1764D">
            <w:pPr>
              <w:pStyle w:val="a5"/>
              <w:spacing w:after="0" w:line="240" w:lineRule="auto"/>
            </w:pPr>
            <w:r w:rsidRPr="001F092B">
              <w:t>-  по всем общеобразовательным предметам для организации промежуточного и итогового контроля;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>
              <w:t>- по определению у</w:t>
            </w:r>
            <w:r w:rsidRPr="001F092B">
              <w:t>довлетворенности/неудовлетворенности организацией учебно-воспитательного процесса (для обучающихся, учителей, родителей, общественности);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>- по определению удовлетворенности организацией внеурочной деятельности;</w:t>
            </w:r>
          </w:p>
          <w:p w:rsidR="00155FFA" w:rsidRPr="00F1764D" w:rsidRDefault="00F1764D" w:rsidP="00F1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4D">
              <w:rPr>
                <w:sz w:val="24"/>
                <w:szCs w:val="24"/>
              </w:rPr>
              <w:t xml:space="preserve">- </w:t>
            </w:r>
            <w:r w:rsidRPr="00F1764D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удовлетворенности организацией </w:t>
            </w:r>
            <w:proofErr w:type="spellStart"/>
            <w:r w:rsidR="009032C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F1764D">
              <w:rPr>
                <w:rFonts w:ascii="Times New Roman" w:hAnsi="Times New Roman" w:cs="Times New Roman"/>
                <w:sz w:val="24"/>
                <w:szCs w:val="24"/>
              </w:rPr>
              <w:t>профильного</w:t>
            </w:r>
            <w:proofErr w:type="spellEnd"/>
            <w:r w:rsidRPr="00F176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сентябрь-январь 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BA09FE" w:rsidRPr="00F01D56" w:rsidRDefault="00BA09F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F1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изучения и анализа качества обучения и воспитания и факторов, оказывающих на них влияние.</w:t>
            </w:r>
          </w:p>
        </w:tc>
      </w:tr>
      <w:tr w:rsidR="00155FFA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>Изучение затруднений обучающихся в процессе формирования знаний.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>Входной контроль.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 xml:space="preserve">5 классы – сбор информации о трудностях, испытываемых при переходе </w:t>
            </w:r>
            <w:r>
              <w:t>в основную школу.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>6-7 классы - организация оптимального режима  при изучении новых предметов (дозировка домашнего  задания)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 xml:space="preserve">8 классы – организация системы индивидуальной работы с обучающимися повышенной мотивации, низкой </w:t>
            </w:r>
            <w:r w:rsidRPr="001F092B">
              <w:lastRenderedPageBreak/>
              <w:t>мотивации</w:t>
            </w:r>
          </w:p>
          <w:p w:rsidR="00F1764D" w:rsidRPr="001F092B" w:rsidRDefault="009032C6" w:rsidP="00F1764D">
            <w:pPr>
              <w:pStyle w:val="a5"/>
              <w:spacing w:after="0" w:line="240" w:lineRule="auto"/>
            </w:pPr>
            <w:r>
              <w:t>8-9</w:t>
            </w:r>
            <w:r w:rsidR="00F1764D" w:rsidRPr="001F092B">
              <w:t xml:space="preserve"> классы - организация  планомерной подготовки  к </w:t>
            </w:r>
            <w:r w:rsidR="00F1764D">
              <w:t>государственной итоговой аттестации</w:t>
            </w:r>
            <w:r w:rsidR="00F1764D" w:rsidRPr="001F092B">
              <w:t>: консультации,</w:t>
            </w:r>
            <w:r w:rsidR="00F1764D">
              <w:t xml:space="preserve"> групповые и индивидуальные занятия, организация дистанционного обучения, 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 xml:space="preserve">оптимальная дозировка </w:t>
            </w:r>
            <w:proofErr w:type="spellStart"/>
            <w:r w:rsidRPr="001F092B">
              <w:t>д</w:t>
            </w:r>
            <w:proofErr w:type="spellEnd"/>
            <w:r w:rsidRPr="001F092B">
              <w:t>/</w:t>
            </w:r>
            <w:proofErr w:type="spellStart"/>
            <w:r w:rsidRPr="001F092B">
              <w:t>з</w:t>
            </w:r>
            <w:proofErr w:type="spellEnd"/>
            <w:r w:rsidRPr="001F092B">
              <w:t>.</w:t>
            </w:r>
          </w:p>
          <w:p w:rsidR="00F1764D" w:rsidRPr="001F092B" w:rsidRDefault="00F1764D" w:rsidP="00F1764D">
            <w:pPr>
              <w:pStyle w:val="a5"/>
              <w:spacing w:after="0" w:line="240" w:lineRule="auto"/>
            </w:pPr>
            <w:r w:rsidRPr="001F092B">
              <w:t>Проведение консультаций для обучающихся, имеющих пробелы и испытывающие  трудности в освоении новых тем, в том числе и по новым предметам</w:t>
            </w:r>
            <w:r>
              <w:t>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9032C6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дальнейшую деятельность обеспечивающий положительную динамику качества знаний.</w:t>
            </w:r>
          </w:p>
          <w:p w:rsidR="00A3099E" w:rsidRDefault="00A3099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4D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пятиклассников к новой среде обучения.</w:t>
            </w:r>
          </w:p>
          <w:p w:rsidR="00F1764D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99E" w:rsidRDefault="00A3099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обучающихся на «4» и «5».</w:t>
            </w:r>
          </w:p>
          <w:p w:rsidR="00A3099E" w:rsidRDefault="00A3099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99E" w:rsidRDefault="00A3099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сдача экзаменов.</w:t>
            </w:r>
          </w:p>
          <w:p w:rsidR="00A3099E" w:rsidRDefault="00A3099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99E" w:rsidRPr="00F01D56" w:rsidRDefault="00A3099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пробелов, ликвидация трудностей в освоении тем.</w:t>
            </w:r>
          </w:p>
        </w:tc>
      </w:tr>
      <w:tr w:rsidR="00F1764D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педагогического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032C6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r w:rsidR="00F6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учителей по внедрению и апробации мониторинговых систем, методик.</w:t>
            </w:r>
          </w:p>
        </w:tc>
      </w:tr>
      <w:tr w:rsidR="00F1764D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на тему:  Повышение качества образования и уровня образовательных результатов в рамках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 xml:space="preserve"> модель  мониторинговых исследований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</w:t>
            </w: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C8C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Pr="00F01D56" w:rsidRDefault="00F64D0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проблемы качества знаний</w:t>
            </w:r>
          </w:p>
        </w:tc>
      </w:tr>
      <w:tr w:rsidR="00F1764D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8B3FE5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8B3FE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диагностических карт  «Качество обучения в классных коллективах»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8B3FE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927C8C" w:rsidRPr="00F01D56" w:rsidRDefault="00927C8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Pr="00F01D56" w:rsidRDefault="008B3FE5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обучения</w:t>
            </w:r>
          </w:p>
        </w:tc>
      </w:tr>
      <w:tr w:rsidR="00F1764D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состоянии качества знаний обучающихся 1-9 классов. Анализ полученных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 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F1764D" w:rsidRPr="00F01D56" w:rsidRDefault="00F1764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</w:t>
            </w:r>
          </w:p>
        </w:tc>
      </w:tr>
      <w:tr w:rsidR="00F1764D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рейтинговых шкал  в различных разрезах показателей процесса и результата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927C8C" w:rsidRPr="00F01D56" w:rsidRDefault="00927C8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дальнейшую деятельность</w:t>
            </w:r>
          </w:p>
        </w:tc>
      </w:tr>
      <w:tr w:rsidR="00F1764D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F1764D" w:rsidRPr="00F01D56" w:rsidRDefault="00F1764D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4D" w:rsidRPr="00F01D56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дальнейшую деятельность, обеспечивающий положительную динамику качества знаний</w:t>
            </w:r>
          </w:p>
        </w:tc>
      </w:tr>
      <w:tr w:rsidR="00984469" w:rsidRPr="00F01D56" w:rsidTr="00BA09F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469" w:rsidRDefault="00984469" w:rsidP="00F1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469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контроль. Итоговый контроль, государственная итоговая аттестация.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469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 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469" w:rsidRPr="00F01D56" w:rsidRDefault="009032C6" w:rsidP="0092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69" w:rsidRDefault="0098446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на дальнейшую деятельность </w:t>
            </w:r>
          </w:p>
        </w:tc>
      </w:tr>
    </w:tbl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BC6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widowControl w:val="0"/>
        <w:tabs>
          <w:tab w:val="left" w:pos="11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Второй этап (</w:t>
      </w:r>
      <w:r w:rsidR="0090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2021-2022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– </w:t>
      </w:r>
      <w:proofErr w:type="spell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деятельностный</w:t>
      </w:r>
      <w:proofErr w:type="spell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реализация Программы перехода школы в эффективный режим работы, доработка и реализация подпрограмм Программы.</w:t>
      </w:r>
    </w:p>
    <w:p w:rsidR="00155FFA" w:rsidRPr="00F01D56" w:rsidRDefault="00155FFA" w:rsidP="00155FF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Основные мероприятия этапа</w:t>
      </w:r>
    </w:p>
    <w:tbl>
      <w:tblPr>
        <w:tblOverlap w:val="never"/>
        <w:tblW w:w="1068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0"/>
        <w:gridCol w:w="3247"/>
        <w:gridCol w:w="1947"/>
        <w:gridCol w:w="1596"/>
        <w:gridCol w:w="2600"/>
      </w:tblGrid>
      <w:tr w:rsidR="00155FFA" w:rsidRPr="00F01D56" w:rsidTr="009032C6">
        <w:trPr>
          <w:trHeight w:val="658"/>
          <w:tblHeader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F01D56" w:rsidTr="009032C6">
        <w:trPr>
          <w:trHeight w:val="33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внедрения ШСУКО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9032C6" w:rsidP="0021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целей и задач программы</w:t>
            </w:r>
          </w:p>
        </w:tc>
      </w:tr>
      <w:tr w:rsidR="00155FFA" w:rsidRPr="00F01D56" w:rsidTr="009032C6">
        <w:trPr>
          <w:trHeight w:val="3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тестовых контрольно-измерительных материалов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155FFA" w:rsidRPr="00F01D56" w:rsidRDefault="00155FFA" w:rsidP="0021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 и повышение качества образования</w:t>
            </w:r>
          </w:p>
        </w:tc>
      </w:tr>
      <w:tr w:rsidR="00155FFA" w:rsidRPr="00F01D56" w:rsidTr="009032C6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8B13C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динамики уровней сформированности общеучебных навыков по русскому языку, математике</w:t>
            </w:r>
            <w:r w:rsidR="0041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английскому языку.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</w:tr>
      <w:tr w:rsidR="00411321" w:rsidRPr="00F01D56" w:rsidTr="009032C6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школьной системы управления качеством образования (ШС УКО)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411321" w:rsidRPr="00F01D56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</w:tr>
      <w:tr w:rsidR="00411321" w:rsidRPr="00F01D56" w:rsidTr="009032C6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деятельности для улучшения качества образования и постановки соответствующих целей.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 20</w:t>
            </w:r>
            <w:r w:rsidR="00B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01A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цели и задач программы</w:t>
            </w:r>
          </w:p>
        </w:tc>
      </w:tr>
      <w:tr w:rsidR="00411321" w:rsidRPr="00F01D56" w:rsidTr="009032C6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слабоуспевающих обучающихся, разработка программы помощи родителям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21701A" w:rsidRPr="00F01D56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21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обучающихся, ликвидация пробелов.</w:t>
            </w:r>
          </w:p>
        </w:tc>
      </w:tr>
      <w:tr w:rsidR="00411321" w:rsidRPr="00F01D56" w:rsidTr="009032C6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321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411321" w:rsidRPr="00F01D56" w:rsidRDefault="0041132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21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лучших педагогов</w:t>
            </w:r>
          </w:p>
        </w:tc>
      </w:tr>
      <w:tr w:rsidR="0014415B" w:rsidRPr="00F01D56" w:rsidTr="009032C6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14415B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01A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15B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фактического состояния овладения учителем теорий и практикой формирования качества знаний</w:t>
            </w:r>
          </w:p>
        </w:tc>
      </w:tr>
      <w:tr w:rsidR="0014415B" w:rsidRPr="00F01D56" w:rsidTr="009032C6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5B216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качеством преподавания. Проведение срезовых работ по предметам.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9032C6" w:rsidP="00B9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март, май 2021</w:t>
            </w:r>
            <w:r w:rsidR="00B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01A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21701A" w:rsidRPr="00F01D56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15B" w:rsidRDefault="005B216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результатов работы учителя</w:t>
            </w:r>
          </w:p>
        </w:tc>
      </w:tr>
      <w:tr w:rsidR="0014415B" w:rsidRPr="00F01D56" w:rsidTr="009032C6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5B216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5B216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учебных программ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15B" w:rsidRDefault="005B216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14415B" w:rsidRPr="00F01D56" w:rsidRDefault="0014415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15B" w:rsidRDefault="002B57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</w:tr>
      <w:tr w:rsidR="002B57C8" w:rsidRPr="00F01D56" w:rsidTr="009032C6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2B57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2B57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сопровождение: семинары, консультации, анкетирование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2B57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01A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7C8" w:rsidRDefault="002B57C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неуспешности, тревожности</w:t>
            </w:r>
            <w:r w:rsidR="00F0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57C8" w:rsidRPr="00F01D56" w:rsidTr="009032C6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F06C24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F06C24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педагогического мастерства в сравнении с предыдущим периодом.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7C8" w:rsidRDefault="00F06C24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21701A" w:rsidRPr="00F01D56" w:rsidRDefault="0021701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7C8" w:rsidRDefault="00F06C24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педагогов высшей и первой квалификационной категории. Увеличение числа педагогов, участвующих в профессиональных конкурсах, НПК</w:t>
            </w:r>
          </w:p>
        </w:tc>
      </w:tr>
      <w:tr w:rsidR="00F06C24" w:rsidRPr="00F01D56" w:rsidTr="009032C6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C24" w:rsidRDefault="00F06C24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C24" w:rsidRDefault="00BC622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материально-технической базы.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C24" w:rsidRDefault="00BC622B" w:rsidP="00B9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20</w:t>
            </w:r>
            <w:r w:rsidR="00B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C24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C24" w:rsidRDefault="00BC622B" w:rsidP="00BC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база, соответствующая современным требованиям</w:t>
            </w:r>
          </w:p>
        </w:tc>
      </w:tr>
      <w:tr w:rsidR="00BC622B" w:rsidRPr="00F01D56" w:rsidTr="009032C6">
        <w:trPr>
          <w:trHeight w:val="34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22B" w:rsidRDefault="00BC622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22B" w:rsidRDefault="00BC622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22B" w:rsidRDefault="009032C6" w:rsidP="00B9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март, май 2021</w:t>
            </w:r>
            <w:r w:rsidR="00B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E7587D" w:rsidRPr="00F01D56" w:rsidRDefault="00E7587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B" w:rsidRDefault="00BC622B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 предметов, динамика качества знаний, результативность, система подготовки к государственной итоговой аттестации</w:t>
            </w:r>
          </w:p>
        </w:tc>
      </w:tr>
    </w:tbl>
    <w:p w:rsidR="00155FFA" w:rsidRPr="00F01D56" w:rsidRDefault="00155FFA" w:rsidP="00BC6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Третий этап (</w:t>
      </w:r>
      <w:r w:rsidR="0090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2021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– этап промежуточного контроля и коррекции.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</w:p>
    <w:tbl>
      <w:tblPr>
        <w:tblOverlap w:val="never"/>
        <w:tblW w:w="982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530"/>
        <w:gridCol w:w="1378"/>
        <w:gridCol w:w="2166"/>
        <w:gridCol w:w="2174"/>
      </w:tblGrid>
      <w:tr w:rsidR="00155FFA" w:rsidRPr="00F01D56" w:rsidTr="00E7587D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516668" w:rsidRPr="00F01D56" w:rsidTr="00E7587D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668" w:rsidRPr="00F01D56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668" w:rsidRPr="00BC622B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2B">
              <w:rPr>
                <w:rFonts w:ascii="Times New Roman" w:hAnsi="Times New Roman" w:cs="Times New Roman"/>
                <w:sz w:val="24"/>
                <w:szCs w:val="24"/>
              </w:rPr>
              <w:t>Анализ уровня педагогического мастерства  в сравнении с предыдущим периодом.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668" w:rsidRPr="00BC622B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668" w:rsidRDefault="00516668" w:rsidP="00E75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E7587D" w:rsidRPr="001F092B" w:rsidRDefault="00E7587D" w:rsidP="00E75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68" w:rsidRPr="001F092B" w:rsidRDefault="00516668" w:rsidP="00AE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Увеличение числа педагогов высшей и первой квалификационной категории.</w:t>
            </w:r>
          </w:p>
          <w:p w:rsidR="00516668" w:rsidRPr="001F092B" w:rsidRDefault="00516668" w:rsidP="00AE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Увеличение числа педагогов, участвующих в профессиональных конкурсах, научно-практических конференциях.</w:t>
            </w:r>
          </w:p>
        </w:tc>
      </w:tr>
      <w:tr w:rsidR="00516668" w:rsidRPr="00F01D56" w:rsidTr="00E7587D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668" w:rsidRPr="00F01D56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668" w:rsidRPr="00516668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68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выполнения  тестовых контрольно-измерительных материалов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668" w:rsidRDefault="00516668" w:rsidP="005166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68" w:rsidRPr="00BC622B" w:rsidRDefault="00516668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 202</w:t>
            </w:r>
            <w:r w:rsidR="0090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E7587D" w:rsidRPr="00BC622B" w:rsidRDefault="00E7587D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68" w:rsidRPr="001F092B" w:rsidRDefault="00516668" w:rsidP="0051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 xml:space="preserve">100%-ная успеваемость </w:t>
            </w:r>
            <w:proofErr w:type="gramStart"/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668" w:rsidRPr="00BC622B" w:rsidRDefault="00516668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Наличие качества знаний не ниже 50%.</w:t>
            </w:r>
          </w:p>
        </w:tc>
      </w:tr>
      <w:tr w:rsidR="00516668" w:rsidRPr="00F01D56" w:rsidTr="00E7587D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F01D56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516668" w:rsidRDefault="00516668" w:rsidP="005166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8">
              <w:rPr>
                <w:rFonts w:ascii="Times New Roman" w:hAnsi="Times New Roman" w:cs="Times New Roman"/>
                <w:sz w:val="24"/>
                <w:szCs w:val="24"/>
              </w:rPr>
              <w:t>Сравнительный и проблемный анализ состояния  системы образования.</w:t>
            </w:r>
          </w:p>
          <w:p w:rsidR="00516668" w:rsidRPr="00516668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1F092B" w:rsidRDefault="00516668" w:rsidP="005166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516668" w:rsidRPr="00BC622B" w:rsidRDefault="00516668" w:rsidP="0090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516668" w:rsidRPr="00BC622B" w:rsidRDefault="00516668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68" w:rsidRPr="00BC622B" w:rsidRDefault="00516668" w:rsidP="0051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B">
              <w:rPr>
                <w:rFonts w:ascii="Times New Roman" w:hAnsi="Times New Roman" w:cs="Times New Roman"/>
                <w:sz w:val="24"/>
                <w:szCs w:val="24"/>
              </w:rPr>
              <w:t>Прогноз на дальнейшую деятельность</w:t>
            </w:r>
          </w:p>
        </w:tc>
      </w:tr>
      <w:tr w:rsidR="00516668" w:rsidRPr="00F01D56" w:rsidTr="00E7587D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F01D56" w:rsidRDefault="0051666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исследования материально-технической базы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соответствующая современным требованиям</w:t>
            </w:r>
          </w:p>
        </w:tc>
      </w:tr>
      <w:tr w:rsidR="00516668" w:rsidRPr="00F01D56" w:rsidTr="00E7587D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F01D56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результатов, определение перспектив и путей дальнейшего развития школы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202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87D" w:rsidRDefault="00E7587D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2C6" w:rsidRPr="00BC622B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16668" w:rsidRPr="00BC622B" w:rsidRDefault="00516668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дальнейшую деятельность</w:t>
            </w:r>
          </w:p>
        </w:tc>
      </w:tr>
      <w:tr w:rsidR="00516668" w:rsidRPr="00F01D56" w:rsidTr="00E7587D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F01D56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516668" w:rsidRPr="00BC622B" w:rsidRDefault="00516668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68" w:rsidRPr="00BC622B" w:rsidRDefault="0090117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дальнейшую деятельность</w:t>
            </w:r>
          </w:p>
        </w:tc>
      </w:tr>
    </w:tbl>
    <w:p w:rsidR="00155FFA" w:rsidRPr="00F01D56" w:rsidRDefault="00155FFA" w:rsidP="00155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Четвертый завершающий этап (</w:t>
      </w:r>
      <w:r w:rsidR="0090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</w:t>
      </w:r>
      <w:r w:rsidR="00B9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Цель: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</w:p>
    <w:tbl>
      <w:tblPr>
        <w:tblOverlap w:val="never"/>
        <w:tblW w:w="979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816"/>
        <w:gridCol w:w="1378"/>
        <w:gridCol w:w="2022"/>
        <w:gridCol w:w="1995"/>
      </w:tblGrid>
      <w:tr w:rsidR="00155FFA" w:rsidRPr="00F01D56" w:rsidTr="00E7587D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F01D56" w:rsidTr="00E7587D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2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2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«Аналитический отчет по реализации программы»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91411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62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2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по реализации цели и задач программы, оценка его результативности, оформление результатов: обработка данных, сравнение результатов, полученных в ходе реализации программы</w:t>
            </w:r>
          </w:p>
        </w:tc>
      </w:tr>
      <w:tr w:rsidR="00155FFA" w:rsidRPr="00F01D56" w:rsidTr="00E7587D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2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педагогов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7160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90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А.П.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7160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конференции, практикумы</w:t>
            </w:r>
          </w:p>
        </w:tc>
      </w:tr>
    </w:tbl>
    <w:p w:rsidR="00155FFA" w:rsidRPr="00F01D56" w:rsidRDefault="00155FFA" w:rsidP="00B9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Ожидаемые конечные результаты реализации Программы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успеваемости и качества знаний обучающихся;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рост учебных и внеучебных достижений обучающихся;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увеличение численности школьников, охваченных системой внутришкольного и внешкольного дополнительного образования;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рост квалификации педагогов;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расширение участия заинтересованных лиц в управлении школой;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104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обновление учебной, материальной базы организации.</w:t>
      </w:r>
    </w:p>
    <w:p w:rsidR="00155FFA" w:rsidRPr="00F01D56" w:rsidRDefault="00155FFA" w:rsidP="00155FFA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Кадровое, финансовое и материально-техническое обеспечение реализации Программы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Кадровое обеспечение реализации Программы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разделе должен быть представлен план переподготовки, повышения квалификации и профессионального развития педагогов школы.</w:t>
      </w:r>
    </w:p>
    <w:p w:rsidR="00155FFA" w:rsidRPr="00F01D56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 профессионального развития педагогов </w:t>
      </w:r>
    </w:p>
    <w:p w:rsidR="00155FFA" w:rsidRPr="00F01D56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МБОУ </w:t>
      </w:r>
      <w:r w:rsidR="00903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«Кугеевская ООШ»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1699"/>
        <w:gridCol w:w="3120"/>
        <w:gridCol w:w="1378"/>
        <w:gridCol w:w="1453"/>
      </w:tblGrid>
      <w:tr w:rsidR="00155FFA" w:rsidRPr="00F01D56" w:rsidTr="009032C6">
        <w:trPr>
          <w:trHeight w:val="979"/>
          <w:tblHeader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Направление подготовки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 педагогов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профессионального развития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Тьютор</w:t>
            </w:r>
            <w:proofErr w:type="spellEnd"/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/ консультант</w:t>
            </w:r>
          </w:p>
        </w:tc>
      </w:tr>
      <w:tr w:rsidR="00155FFA" w:rsidRPr="00F01D56" w:rsidTr="009032C6">
        <w:trPr>
          <w:trHeight w:val="33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9032C6">
        <w:trPr>
          <w:trHeight w:val="33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Н.Г.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6D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6D443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0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425" w:rsidRDefault="002E3425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2E3425" w:rsidRDefault="002E3425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9032C6" w:rsidRDefault="009032C6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9032C6" w:rsidRDefault="009032C6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9032C6" w:rsidRDefault="009032C6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9032C6" w:rsidRDefault="009032C6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9032C6" w:rsidRDefault="009032C6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9032C6" w:rsidRDefault="009032C6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9032C6" w:rsidRDefault="009032C6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9032C6" w:rsidRDefault="009032C6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9032C6" w:rsidRDefault="009032C6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9032C6" w:rsidRDefault="009032C6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Материально-техническое обеспечение реализации Программы</w:t>
      </w:r>
    </w:p>
    <w:p w:rsidR="00155FFA" w:rsidRPr="00F01D56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EE" w:rsidRPr="00F01D56" w:rsidRDefault="00B168EE" w:rsidP="00B168EE">
      <w:pPr>
        <w:keepNext/>
        <w:keepLines/>
        <w:widowControl w:val="0"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bookmark10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Перспективный план материально-технического оснащения</w:t>
      </w:r>
    </w:p>
    <w:p w:rsidR="00B168EE" w:rsidRPr="00F01D56" w:rsidRDefault="009032C6" w:rsidP="00B168E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МБОУ «Кугеевская ООШ»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4253"/>
        <w:gridCol w:w="1134"/>
        <w:gridCol w:w="1134"/>
        <w:gridCol w:w="1134"/>
      </w:tblGrid>
      <w:tr w:rsidR="009032C6" w:rsidRPr="00F01D56" w:rsidTr="00E7587D">
        <w:trPr>
          <w:trHeight w:val="341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</w:t>
            </w: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</w:t>
            </w: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9032C6" w:rsidRPr="00F01D56" w:rsidTr="00E7587D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2C6" w:rsidRPr="00F01D56" w:rsidTr="00E7587D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2C6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2C6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32C6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32C6" w:rsidRPr="00F01D56" w:rsidTr="00E7587D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Default="009032C6" w:rsidP="00E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bookmarkStart w:id="8" w:name="bookmark12"/>
      <w:bookmarkEnd w:id="7"/>
    </w:p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Реализация программы</w:t>
      </w:r>
    </w:p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bookmarkEnd w:id="8"/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оперативного управления программой, привлечения внебюджетных источников финансирования и контроля за эффективностью выполнения мероприятий создается рабочая группа. Администрация школы осуществляет контроль за сроками выполнения мероприятий программы, целевым расходованием финансовых средств и эффективностью их использования, ежегодно уточняет затраты по программным мероприятиям и составом исполнителей.</w:t>
      </w:r>
    </w:p>
    <w:p w:rsidR="00155FFA" w:rsidRPr="00F01D56" w:rsidRDefault="00C441C3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155FFA"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целях повышения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подпрограммы, которые позволяют решить проблемы образовательной системы</w:t>
      </w:r>
      <w:r w:rsidR="00155FFA"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9032C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Подпрограмма </w:t>
      </w:r>
    </w:p>
    <w:p w:rsidR="009032C6" w:rsidRDefault="009032C6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Создание условий для обеспечения доступного и качественного образования для всех обучающихся.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0"/>
          <w:numId w:val="5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Модернизация содержания образования в целях удовлетворения образовательных потребностей участников образовательных отношений.</w:t>
      </w:r>
    </w:p>
    <w:p w:rsidR="00155FFA" w:rsidRPr="00F01D56" w:rsidRDefault="00155FFA" w:rsidP="00155FFA">
      <w:pPr>
        <w:widowControl w:val="0"/>
        <w:numPr>
          <w:ilvl w:val="0"/>
          <w:numId w:val="5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организации образовательной деятельности в целях повышения качества образования.</w:t>
      </w:r>
    </w:p>
    <w:p w:rsidR="00155FFA" w:rsidRPr="00F01D56" w:rsidRDefault="00155FFA" w:rsidP="00155FFA">
      <w:pPr>
        <w:widowControl w:val="0"/>
        <w:numPr>
          <w:ilvl w:val="0"/>
          <w:numId w:val="5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комфортной и безопасной образовательной среды.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Подпрограмма 2. Профессиональное развитие педагогического коллектива.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квалификации и переподготовка кадров.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Наставничество (работа с молодыми специалистами).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Профессиональное выгорание (ситуация неуспеха).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специалистов в образовательную организацию.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Подпрограмма 3. Обновление учебно-методической и материально-технической базы школы.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0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Информационно-библиотечный центр.</w:t>
      </w:r>
    </w:p>
    <w:p w:rsidR="00155FFA" w:rsidRPr="00C441C3" w:rsidRDefault="00155FFA" w:rsidP="00C441C3">
      <w:pPr>
        <w:widowControl w:val="0"/>
        <w:numPr>
          <w:ilvl w:val="0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Дидактический материал урочной и внеурочной деятельности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Подпрограмма 4. Управление качеством образования.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1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База данных результатов обучающихся, воспитанников, педагогов.</w:t>
      </w:r>
    </w:p>
    <w:p w:rsidR="00155FFA" w:rsidRPr="00F01D56" w:rsidRDefault="00155FFA" w:rsidP="00155FFA">
      <w:pPr>
        <w:widowControl w:val="0"/>
        <w:numPr>
          <w:ilvl w:val="1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Индивидуально-образовательный маршрут. Портфолио.</w:t>
      </w:r>
    </w:p>
    <w:p w:rsidR="00155FFA" w:rsidRPr="00F01D56" w:rsidRDefault="00155FFA" w:rsidP="00155FFA">
      <w:pPr>
        <w:widowControl w:val="0"/>
        <w:numPr>
          <w:ilvl w:val="1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Внутришкольная система оценки качества образования.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Ожидаемые результаты реализации Программы</w:t>
      </w:r>
    </w:p>
    <w:p w:rsidR="00155FFA" w:rsidRPr="00F01D56" w:rsidRDefault="00155FFA" w:rsidP="00155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Ожидаемые результаты реализации программы определяются для каждой подпрограммы. Желательно, чтобы эти результаты были представлены в количественных характеристиках, что позволяет определить целевые показатели по годам реализации программы.</w:t>
      </w:r>
    </w:p>
    <w:p w:rsidR="00155FFA" w:rsidRPr="00F01D56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4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Ожидаемые результаты реализации Программы</w:t>
      </w:r>
      <w:bookmarkEnd w:id="9"/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9214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693"/>
        <w:gridCol w:w="1276"/>
        <w:gridCol w:w="1418"/>
        <w:gridCol w:w="1417"/>
      </w:tblGrid>
      <w:tr w:rsidR="009032C6" w:rsidRPr="00F01D56" w:rsidTr="009032C6">
        <w:trPr>
          <w:trHeight w:val="397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(2020</w:t>
            </w: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(2021</w:t>
            </w: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3314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(2022</w:t>
            </w: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г.)</w:t>
            </w:r>
          </w:p>
        </w:tc>
      </w:tr>
      <w:tr w:rsidR="009032C6" w:rsidRPr="00F01D56" w:rsidTr="009032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успеваемости и качества знаний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имеющих результаты по ОГЭ по русскому языку и математике ниже средних по региону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Default="009032C6" w:rsidP="0092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матем.-41</w:t>
            </w:r>
          </w:p>
          <w:p w:rsidR="009032C6" w:rsidRPr="00F01D56" w:rsidRDefault="009032C6" w:rsidP="0092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р.яз.-40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Default="009032C6" w:rsidP="0092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матем.-40</w:t>
            </w:r>
          </w:p>
          <w:p w:rsidR="009032C6" w:rsidRPr="00F01D56" w:rsidRDefault="009032C6" w:rsidP="0092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р.яз.-37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Default="009032C6" w:rsidP="0092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матем.-35</w:t>
            </w:r>
          </w:p>
          <w:p w:rsidR="009032C6" w:rsidRPr="00F01D56" w:rsidRDefault="009032C6" w:rsidP="0092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р.яз.-30</w:t>
            </w:r>
          </w:p>
        </w:tc>
      </w:tr>
      <w:tr w:rsidR="009032C6" w:rsidRPr="00F01D56" w:rsidTr="009032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Удовлетворение образовательных потребностей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</w:tr>
      <w:tr w:rsidR="009032C6" w:rsidRPr="00F01D56" w:rsidTr="009032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Рост учебных достижений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участников регионального и заключительного этапов всероссийской олимпиады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20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</w:tr>
      <w:tr w:rsidR="009032C6" w:rsidRPr="00F01D56" w:rsidTr="009032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достижений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успешно освоивших программы дополнительного образования с достижением значимых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6%</w:t>
            </w:r>
          </w:p>
        </w:tc>
      </w:tr>
      <w:tr w:rsidR="009032C6" w:rsidRPr="00F01D56" w:rsidTr="009032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Профессиональный рост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6%</w:t>
            </w:r>
          </w:p>
        </w:tc>
      </w:tr>
      <w:tr w:rsidR="009032C6" w:rsidRPr="00F01D56" w:rsidTr="009032C6"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Коллегиальность в управлении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включенных в управление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6%</w:t>
            </w:r>
          </w:p>
        </w:tc>
      </w:tr>
      <w:tr w:rsidR="009032C6" w:rsidRPr="00F01D56" w:rsidTr="009032C6">
        <w:trPr>
          <w:trHeight w:val="39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родителей, включенных в управление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3.5%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4%</w:t>
            </w:r>
          </w:p>
        </w:tc>
      </w:tr>
      <w:tr w:rsidR="009032C6" w:rsidRPr="00F01D56" w:rsidTr="009032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Обновление материальной базы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 бюджете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8.0%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C6" w:rsidRPr="00F01D56" w:rsidRDefault="009032C6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8.0%</w:t>
            </w:r>
          </w:p>
        </w:tc>
      </w:tr>
    </w:tbl>
    <w:p w:rsidR="00155FFA" w:rsidRPr="00F01D56" w:rsidRDefault="00155FFA" w:rsidP="0009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5FFA" w:rsidRPr="00F01D56" w:rsidSect="00571601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A62"/>
    <w:multiLevelType w:val="hybridMultilevel"/>
    <w:tmpl w:val="22D0E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5F8E"/>
    <w:multiLevelType w:val="multilevel"/>
    <w:tmpl w:val="4E1AB5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8588B"/>
    <w:multiLevelType w:val="multilevel"/>
    <w:tmpl w:val="43B4B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4064F"/>
    <w:multiLevelType w:val="multilevel"/>
    <w:tmpl w:val="4332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E393D"/>
    <w:multiLevelType w:val="multilevel"/>
    <w:tmpl w:val="2E4C7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190C76"/>
    <w:multiLevelType w:val="multilevel"/>
    <w:tmpl w:val="6C40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726505"/>
    <w:multiLevelType w:val="hybridMultilevel"/>
    <w:tmpl w:val="16D2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11CE4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7C06FB"/>
    <w:multiLevelType w:val="multilevel"/>
    <w:tmpl w:val="EB3631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CF"/>
    <w:rsid w:val="00042706"/>
    <w:rsid w:val="00054DDA"/>
    <w:rsid w:val="00091842"/>
    <w:rsid w:val="000B5D0E"/>
    <w:rsid w:val="000F3EA9"/>
    <w:rsid w:val="00112DCE"/>
    <w:rsid w:val="00113675"/>
    <w:rsid w:val="0014415B"/>
    <w:rsid w:val="00155FFA"/>
    <w:rsid w:val="002041E9"/>
    <w:rsid w:val="002045F1"/>
    <w:rsid w:val="0021701A"/>
    <w:rsid w:val="00224DD1"/>
    <w:rsid w:val="00237F76"/>
    <w:rsid w:val="002B57C8"/>
    <w:rsid w:val="002C4B7A"/>
    <w:rsid w:val="002E3425"/>
    <w:rsid w:val="0030063A"/>
    <w:rsid w:val="00331443"/>
    <w:rsid w:val="00336B79"/>
    <w:rsid w:val="003408BD"/>
    <w:rsid w:val="00350BE0"/>
    <w:rsid w:val="003963C2"/>
    <w:rsid w:val="00400E87"/>
    <w:rsid w:val="00411321"/>
    <w:rsid w:val="004172B2"/>
    <w:rsid w:val="00487BE9"/>
    <w:rsid w:val="004A2FC8"/>
    <w:rsid w:val="0050583D"/>
    <w:rsid w:val="00516668"/>
    <w:rsid w:val="00571601"/>
    <w:rsid w:val="005A3FA3"/>
    <w:rsid w:val="005B2166"/>
    <w:rsid w:val="005E5035"/>
    <w:rsid w:val="006046F5"/>
    <w:rsid w:val="00607412"/>
    <w:rsid w:val="00620F8B"/>
    <w:rsid w:val="0064320C"/>
    <w:rsid w:val="0066217C"/>
    <w:rsid w:val="0068569A"/>
    <w:rsid w:val="00686EDC"/>
    <w:rsid w:val="006A5CC3"/>
    <w:rsid w:val="006D4438"/>
    <w:rsid w:val="006D7EAA"/>
    <w:rsid w:val="00716E24"/>
    <w:rsid w:val="00817EEF"/>
    <w:rsid w:val="00845243"/>
    <w:rsid w:val="00850BDB"/>
    <w:rsid w:val="008534F7"/>
    <w:rsid w:val="008B13CD"/>
    <w:rsid w:val="008B3FE5"/>
    <w:rsid w:val="008B6C3F"/>
    <w:rsid w:val="00901170"/>
    <w:rsid w:val="009032C6"/>
    <w:rsid w:val="00914113"/>
    <w:rsid w:val="00923EC2"/>
    <w:rsid w:val="00927C8C"/>
    <w:rsid w:val="0093521A"/>
    <w:rsid w:val="00952070"/>
    <w:rsid w:val="00984469"/>
    <w:rsid w:val="009A67CC"/>
    <w:rsid w:val="00A21979"/>
    <w:rsid w:val="00A3099E"/>
    <w:rsid w:val="00A65C78"/>
    <w:rsid w:val="00A73B10"/>
    <w:rsid w:val="00AE322A"/>
    <w:rsid w:val="00B0604A"/>
    <w:rsid w:val="00B168EE"/>
    <w:rsid w:val="00B276CA"/>
    <w:rsid w:val="00B41D5E"/>
    <w:rsid w:val="00B43E96"/>
    <w:rsid w:val="00B91848"/>
    <w:rsid w:val="00BA09FE"/>
    <w:rsid w:val="00BA3B8F"/>
    <w:rsid w:val="00BB6C05"/>
    <w:rsid w:val="00BC622B"/>
    <w:rsid w:val="00BF1A91"/>
    <w:rsid w:val="00C441C3"/>
    <w:rsid w:val="00C61C4B"/>
    <w:rsid w:val="00CA0331"/>
    <w:rsid w:val="00CC75B0"/>
    <w:rsid w:val="00DB418C"/>
    <w:rsid w:val="00DE0919"/>
    <w:rsid w:val="00E00C08"/>
    <w:rsid w:val="00E35380"/>
    <w:rsid w:val="00E52237"/>
    <w:rsid w:val="00E7587D"/>
    <w:rsid w:val="00F01D56"/>
    <w:rsid w:val="00F06C24"/>
    <w:rsid w:val="00F1764D"/>
    <w:rsid w:val="00F45CD4"/>
    <w:rsid w:val="00F64D03"/>
    <w:rsid w:val="00F940CF"/>
    <w:rsid w:val="00F97C28"/>
    <w:rsid w:val="00FD0B42"/>
    <w:rsid w:val="00FF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3538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538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4">
    <w:name w:val="Знак"/>
    <w:basedOn w:val="a"/>
    <w:rsid w:val="00E3538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F1764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34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46F5-B223-43AA-A48D-7EA5177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Доронина</dc:creator>
  <cp:lastModifiedBy>л</cp:lastModifiedBy>
  <cp:revision>2</cp:revision>
  <cp:lastPrinted>2018-09-20T14:01:00Z</cp:lastPrinted>
  <dcterms:created xsi:type="dcterms:W3CDTF">2021-08-26T12:33:00Z</dcterms:created>
  <dcterms:modified xsi:type="dcterms:W3CDTF">2021-08-26T12:33:00Z</dcterms:modified>
</cp:coreProperties>
</file>