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B0" w:rsidRDefault="00521A7E" w:rsidP="002608B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21A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потребителю: </w:t>
      </w:r>
      <w:r w:rsidRPr="00260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к выбору учебников, тетрадей, ранцев</w:t>
      </w:r>
    </w:p>
    <w:p w:rsidR="00521A7E" w:rsidRPr="004159CF" w:rsidRDefault="00521A7E" w:rsidP="00805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школьной сумки, пре</w:t>
      </w:r>
      <w:bookmarkStart w:id="0" w:name="_GoBack"/>
      <w:bookmarkEnd w:id="0"/>
      <w:r w:rsidRPr="00415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осанку, освобождает руки ребенка.  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Подбираем школьный ранец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(особенно в младших классах) также правильно подобрать школьный ранец.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школьной сумки, предпочтение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осанку, освобождает руки ребенка.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Ранцы для детей начальных классов должны быть снабжены </w:t>
      </w:r>
      <w:proofErr w:type="spellStart"/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формоустойчивой</w:t>
      </w:r>
      <w:proofErr w:type="spellEnd"/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спинкой. Для учащихся 1 – 4 классов ранец без учебников должен весить не более 0,6 – 0,7 кг. При этом он должен иметь  лямки шириной 3,5 – 4,0 см, и длинной  60 – 70 см, обеспечивать плотное прилегание к спине ученика и равномерное распределение веса, рекомендуемая высота ранца 30 – 36 см, ширина 6 – 10см.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портфелей для обучающихся средних и старших классов должен быть не более 1 кг.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изготовления ранцев должен быть легким, прочным, с водоотталкивающим покрытием, легко поддающимся чистке. Соприкасающиеся с кожными покровами учащихся конструктивные элементы ранцев, рюкзаков, портфелей не должны оказывать местного кожно-раздражающего действия. Материал для изготовления  плечевых ремней, должен быть эластичным. При использовании жесткого материала рекомендуются специальные накладки.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критерии: широкие, регулируемые по длине ремни с амортизирующими прокладками, жёсткая недеформируемая спинка. Портфели и </w:t>
      </w:r>
      <w:proofErr w:type="gramStart"/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ранцы</w:t>
      </w:r>
      <w:proofErr w:type="gramEnd"/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ученические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цветов, ранцы для детей младшего школьного возраста должны быть снабжены </w:t>
      </w:r>
      <w:proofErr w:type="spellStart"/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формоустойчивой</w:t>
      </w:r>
      <w:proofErr w:type="spellEnd"/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спинкой.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ежедневного комплекта учебников и письменных принадлежностей для учащихся 1 – 2 классов в соответствии с санитарными нормами не должен превышать 1,5 кг, 3 – 4 классов – 2 кг, 5 – 6 классов – 2,5 кг, 7 – 8 классов – 3,5 кг, 9 – 11 классов – 4 кг.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ранцев ученических, сумок, портфелей и рюкзаков должна содержать информацию о возрасте пользователя.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Покупаем учебники и школьно-письменные принадлежности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Издательская (книжная и журнальная) продукция, школьно-письменные принадлежности также должны соответствовать требованиям биологической, химической безопасности.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 безопасное издание – издание, в процессе чтения которого обеспечиваются оптимальные условия для зрительной работы, не развивается зрительное утомление, связанное со зрительным восприятием текста, напряжением остроты зрения, аккомодацией и движением глаз;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издания, объема текста единовременного прочтения, возраста пользователя и в соответствии с физиологическими особенностями органов зрения детей и подростков.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издательская продукция рассчитана на 2 или 3 возрастные группы, то она должна соответствовать требованиям, установленным </w:t>
      </w:r>
      <w:proofErr w:type="gramStart"/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наименьшей.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издательской продукции не допускается применение газетной бумаги, кроме издательской продукции, не предназначенной для повторного использования (экзаменационные билеты, карточки с заданиями, тестовые задания, кроссворды и другие); в издательской продукции не допускается применение узкого начертания шрифта;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изданиях литературно-художественных, развивающего обучения, для дополнительного образования и научно-популярных для текста не рекомендуется применять цветные краски и выворотку шрифта (белые буквы на черном  фоне).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Издательская продукция должна соответствовать требованиям химической безопасности и не должна выделять вредные вещества.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тетрадей школьных и общих, для записи слов, для подготовки дошкольников к письму, для нот, дневников школьных используется бумага писчая, а также другие виды полиграфической бумаги. Применение глянцевой бумаги не допускается.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альбомов, папок и тетрадей для рисования используется бумага рисовальная, а также другие виды полиграфической бумаги с  определенной массой бумаги; альбомов и папок для черчения – бумага чертежная.</w:t>
      </w:r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 </w:t>
      </w:r>
      <w:proofErr w:type="gramStart"/>
      <w:r w:rsidRPr="004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подлежат возврату и обмену непериодические издания (книги, брошюры, альбомы, картографические и нотные издания, листовые </w:t>
      </w:r>
      <w:proofErr w:type="spellStart"/>
      <w:r w:rsidRPr="004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изоиздания</w:t>
      </w:r>
      <w:proofErr w:type="spellEnd"/>
      <w:r w:rsidRPr="004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календари, буклеты, издания, воспроизведенные на технических носителях информации) если товар надлежащего качества, но не подошел вам по форме, габаритам, фасону, расцветке либо комплектации (ст. 25 Закона РФ «О защите прав потребителей»).</w:t>
      </w:r>
      <w:proofErr w:type="gramEnd"/>
    </w:p>
    <w:p w:rsidR="00CF046A" w:rsidRPr="00CF046A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приобретен некачественный товар, то у вас есть право воспользоваться ст. 18 Закона РФ «О защите прав потребителей»).</w:t>
      </w:r>
      <w:proofErr w:type="gramEnd"/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</w:t>
      </w:r>
      <w:proofErr w:type="gramStart"/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proofErr w:type="gramEnd"/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первоначальное обращение должно быть к продавцу и должно быть оформлено письменно претензией в 2-х экземплярах с приложением ксерокопии чека.</w:t>
      </w:r>
    </w:p>
    <w:p w:rsidR="00805B4F" w:rsidRPr="000219E7" w:rsidRDefault="00CF046A" w:rsidP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получения консультации и подготовки претензионных материалов, исковых заявлений по вопросам защиты прав потребителей, Вы можете  обратиться  к  специалистам </w:t>
      </w:r>
      <w:r w:rsidR="004159CF" w:rsidRPr="00805B4F">
        <w:rPr>
          <w:rFonts w:ascii="Times New Roman" w:hAnsi="Times New Roman"/>
          <w:sz w:val="28"/>
          <w:szCs w:val="28"/>
        </w:rPr>
        <w:t>Территориальн</w:t>
      </w:r>
      <w:r w:rsidR="004159CF" w:rsidRPr="00805B4F">
        <w:rPr>
          <w:rFonts w:ascii="Times New Roman" w:hAnsi="Times New Roman"/>
          <w:sz w:val="28"/>
          <w:szCs w:val="28"/>
        </w:rPr>
        <w:t>ого</w:t>
      </w:r>
      <w:r w:rsidR="004159CF" w:rsidRPr="00805B4F">
        <w:rPr>
          <w:rFonts w:ascii="Times New Roman" w:hAnsi="Times New Roman"/>
          <w:sz w:val="28"/>
          <w:szCs w:val="28"/>
        </w:rPr>
        <w:t xml:space="preserve">  отдел</w:t>
      </w:r>
      <w:r w:rsidR="004159CF" w:rsidRPr="00805B4F">
        <w:rPr>
          <w:rFonts w:ascii="Times New Roman" w:hAnsi="Times New Roman"/>
          <w:sz w:val="28"/>
          <w:szCs w:val="28"/>
        </w:rPr>
        <w:t>а</w:t>
      </w:r>
      <w:r w:rsidR="00805B4F">
        <w:rPr>
          <w:rFonts w:ascii="Times New Roman" w:hAnsi="Times New Roman"/>
          <w:sz w:val="28"/>
          <w:szCs w:val="28"/>
        </w:rPr>
        <w:t xml:space="preserve"> </w:t>
      </w:r>
      <w:r w:rsidR="004159CF" w:rsidRPr="00805B4F">
        <w:rPr>
          <w:rFonts w:ascii="Times New Roman" w:hAnsi="Times New Roman"/>
          <w:sz w:val="28"/>
          <w:szCs w:val="28"/>
        </w:rPr>
        <w:t>Управления Роспотребнадзора по Чувашской Республик</w:t>
      </w:r>
      <w:r w:rsidR="00805B4F" w:rsidRPr="00805B4F">
        <w:rPr>
          <w:rFonts w:ascii="Times New Roman" w:hAnsi="Times New Roman"/>
          <w:sz w:val="28"/>
          <w:szCs w:val="28"/>
        </w:rPr>
        <w:t xml:space="preserve">е-Чувашии в Батыревском районе </w:t>
      </w:r>
      <w:r w:rsidR="00805B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(83532) 5-03-45.</w:t>
      </w:r>
      <w:r w:rsidR="00805B4F" w:rsidRPr="0080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9CF" w:rsidRDefault="004159CF" w:rsidP="004159C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046A" w:rsidRPr="004159CF" w:rsidRDefault="00CF046A" w:rsidP="0041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B0" w:rsidRPr="004159CF" w:rsidRDefault="002608B0" w:rsidP="0041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B0" w:rsidRDefault="002608B0" w:rsidP="002608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Территориальный  отдел </w:t>
      </w:r>
    </w:p>
    <w:p w:rsidR="002608B0" w:rsidRDefault="002608B0" w:rsidP="002608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Роспотребнадзора по </w:t>
      </w:r>
      <w:proofErr w:type="gramStart"/>
      <w:r>
        <w:rPr>
          <w:rFonts w:ascii="Times New Roman" w:hAnsi="Times New Roman"/>
          <w:sz w:val="24"/>
          <w:szCs w:val="24"/>
        </w:rPr>
        <w:t>Чувашской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608B0" w:rsidRDefault="002608B0" w:rsidP="002608B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Республике-Чувашии в Батыревском районе    </w:t>
      </w:r>
    </w:p>
    <w:p w:rsidR="002608B0" w:rsidRPr="00521A7E" w:rsidRDefault="002608B0" w:rsidP="00521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C88" w:rsidRDefault="00FC0C88"/>
    <w:sectPr w:rsidR="00FC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83"/>
    <w:rsid w:val="00186E83"/>
    <w:rsid w:val="002608B0"/>
    <w:rsid w:val="002639B9"/>
    <w:rsid w:val="004159CF"/>
    <w:rsid w:val="00521A7E"/>
    <w:rsid w:val="00805B4F"/>
    <w:rsid w:val="00B20462"/>
    <w:rsid w:val="00CF046A"/>
    <w:rsid w:val="00E27861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521A7E"/>
  </w:style>
  <w:style w:type="paragraph" w:styleId="a3">
    <w:name w:val="Normal (Web)"/>
    <w:basedOn w:val="a"/>
    <w:uiPriority w:val="99"/>
    <w:semiHidden/>
    <w:unhideWhenUsed/>
    <w:rsid w:val="0052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A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521A7E"/>
  </w:style>
  <w:style w:type="paragraph" w:styleId="a3">
    <w:name w:val="Normal (Web)"/>
    <w:basedOn w:val="a"/>
    <w:uiPriority w:val="99"/>
    <w:semiHidden/>
    <w:unhideWhenUsed/>
    <w:rsid w:val="0052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A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7</cp:revision>
  <dcterms:created xsi:type="dcterms:W3CDTF">2022-07-28T04:56:00Z</dcterms:created>
  <dcterms:modified xsi:type="dcterms:W3CDTF">2022-07-28T05:18:00Z</dcterms:modified>
</cp:coreProperties>
</file>