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08" w:rsidRPr="00E1077D" w:rsidRDefault="003C0408" w:rsidP="003A6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7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A0D2C" w:rsidRPr="00E1077D" w:rsidRDefault="003C0408" w:rsidP="003A6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7D">
        <w:rPr>
          <w:rFonts w:ascii="Times New Roman" w:hAnsi="Times New Roman" w:cs="Times New Roman"/>
          <w:b/>
          <w:sz w:val="24"/>
          <w:szCs w:val="24"/>
        </w:rPr>
        <w:t xml:space="preserve">о системе образования </w:t>
      </w:r>
      <w:proofErr w:type="spellStart"/>
      <w:r w:rsidRPr="00E1077D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E1077D">
        <w:rPr>
          <w:rFonts w:ascii="Times New Roman" w:hAnsi="Times New Roman" w:cs="Times New Roman"/>
          <w:b/>
          <w:sz w:val="24"/>
          <w:szCs w:val="24"/>
        </w:rPr>
        <w:t xml:space="preserve"> района на 15.11.2021 г.</w:t>
      </w:r>
    </w:p>
    <w:p w:rsidR="0039648E" w:rsidRPr="003A6398" w:rsidRDefault="0039648E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408" w:rsidRPr="003A6398" w:rsidRDefault="003C040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районе функционирует 14 общеобразовательных организаций, из них</w:t>
      </w:r>
      <w:r w:rsidR="0039648E" w:rsidRPr="003A6398">
        <w:rPr>
          <w:rFonts w:ascii="Times New Roman" w:hAnsi="Times New Roman" w:cs="Times New Roman"/>
          <w:sz w:val="24"/>
          <w:szCs w:val="24"/>
        </w:rPr>
        <w:t>:</w:t>
      </w:r>
      <w:r w:rsidRPr="003A6398">
        <w:rPr>
          <w:rFonts w:ascii="Times New Roman" w:hAnsi="Times New Roman" w:cs="Times New Roman"/>
          <w:sz w:val="24"/>
          <w:szCs w:val="24"/>
        </w:rPr>
        <w:t xml:space="preserve"> 9 - средних, 5 – основных. Общее количество 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– 3716</w:t>
      </w:r>
      <w:r w:rsidR="00B6595C" w:rsidRPr="003A6398">
        <w:rPr>
          <w:rFonts w:ascii="Times New Roman" w:hAnsi="Times New Roman" w:cs="Times New Roman"/>
          <w:sz w:val="24"/>
          <w:szCs w:val="24"/>
        </w:rPr>
        <w:t xml:space="preserve"> (в 2020-2021 </w:t>
      </w:r>
      <w:proofErr w:type="spellStart"/>
      <w:r w:rsidR="00B6595C" w:rsidRPr="003A639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6595C" w:rsidRPr="003A6398">
        <w:rPr>
          <w:rFonts w:ascii="Times New Roman" w:hAnsi="Times New Roman" w:cs="Times New Roman"/>
          <w:sz w:val="24"/>
          <w:szCs w:val="24"/>
        </w:rPr>
        <w:t>. г. – 3650)</w:t>
      </w:r>
      <w:r w:rsidRPr="003A6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408" w:rsidRPr="003A6398" w:rsidRDefault="003C040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По программам начального общего образования обучаются 1666 детей, по программам основного общего образования – 1807, по программам среднего общего образования – 181.</w:t>
      </w:r>
    </w:p>
    <w:p w:rsidR="004B77FE" w:rsidRPr="003A6398" w:rsidRDefault="003C040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В</w:t>
      </w:r>
      <w:r w:rsidR="00605CEA" w:rsidRPr="003A6398">
        <w:rPr>
          <w:rFonts w:ascii="Times New Roman" w:hAnsi="Times New Roman" w:cs="Times New Roman"/>
          <w:sz w:val="24"/>
          <w:szCs w:val="24"/>
        </w:rPr>
        <w:t xml:space="preserve"> 2021-2022 учебном году в </w:t>
      </w:r>
      <w:r w:rsidRPr="003A6398">
        <w:rPr>
          <w:rFonts w:ascii="Times New Roman" w:hAnsi="Times New Roman" w:cs="Times New Roman"/>
          <w:sz w:val="24"/>
          <w:szCs w:val="24"/>
        </w:rPr>
        <w:t xml:space="preserve"> 14 школах района </w:t>
      </w:r>
      <w:r w:rsidR="00B6595C" w:rsidRPr="003A6398">
        <w:rPr>
          <w:rFonts w:ascii="Times New Roman" w:hAnsi="Times New Roman" w:cs="Times New Roman"/>
          <w:sz w:val="24"/>
          <w:szCs w:val="24"/>
        </w:rPr>
        <w:t>функционирует</w:t>
      </w:r>
      <w:r w:rsidR="00605CEA" w:rsidRPr="003A6398">
        <w:rPr>
          <w:rFonts w:ascii="Times New Roman" w:hAnsi="Times New Roman" w:cs="Times New Roman"/>
          <w:sz w:val="24"/>
          <w:szCs w:val="24"/>
        </w:rPr>
        <w:t xml:space="preserve"> </w:t>
      </w:r>
      <w:r w:rsidRPr="003A6398">
        <w:rPr>
          <w:rFonts w:ascii="Times New Roman" w:hAnsi="Times New Roman" w:cs="Times New Roman"/>
          <w:sz w:val="24"/>
          <w:szCs w:val="24"/>
        </w:rPr>
        <w:t>231 класс</w:t>
      </w:r>
      <w:r w:rsidR="00B6595C" w:rsidRPr="003A6398">
        <w:rPr>
          <w:rFonts w:ascii="Times New Roman" w:hAnsi="Times New Roman" w:cs="Times New Roman"/>
          <w:sz w:val="24"/>
          <w:szCs w:val="24"/>
        </w:rPr>
        <w:t xml:space="preserve"> (в 2020-2021 </w:t>
      </w:r>
      <w:proofErr w:type="spellStart"/>
      <w:r w:rsidR="00B6595C" w:rsidRPr="003A639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6595C" w:rsidRPr="003A6398">
        <w:rPr>
          <w:rFonts w:ascii="Times New Roman" w:hAnsi="Times New Roman" w:cs="Times New Roman"/>
          <w:sz w:val="24"/>
          <w:szCs w:val="24"/>
        </w:rPr>
        <w:t>. г. – 232)</w:t>
      </w:r>
      <w:r w:rsidRPr="003A6398">
        <w:rPr>
          <w:rFonts w:ascii="Times New Roman" w:hAnsi="Times New Roman" w:cs="Times New Roman"/>
          <w:sz w:val="24"/>
          <w:szCs w:val="24"/>
        </w:rPr>
        <w:t>,  214 классов-комплектов</w:t>
      </w:r>
      <w:r w:rsidR="00B6595C" w:rsidRPr="003A6398">
        <w:rPr>
          <w:rFonts w:ascii="Times New Roman" w:hAnsi="Times New Roman" w:cs="Times New Roman"/>
          <w:sz w:val="24"/>
          <w:szCs w:val="24"/>
        </w:rPr>
        <w:t xml:space="preserve"> (в 2020-2021 </w:t>
      </w:r>
      <w:proofErr w:type="spellStart"/>
      <w:r w:rsidR="00B6595C" w:rsidRPr="003A639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6595C" w:rsidRPr="003A6398">
        <w:rPr>
          <w:rFonts w:ascii="Times New Roman" w:hAnsi="Times New Roman" w:cs="Times New Roman"/>
          <w:sz w:val="24"/>
          <w:szCs w:val="24"/>
        </w:rPr>
        <w:t xml:space="preserve">. г. – 212). </w:t>
      </w:r>
    </w:p>
    <w:p w:rsidR="003C0408" w:rsidRPr="003A6398" w:rsidRDefault="00B6595C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98">
        <w:rPr>
          <w:rFonts w:ascii="Times New Roman" w:hAnsi="Times New Roman" w:cs="Times New Roman"/>
          <w:sz w:val="24"/>
          <w:szCs w:val="24"/>
        </w:rPr>
        <w:t>Средняя наполняемость классов по району – 17,</w:t>
      </w:r>
      <w:r w:rsidR="004B77FE" w:rsidRPr="003A6398">
        <w:rPr>
          <w:rFonts w:ascii="Times New Roman" w:hAnsi="Times New Roman" w:cs="Times New Roman"/>
          <w:sz w:val="24"/>
          <w:szCs w:val="24"/>
        </w:rPr>
        <w:t>36, в т.ч.:</w:t>
      </w:r>
      <w:r w:rsidRPr="003A6398">
        <w:rPr>
          <w:rFonts w:ascii="Times New Roman" w:hAnsi="Times New Roman" w:cs="Times New Roman"/>
          <w:sz w:val="24"/>
          <w:szCs w:val="24"/>
        </w:rPr>
        <w:t xml:space="preserve"> по сельской местности – 7,43, по городской – 27,44.</w:t>
      </w:r>
      <w:proofErr w:type="gramEnd"/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Количество обучающихся в разрезе школ: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 №1» - 1447;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 №2» - 1050;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«СОШ п. Опытный»  - 349;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СОШ» - </w:t>
      </w:r>
      <w:r w:rsidR="00B6595C" w:rsidRPr="003A6398">
        <w:rPr>
          <w:rFonts w:ascii="Times New Roman" w:hAnsi="Times New Roman" w:cs="Times New Roman"/>
          <w:sz w:val="24"/>
          <w:szCs w:val="24"/>
        </w:rPr>
        <w:t>313;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Богатыревская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СОШ»</w:t>
      </w:r>
      <w:r w:rsidR="00B6595C" w:rsidRPr="003A6398">
        <w:rPr>
          <w:rFonts w:ascii="Times New Roman" w:hAnsi="Times New Roman" w:cs="Times New Roman"/>
          <w:sz w:val="24"/>
          <w:szCs w:val="24"/>
        </w:rPr>
        <w:t xml:space="preserve"> - 47;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Конарская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СОШ» - 63;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Таушкасинская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СОШ» - 67;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Тувсинская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СОШ» - 45;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«Первомайская СОШ» - 106;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Булдеевская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ООШ» - 31;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Кокшакасинская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ООШ» - 25;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«Михайловская ООШ» - 53;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Чиричкасинская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ООШ» - 68;</w:t>
      </w:r>
    </w:p>
    <w:p w:rsidR="00605CEA" w:rsidRPr="003A6398" w:rsidRDefault="00605CEA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Малоянгорчинская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ООШ» - 52.</w:t>
      </w:r>
    </w:p>
    <w:p w:rsidR="00B6595C" w:rsidRPr="003A6398" w:rsidRDefault="00B6595C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В школах района работают 324 педагогических работника, в т.ч. 273 учителя. На одного педагогического работника приходится 11,47 ученика, на одного учителя – 13,61.</w:t>
      </w:r>
    </w:p>
    <w:p w:rsidR="000525A4" w:rsidRPr="001B60E8" w:rsidRDefault="000525A4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Ежегодно в  </w:t>
      </w:r>
      <w:r w:rsidR="009877C4" w:rsidRPr="003A6398">
        <w:rPr>
          <w:rFonts w:ascii="Times New Roman" w:hAnsi="Times New Roman" w:cs="Times New Roman"/>
          <w:sz w:val="24"/>
          <w:szCs w:val="24"/>
        </w:rPr>
        <w:t>районе</w:t>
      </w:r>
      <w:r w:rsidRPr="003A6398">
        <w:rPr>
          <w:rFonts w:ascii="Times New Roman" w:hAnsi="Times New Roman" w:cs="Times New Roman"/>
          <w:sz w:val="24"/>
          <w:szCs w:val="24"/>
        </w:rPr>
        <w:t xml:space="preserve"> </w:t>
      </w:r>
      <w:r w:rsidR="009877C4" w:rsidRPr="003A639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877C4" w:rsidRPr="003A6398">
        <w:rPr>
          <w:rFonts w:ascii="Times New Roman" w:hAnsi="Times New Roman" w:cs="Times New Roman"/>
          <w:color w:val="000000"/>
          <w:sz w:val="24"/>
          <w:szCs w:val="24"/>
        </w:rPr>
        <w:t>создание удобной и современной с любой точки зрения среды</w:t>
      </w:r>
      <w:r w:rsidR="009877C4" w:rsidRPr="003A6398">
        <w:rPr>
          <w:rFonts w:ascii="Times New Roman" w:hAnsi="Times New Roman" w:cs="Times New Roman"/>
          <w:sz w:val="24"/>
          <w:szCs w:val="24"/>
        </w:rPr>
        <w:t xml:space="preserve"> </w:t>
      </w:r>
      <w:r w:rsidRPr="003A6398">
        <w:rPr>
          <w:rFonts w:ascii="Times New Roman" w:hAnsi="Times New Roman" w:cs="Times New Roman"/>
          <w:sz w:val="24"/>
          <w:szCs w:val="24"/>
        </w:rPr>
        <w:t>для  обучения детей в общеобразовательных организациях.  Но, в некоторых школах проведение капитального ремонта</w:t>
      </w:r>
      <w:r w:rsidR="009877C4" w:rsidRPr="003A6398">
        <w:rPr>
          <w:rFonts w:ascii="Times New Roman" w:hAnsi="Times New Roman" w:cs="Times New Roman"/>
          <w:sz w:val="24"/>
          <w:szCs w:val="24"/>
        </w:rPr>
        <w:t xml:space="preserve"> с модернизацией образовательного учреждения</w:t>
      </w:r>
      <w:r w:rsidRPr="003A6398">
        <w:rPr>
          <w:rFonts w:ascii="Times New Roman" w:hAnsi="Times New Roman" w:cs="Times New Roman"/>
          <w:sz w:val="24"/>
          <w:szCs w:val="24"/>
        </w:rPr>
        <w:t xml:space="preserve"> </w:t>
      </w:r>
      <w:r w:rsidR="009877C4" w:rsidRPr="003A6398">
        <w:rPr>
          <w:rFonts w:ascii="Times New Roman" w:hAnsi="Times New Roman" w:cs="Times New Roman"/>
          <w:sz w:val="24"/>
          <w:szCs w:val="24"/>
        </w:rPr>
        <w:t>нецелесообразно</w:t>
      </w:r>
      <w:r w:rsidRPr="003A6398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E02302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9877C4" w:rsidRPr="003A6398"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3A6398">
        <w:rPr>
          <w:rFonts w:ascii="Times New Roman" w:hAnsi="Times New Roman" w:cs="Times New Roman"/>
          <w:sz w:val="24"/>
          <w:szCs w:val="24"/>
        </w:rPr>
        <w:t>находятся в аварийном состоянии</w:t>
      </w:r>
      <w:r w:rsidR="009877C4" w:rsidRPr="003A6398">
        <w:rPr>
          <w:rFonts w:ascii="Times New Roman" w:hAnsi="Times New Roman" w:cs="Times New Roman"/>
          <w:sz w:val="24"/>
          <w:szCs w:val="24"/>
        </w:rPr>
        <w:t xml:space="preserve">. </w:t>
      </w:r>
      <w:r w:rsidR="009877C4" w:rsidRPr="001B60E8">
        <w:rPr>
          <w:rFonts w:ascii="Times New Roman" w:hAnsi="Times New Roman" w:cs="Times New Roman"/>
          <w:sz w:val="24"/>
          <w:szCs w:val="24"/>
        </w:rPr>
        <w:t>К такой школе относится м</w:t>
      </w:r>
      <w:r w:rsidRPr="001B60E8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«</w:t>
      </w:r>
      <w:proofErr w:type="spellStart"/>
      <w:r w:rsidRPr="001B60E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1B60E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1B60E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1B60E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9877C4" w:rsidRPr="001B60E8">
        <w:rPr>
          <w:rFonts w:ascii="Times New Roman" w:hAnsi="Times New Roman" w:cs="Times New Roman"/>
          <w:sz w:val="24"/>
          <w:szCs w:val="24"/>
        </w:rPr>
        <w:t>, которое</w:t>
      </w:r>
      <w:r w:rsidRPr="001B60E8">
        <w:rPr>
          <w:rFonts w:ascii="Times New Roman" w:hAnsi="Times New Roman" w:cs="Times New Roman"/>
          <w:sz w:val="24"/>
          <w:szCs w:val="24"/>
        </w:rPr>
        <w:t xml:space="preserve"> располагается в четырех отдельно стоящих зданиях по адресу пер. </w:t>
      </w:r>
      <w:proofErr w:type="gramStart"/>
      <w:r w:rsidRPr="001B60E8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1B60E8">
        <w:rPr>
          <w:rFonts w:ascii="Times New Roman" w:hAnsi="Times New Roman" w:cs="Times New Roman"/>
          <w:sz w:val="24"/>
          <w:szCs w:val="24"/>
        </w:rPr>
        <w:t xml:space="preserve"> д.3. </w:t>
      </w:r>
    </w:p>
    <w:p w:rsidR="000525A4" w:rsidRPr="001B60E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 xml:space="preserve">В настоящее время используются в учебном процессе только три из них, одноэтажное здание в котором располагалась библиотека и </w:t>
      </w:r>
      <w:proofErr w:type="gramStart"/>
      <w:r w:rsidRPr="001B60E8">
        <w:rPr>
          <w:rFonts w:ascii="Times New Roman" w:hAnsi="Times New Roman" w:cs="Times New Roman"/>
          <w:sz w:val="20"/>
          <w:szCs w:val="20"/>
        </w:rPr>
        <w:t>актовый</w:t>
      </w:r>
      <w:proofErr w:type="gramEnd"/>
      <w:r w:rsidRPr="001B60E8">
        <w:rPr>
          <w:rFonts w:ascii="Times New Roman" w:hAnsi="Times New Roman" w:cs="Times New Roman"/>
          <w:sz w:val="20"/>
          <w:szCs w:val="20"/>
        </w:rPr>
        <w:t xml:space="preserve"> зала находится в аварийном состоянии и не эксплуатируется.</w:t>
      </w:r>
    </w:p>
    <w:p w:rsidR="000525A4" w:rsidRPr="001B60E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Остальные здания: двухэтажный учебный корпус со спортзалом (</w:t>
      </w:r>
      <w:smartTag w:uri="urn:schemas-microsoft-com:office:smarttags" w:element="metricconverter">
        <w:smartTagPr>
          <w:attr w:name="ProductID" w:val="1958 г"/>
        </w:smartTagPr>
        <w:r w:rsidRPr="001B60E8">
          <w:rPr>
            <w:rFonts w:ascii="Times New Roman" w:hAnsi="Times New Roman" w:cs="Times New Roman"/>
            <w:sz w:val="20"/>
            <w:szCs w:val="20"/>
          </w:rPr>
          <w:t>1958 г</w:t>
        </w:r>
      </w:smartTag>
      <w:r w:rsidRPr="001B60E8">
        <w:rPr>
          <w:rFonts w:ascii="Times New Roman" w:hAnsi="Times New Roman" w:cs="Times New Roman"/>
          <w:sz w:val="20"/>
          <w:szCs w:val="20"/>
        </w:rPr>
        <w:t>.п.), одноэтажный учебный корпус (</w:t>
      </w:r>
      <w:smartTag w:uri="urn:schemas-microsoft-com:office:smarttags" w:element="metricconverter">
        <w:smartTagPr>
          <w:attr w:name="ProductID" w:val="1962 г"/>
        </w:smartTagPr>
        <w:r w:rsidRPr="001B60E8">
          <w:rPr>
            <w:rFonts w:ascii="Times New Roman" w:hAnsi="Times New Roman" w:cs="Times New Roman"/>
            <w:sz w:val="20"/>
            <w:szCs w:val="20"/>
          </w:rPr>
          <w:t>1962 г</w:t>
        </w:r>
      </w:smartTag>
      <w:r w:rsidRPr="001B60E8">
        <w:rPr>
          <w:rFonts w:ascii="Times New Roman" w:hAnsi="Times New Roman" w:cs="Times New Roman"/>
          <w:sz w:val="20"/>
          <w:szCs w:val="20"/>
        </w:rPr>
        <w:t>.п.) и здание школьной столовой и мастерской (</w:t>
      </w:r>
      <w:smartTag w:uri="urn:schemas-microsoft-com:office:smarttags" w:element="metricconverter">
        <w:smartTagPr>
          <w:attr w:name="ProductID" w:val="1964 г"/>
        </w:smartTagPr>
        <w:r w:rsidRPr="001B60E8">
          <w:rPr>
            <w:rFonts w:ascii="Times New Roman" w:hAnsi="Times New Roman" w:cs="Times New Roman"/>
            <w:sz w:val="20"/>
            <w:szCs w:val="20"/>
          </w:rPr>
          <w:t>1964 г</w:t>
        </w:r>
      </w:smartTag>
      <w:r w:rsidRPr="001B60E8">
        <w:rPr>
          <w:rFonts w:ascii="Times New Roman" w:hAnsi="Times New Roman" w:cs="Times New Roman"/>
          <w:sz w:val="20"/>
          <w:szCs w:val="20"/>
        </w:rPr>
        <w:t xml:space="preserve">.п.) не отвечают санитарно–гигиеническим требованиям. 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Согласно акту обследования от 03.09.2010 г. двухэтажный учебный корпус полностью не отвечает санитарно-гигиеническим требованиям, дальнейшая его эксплуатация небезопасна для ведения учебного процесса.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По результатам испытаний конструкций здания, визуального осмотра и обмеров выявлены следующие отклонения при строительстве учебного корпуса: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- фундаменты выполнены из кирпича и бутового камня на растворе, не имеющем прочность. Бутовая кладка имеет прочность на сжатие 40-50 кг/кв</w:t>
      </w:r>
      <w:proofErr w:type="gramStart"/>
      <w:r w:rsidRPr="001B60E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B60E8">
        <w:rPr>
          <w:rFonts w:ascii="Times New Roman" w:hAnsi="Times New Roman" w:cs="Times New Roman"/>
          <w:sz w:val="20"/>
          <w:szCs w:val="20"/>
        </w:rPr>
        <w:t>м, что значительно меньше требуемой прочности;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 xml:space="preserve">- стены и перегородки выполнены некачественно, со значительным отклонением </w:t>
      </w:r>
      <w:proofErr w:type="gramStart"/>
      <w:r w:rsidRPr="001B60E8">
        <w:rPr>
          <w:rFonts w:ascii="Times New Roman" w:hAnsi="Times New Roman" w:cs="Times New Roman"/>
          <w:sz w:val="20"/>
          <w:szCs w:val="20"/>
        </w:rPr>
        <w:t>размеров</w:t>
      </w:r>
      <w:proofErr w:type="gramEnd"/>
      <w:r w:rsidRPr="001B60E8">
        <w:rPr>
          <w:rFonts w:ascii="Times New Roman" w:hAnsi="Times New Roman" w:cs="Times New Roman"/>
          <w:sz w:val="20"/>
          <w:szCs w:val="20"/>
        </w:rPr>
        <w:t xml:space="preserve"> как по вертикали, так и по горизонтали, местами имеются трещины;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- полы в помещениях просели;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- потолки в помещениях неровные из-за ошибок при монтаже и некачественного исполнения плит перекрытия при изготовлении;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 xml:space="preserve">- на крыше </w:t>
      </w:r>
      <w:proofErr w:type="spellStart"/>
      <w:r w:rsidRPr="001B60E8">
        <w:rPr>
          <w:rFonts w:ascii="Times New Roman" w:hAnsi="Times New Roman" w:cs="Times New Roman"/>
          <w:sz w:val="20"/>
          <w:szCs w:val="20"/>
        </w:rPr>
        <w:t>опирание</w:t>
      </w:r>
      <w:proofErr w:type="spellEnd"/>
      <w:r w:rsidRPr="001B60E8">
        <w:rPr>
          <w:rFonts w:ascii="Times New Roman" w:hAnsi="Times New Roman" w:cs="Times New Roman"/>
          <w:sz w:val="20"/>
          <w:szCs w:val="20"/>
        </w:rPr>
        <w:t xml:space="preserve"> отдельных стропил конструктивно выполнено неверно;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proofErr w:type="gramStart"/>
      <w:r w:rsidRPr="001B60E8">
        <w:rPr>
          <w:rFonts w:ascii="Times New Roman" w:hAnsi="Times New Roman" w:cs="Times New Roman"/>
          <w:sz w:val="20"/>
          <w:szCs w:val="20"/>
        </w:rPr>
        <w:t>ж/б</w:t>
      </w:r>
      <w:proofErr w:type="gramEnd"/>
      <w:r w:rsidRPr="001B60E8">
        <w:rPr>
          <w:rFonts w:ascii="Times New Roman" w:hAnsi="Times New Roman" w:cs="Times New Roman"/>
          <w:sz w:val="20"/>
          <w:szCs w:val="20"/>
        </w:rPr>
        <w:t xml:space="preserve"> плиты перекрытия установлены на расстоянии от 600 до 1100мм;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- выявлено отклонение правой и левой несущей стены от фундамента на 800-</w:t>
      </w:r>
      <w:smartTag w:uri="urn:schemas-microsoft-com:office:smarttags" w:element="metricconverter">
        <w:smartTagPr>
          <w:attr w:name="ProductID" w:val="1000 мм"/>
        </w:smartTagPr>
        <w:r w:rsidRPr="001B60E8">
          <w:rPr>
            <w:rFonts w:ascii="Times New Roman" w:hAnsi="Times New Roman" w:cs="Times New Roman"/>
            <w:sz w:val="20"/>
            <w:szCs w:val="20"/>
          </w:rPr>
          <w:t>1000 мм</w:t>
        </w:r>
      </w:smartTag>
      <w:r w:rsidRPr="001B60E8">
        <w:rPr>
          <w:rFonts w:ascii="Times New Roman" w:hAnsi="Times New Roman" w:cs="Times New Roman"/>
          <w:sz w:val="20"/>
          <w:szCs w:val="20"/>
        </w:rPr>
        <w:t>;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B60E8">
        <w:rPr>
          <w:rFonts w:ascii="Times New Roman" w:hAnsi="Times New Roman" w:cs="Times New Roman"/>
          <w:sz w:val="20"/>
          <w:szCs w:val="20"/>
        </w:rPr>
        <w:t>отмостка</w:t>
      </w:r>
      <w:proofErr w:type="spellEnd"/>
      <w:r w:rsidRPr="001B60E8">
        <w:rPr>
          <w:rFonts w:ascii="Times New Roman" w:hAnsi="Times New Roman" w:cs="Times New Roman"/>
          <w:sz w:val="20"/>
          <w:szCs w:val="20"/>
        </w:rPr>
        <w:t xml:space="preserve"> полностью разрушена.</w:t>
      </w:r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 xml:space="preserve">Спортзал школы (размером 7,8x17,5) находится в аварийном состоянии. Прогиб потолка из-за сгнивших деревянных брусьев составляет от 300 до </w:t>
      </w:r>
      <w:proofErr w:type="gramStart"/>
      <w:r w:rsidRPr="001B60E8">
        <w:rPr>
          <w:rFonts w:ascii="Times New Roman" w:hAnsi="Times New Roman" w:cs="Times New Roman"/>
          <w:sz w:val="20"/>
          <w:szCs w:val="20"/>
        </w:rPr>
        <w:t>1200мм</w:t>
      </w:r>
      <w:proofErr w:type="gramEnd"/>
      <w:r w:rsidRPr="001B60E8">
        <w:rPr>
          <w:rFonts w:ascii="Times New Roman" w:hAnsi="Times New Roman" w:cs="Times New Roman"/>
          <w:sz w:val="20"/>
          <w:szCs w:val="20"/>
        </w:rPr>
        <w:t xml:space="preserve"> и потолочная часть полностью закреплена при помощи арматуры и проволоки.</w:t>
      </w:r>
      <w:bookmarkStart w:id="0" w:name="bookmark2"/>
      <w:r w:rsidRPr="001B60E8">
        <w:rPr>
          <w:rFonts w:ascii="Times New Roman" w:hAnsi="Times New Roman" w:cs="Times New Roman"/>
          <w:sz w:val="20"/>
          <w:szCs w:val="20"/>
        </w:rPr>
        <w:t xml:space="preserve"> Закрыт по </w:t>
      </w:r>
      <w:proofErr w:type="spellStart"/>
      <w:r w:rsidRPr="001B60E8">
        <w:rPr>
          <w:rFonts w:ascii="Times New Roman" w:hAnsi="Times New Roman" w:cs="Times New Roman"/>
          <w:sz w:val="20"/>
          <w:szCs w:val="20"/>
        </w:rPr>
        <w:t>Предст</w:t>
      </w:r>
      <w:proofErr w:type="spellEnd"/>
    </w:p>
    <w:p w:rsidR="000525A4" w:rsidRPr="001B60E8" w:rsidRDefault="000525A4" w:rsidP="003A6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Согласно акту, при приемке школы районная комиссия признала спортзал непригодным к дальнейшей эксплуатации, что подтверждается результатами комплексного технического обследования, проведенного ОАО «Проектно-сметное бюро» в 2012 году.</w:t>
      </w:r>
    </w:p>
    <w:bookmarkEnd w:id="0"/>
    <w:p w:rsidR="000525A4" w:rsidRPr="001B60E8" w:rsidRDefault="000525A4" w:rsidP="003A6398">
      <w:pPr>
        <w:pStyle w:val="2"/>
        <w:shd w:val="clear" w:color="auto" w:fill="auto"/>
        <w:spacing w:before="0" w:line="240" w:lineRule="auto"/>
        <w:ind w:right="43" w:firstLine="709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Результатом комплексного технического обследования строительных конструкций спортзала МБОУ «</w:t>
      </w:r>
      <w:proofErr w:type="spellStart"/>
      <w:r w:rsidRPr="001B60E8">
        <w:rPr>
          <w:i w:val="0"/>
          <w:color w:val="000000"/>
          <w:sz w:val="20"/>
          <w:szCs w:val="20"/>
        </w:rPr>
        <w:t>Чурачикская</w:t>
      </w:r>
      <w:proofErr w:type="spellEnd"/>
      <w:r w:rsidRPr="001B60E8">
        <w:rPr>
          <w:i w:val="0"/>
          <w:color w:val="000000"/>
          <w:sz w:val="20"/>
          <w:szCs w:val="20"/>
        </w:rPr>
        <w:t xml:space="preserve"> СОШ" стали следующие выводы и рекомендации:</w:t>
      </w:r>
    </w:p>
    <w:p w:rsidR="000525A4" w:rsidRPr="001B60E8" w:rsidRDefault="000525A4" w:rsidP="003A6398">
      <w:pPr>
        <w:pStyle w:val="2"/>
        <w:shd w:val="clear" w:color="auto" w:fill="auto"/>
        <w:spacing w:before="0" w:line="240" w:lineRule="auto"/>
        <w:ind w:right="-1" w:firstLine="709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На основании СП 13</w:t>
      </w:r>
      <w:r w:rsidRPr="001B60E8">
        <w:rPr>
          <w:rStyle w:val="4pt"/>
          <w:sz w:val="20"/>
          <w:szCs w:val="20"/>
        </w:rPr>
        <w:t xml:space="preserve"> - </w:t>
      </w:r>
      <w:r w:rsidRPr="001B60E8">
        <w:rPr>
          <w:i w:val="0"/>
          <w:color w:val="000000"/>
          <w:sz w:val="20"/>
          <w:szCs w:val="20"/>
        </w:rPr>
        <w:t>102 - 2003 «Правила обследования несущих строительных конструкции зданий и сооружений» и ВСН 53-86 (</w:t>
      </w:r>
      <w:proofErr w:type="spellStart"/>
      <w:r w:rsidRPr="001B60E8">
        <w:rPr>
          <w:i w:val="0"/>
          <w:color w:val="000000"/>
          <w:sz w:val="20"/>
          <w:szCs w:val="20"/>
        </w:rPr>
        <w:t>р</w:t>
      </w:r>
      <w:proofErr w:type="spellEnd"/>
      <w:r w:rsidRPr="001B60E8">
        <w:rPr>
          <w:i w:val="0"/>
          <w:color w:val="000000"/>
          <w:sz w:val="20"/>
          <w:szCs w:val="20"/>
        </w:rPr>
        <w:t>) «Правила оценки физического износа жилых зданий»:</w:t>
      </w:r>
    </w:p>
    <w:p w:rsidR="000525A4" w:rsidRPr="001B60E8" w:rsidRDefault="000525A4" w:rsidP="003A6398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/>
        <w:jc w:val="both"/>
        <w:rPr>
          <w:b w:val="0"/>
          <w:i w:val="0"/>
          <w:sz w:val="20"/>
          <w:szCs w:val="20"/>
        </w:rPr>
      </w:pPr>
      <w:r w:rsidRPr="001B60E8">
        <w:rPr>
          <w:rStyle w:val="22"/>
          <w:sz w:val="20"/>
          <w:szCs w:val="20"/>
        </w:rPr>
        <w:t>стен</w:t>
      </w:r>
      <w:r w:rsidRPr="001B60E8">
        <w:rPr>
          <w:rStyle w:val="24pt"/>
          <w:sz w:val="20"/>
          <w:szCs w:val="20"/>
        </w:rPr>
        <w:t xml:space="preserve"> - </w:t>
      </w:r>
      <w:r w:rsidRPr="001B60E8">
        <w:rPr>
          <w:b w:val="0"/>
          <w:i w:val="0"/>
          <w:color w:val="000000"/>
          <w:sz w:val="20"/>
          <w:szCs w:val="20"/>
        </w:rPr>
        <w:t xml:space="preserve">ограниченно </w:t>
      </w:r>
      <w:proofErr w:type="gramStart"/>
      <w:r w:rsidRPr="001B60E8">
        <w:rPr>
          <w:b w:val="0"/>
          <w:i w:val="0"/>
          <w:color w:val="000000"/>
          <w:sz w:val="20"/>
          <w:szCs w:val="20"/>
        </w:rPr>
        <w:t>работоспособным</w:t>
      </w:r>
      <w:proofErr w:type="gramEnd"/>
      <w:r w:rsidRPr="001B60E8">
        <w:rPr>
          <w:b w:val="0"/>
          <w:i w:val="0"/>
          <w:color w:val="000000"/>
          <w:sz w:val="20"/>
          <w:szCs w:val="20"/>
        </w:rPr>
        <w:t>;</w:t>
      </w:r>
    </w:p>
    <w:p w:rsidR="000525A4" w:rsidRPr="001B60E8" w:rsidRDefault="000525A4" w:rsidP="003A639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 xml:space="preserve">перекрытия </w:t>
      </w:r>
      <w:r w:rsidRPr="001B60E8">
        <w:rPr>
          <w:rStyle w:val="1"/>
          <w:sz w:val="20"/>
          <w:szCs w:val="20"/>
        </w:rPr>
        <w:t xml:space="preserve">- </w:t>
      </w:r>
      <w:proofErr w:type="gramStart"/>
      <w:r w:rsidRPr="001B60E8">
        <w:rPr>
          <w:rStyle w:val="a5"/>
          <w:sz w:val="20"/>
          <w:szCs w:val="20"/>
        </w:rPr>
        <w:t>недопустимым</w:t>
      </w:r>
      <w:proofErr w:type="gramEnd"/>
      <w:r w:rsidRPr="001B60E8">
        <w:rPr>
          <w:rStyle w:val="a5"/>
          <w:sz w:val="20"/>
          <w:szCs w:val="20"/>
        </w:rPr>
        <w:t>;</w:t>
      </w:r>
    </w:p>
    <w:p w:rsidR="000525A4" w:rsidRPr="001B60E8" w:rsidRDefault="000525A4" w:rsidP="003A6398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75"/>
        </w:tabs>
        <w:spacing w:line="240" w:lineRule="auto"/>
        <w:ind w:left="142"/>
        <w:jc w:val="both"/>
        <w:rPr>
          <w:b w:val="0"/>
          <w:i w:val="0"/>
          <w:sz w:val="20"/>
          <w:szCs w:val="20"/>
        </w:rPr>
      </w:pPr>
      <w:r w:rsidRPr="001B60E8">
        <w:rPr>
          <w:rStyle w:val="22"/>
          <w:sz w:val="20"/>
          <w:szCs w:val="20"/>
        </w:rPr>
        <w:t>стропильной системы</w:t>
      </w:r>
      <w:r w:rsidRPr="001B60E8">
        <w:rPr>
          <w:rStyle w:val="24pt"/>
          <w:sz w:val="20"/>
          <w:szCs w:val="20"/>
        </w:rPr>
        <w:t xml:space="preserve"> - </w:t>
      </w:r>
      <w:r w:rsidRPr="001B60E8">
        <w:rPr>
          <w:b w:val="0"/>
          <w:i w:val="0"/>
          <w:color w:val="000000"/>
          <w:sz w:val="20"/>
          <w:szCs w:val="20"/>
        </w:rPr>
        <w:t xml:space="preserve">ограниченно </w:t>
      </w:r>
      <w:proofErr w:type="gramStart"/>
      <w:r w:rsidRPr="001B60E8">
        <w:rPr>
          <w:b w:val="0"/>
          <w:i w:val="0"/>
          <w:color w:val="000000"/>
          <w:sz w:val="20"/>
          <w:szCs w:val="20"/>
        </w:rPr>
        <w:t>работоспособным</w:t>
      </w:r>
      <w:proofErr w:type="gramEnd"/>
      <w:r w:rsidRPr="001B60E8">
        <w:rPr>
          <w:b w:val="0"/>
          <w:i w:val="0"/>
          <w:color w:val="000000"/>
          <w:sz w:val="20"/>
          <w:szCs w:val="20"/>
        </w:rPr>
        <w:t>;</w:t>
      </w:r>
    </w:p>
    <w:p w:rsidR="000525A4" w:rsidRPr="001B60E8" w:rsidRDefault="000525A4" w:rsidP="003A639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физический износ кровли составляет 70%;</w:t>
      </w:r>
    </w:p>
    <w:p w:rsidR="000525A4" w:rsidRPr="001B60E8" w:rsidRDefault="000525A4" w:rsidP="003A639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физический износ полов составляет 65%;</w:t>
      </w:r>
    </w:p>
    <w:p w:rsidR="000525A4" w:rsidRPr="001B60E8" w:rsidRDefault="000525A4" w:rsidP="003A639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физический износ окон составляет 70%;</w:t>
      </w:r>
    </w:p>
    <w:p w:rsidR="000525A4" w:rsidRPr="001B60E8" w:rsidRDefault="000525A4" w:rsidP="003A639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физический износ дверей составляет 70%;</w:t>
      </w:r>
    </w:p>
    <w:p w:rsidR="000525A4" w:rsidRPr="001B60E8" w:rsidRDefault="000525A4" w:rsidP="003A6398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75"/>
        </w:tabs>
        <w:spacing w:before="0" w:line="240" w:lineRule="auto"/>
        <w:ind w:left="142" w:firstLine="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физический износ системы отопления составляет 80%;</w:t>
      </w:r>
    </w:p>
    <w:p w:rsidR="000525A4" w:rsidRPr="001B60E8" w:rsidRDefault="000525A4" w:rsidP="003A6398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70"/>
        </w:tabs>
        <w:spacing w:before="0" w:line="240" w:lineRule="auto"/>
        <w:ind w:left="142" w:firstLine="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физический износ системы вентиляции составляет 60%;</w:t>
      </w:r>
    </w:p>
    <w:p w:rsidR="000525A4" w:rsidRPr="001B60E8" w:rsidRDefault="000525A4" w:rsidP="003A6398">
      <w:pPr>
        <w:pStyle w:val="2"/>
        <w:shd w:val="clear" w:color="auto" w:fill="auto"/>
        <w:spacing w:before="0" w:line="240" w:lineRule="auto"/>
        <w:ind w:left="460" w:right="120"/>
        <w:rPr>
          <w:i w:val="0"/>
          <w:sz w:val="20"/>
          <w:szCs w:val="20"/>
        </w:rPr>
      </w:pPr>
      <w:r w:rsidRPr="001B60E8">
        <w:rPr>
          <w:i w:val="0"/>
          <w:color w:val="000000"/>
          <w:sz w:val="20"/>
          <w:szCs w:val="20"/>
        </w:rPr>
        <w:t>физический износ системы электроснабжения составляет 65%</w:t>
      </w:r>
    </w:p>
    <w:p w:rsidR="000525A4" w:rsidRPr="001B60E8" w:rsidRDefault="000525A4" w:rsidP="003A6398">
      <w:pPr>
        <w:pStyle w:val="2"/>
        <w:shd w:val="clear" w:color="auto" w:fill="auto"/>
        <w:spacing w:before="0" w:line="240" w:lineRule="auto"/>
        <w:ind w:right="120" w:firstLine="567"/>
        <w:rPr>
          <w:rStyle w:val="Exact"/>
          <w:sz w:val="20"/>
          <w:szCs w:val="20"/>
        </w:rPr>
      </w:pPr>
      <w:r w:rsidRPr="001B60E8">
        <w:rPr>
          <w:rStyle w:val="Exact"/>
          <w:sz w:val="20"/>
          <w:szCs w:val="20"/>
        </w:rPr>
        <w:t>Для восстановления эксплуатационных характеристик здания необходимо:</w:t>
      </w:r>
    </w:p>
    <w:p w:rsidR="000525A4" w:rsidRPr="001B60E8" w:rsidRDefault="000525A4" w:rsidP="003A6398">
      <w:pPr>
        <w:pStyle w:val="2"/>
        <w:shd w:val="clear" w:color="auto" w:fill="auto"/>
        <w:spacing w:before="0" w:line="240" w:lineRule="auto"/>
        <w:ind w:left="460" w:right="12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>Восстановить разрушенные участки кирпичной кладки и штукатурного слоя наружных стен здания.</w:t>
      </w:r>
    </w:p>
    <w:p w:rsidR="000525A4" w:rsidRPr="001B60E8" w:rsidRDefault="000525A4" w:rsidP="003A6398">
      <w:pPr>
        <w:pStyle w:val="2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40" w:lineRule="auto"/>
        <w:ind w:left="46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>выполнить ремонт наружной и внутренней отделки стен здания.</w:t>
      </w:r>
    </w:p>
    <w:p w:rsidR="000525A4" w:rsidRPr="001B60E8" w:rsidRDefault="000525A4" w:rsidP="003A6398">
      <w:pPr>
        <w:pStyle w:val="2"/>
        <w:numPr>
          <w:ilvl w:val="0"/>
          <w:numId w:val="2"/>
        </w:numPr>
        <w:shd w:val="clear" w:color="auto" w:fill="auto"/>
        <w:tabs>
          <w:tab w:val="left" w:pos="456"/>
        </w:tabs>
        <w:spacing w:before="0" w:line="240" w:lineRule="auto"/>
        <w:ind w:left="460" w:right="12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 xml:space="preserve">выполнить ремонт крыльца и восстановить </w:t>
      </w:r>
      <w:proofErr w:type="spellStart"/>
      <w:r w:rsidRPr="001B60E8">
        <w:rPr>
          <w:rStyle w:val="Exact"/>
          <w:sz w:val="20"/>
          <w:szCs w:val="20"/>
        </w:rPr>
        <w:t>отмостку</w:t>
      </w:r>
      <w:proofErr w:type="spellEnd"/>
      <w:r w:rsidRPr="001B60E8">
        <w:rPr>
          <w:rStyle w:val="Exact"/>
          <w:sz w:val="20"/>
          <w:szCs w:val="20"/>
        </w:rPr>
        <w:t xml:space="preserve"> по периметру здания.</w:t>
      </w:r>
    </w:p>
    <w:p w:rsidR="000525A4" w:rsidRPr="001B60E8" w:rsidRDefault="000525A4" w:rsidP="003A6398">
      <w:pPr>
        <w:pStyle w:val="2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40" w:lineRule="auto"/>
        <w:ind w:left="460" w:right="12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>выполнить капитальный ремонт перекрытия с полной заменой несущих балок и утеплителя.</w:t>
      </w:r>
    </w:p>
    <w:p w:rsidR="000525A4" w:rsidRPr="001B60E8" w:rsidRDefault="000525A4" w:rsidP="003A6398">
      <w:pPr>
        <w:pStyle w:val="2"/>
        <w:numPr>
          <w:ilvl w:val="0"/>
          <w:numId w:val="2"/>
        </w:numPr>
        <w:shd w:val="clear" w:color="auto" w:fill="auto"/>
        <w:tabs>
          <w:tab w:val="left" w:pos="456"/>
        </w:tabs>
        <w:spacing w:before="0" w:line="240" w:lineRule="auto"/>
        <w:ind w:left="460" w:right="12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>выполнить капитальный ремонт стропильной системы и кровли здания с частичной заменой и усилением отдельных элементов стропильной системы, полной заменой обрешетки и кровли.</w:t>
      </w:r>
    </w:p>
    <w:p w:rsidR="000525A4" w:rsidRPr="001B60E8" w:rsidRDefault="000525A4" w:rsidP="003A6398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240" w:lineRule="auto"/>
        <w:ind w:left="46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>заменить полы, окна и двери здания.</w:t>
      </w:r>
    </w:p>
    <w:p w:rsidR="000525A4" w:rsidRPr="001B60E8" w:rsidRDefault="000525A4" w:rsidP="003A6398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240" w:lineRule="auto"/>
        <w:ind w:left="46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>заменить системы отопления и электроснабжения.</w:t>
      </w:r>
    </w:p>
    <w:p w:rsidR="000525A4" w:rsidRPr="001B60E8" w:rsidRDefault="000525A4" w:rsidP="003A6398">
      <w:pPr>
        <w:pStyle w:val="2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40" w:lineRule="auto"/>
        <w:ind w:left="460" w:right="120"/>
        <w:rPr>
          <w:i w:val="0"/>
          <w:sz w:val="20"/>
          <w:szCs w:val="20"/>
        </w:rPr>
      </w:pPr>
      <w:r w:rsidRPr="001B60E8">
        <w:rPr>
          <w:rStyle w:val="Exact"/>
          <w:sz w:val="20"/>
          <w:szCs w:val="20"/>
        </w:rPr>
        <w:t>восстановить штукатурный слой вентиляционных шахт и прочистить систему вентиляции.</w:t>
      </w:r>
    </w:p>
    <w:p w:rsidR="000525A4" w:rsidRPr="001B60E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Столовая располагается в приспособленном помещении (бывший гараж)</w:t>
      </w:r>
      <w:proofErr w:type="gramStart"/>
      <w:r w:rsidRPr="001B60E8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1B60E8">
        <w:rPr>
          <w:rFonts w:ascii="Times New Roman" w:hAnsi="Times New Roman" w:cs="Times New Roman"/>
          <w:sz w:val="20"/>
          <w:szCs w:val="20"/>
        </w:rPr>
        <w:t>тены которого имеют сквозные трещины, кирпичная облицовка значительно разрушена, отсутствуют необходимые условия для безопасного функционирования.</w:t>
      </w:r>
    </w:p>
    <w:p w:rsidR="000525A4" w:rsidRPr="001B60E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Кроме того отопительная и водопроводная система находятся в крайне ветхом состоянии и требует ежегодного ремонта, на что расходуются значительные материальные и финансовые ресурсы.</w:t>
      </w:r>
    </w:p>
    <w:p w:rsidR="000525A4" w:rsidRPr="001B60E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В школе отсутствует канализация, недостаточное количество внутренних туалетов. Наружный туалет находится на расстоянии 50-</w:t>
      </w:r>
      <w:smartTag w:uri="urn:schemas-microsoft-com:office:smarttags" w:element="metricconverter">
        <w:smartTagPr>
          <w:attr w:name="ProductID" w:val="70 м"/>
        </w:smartTagPr>
        <w:r w:rsidRPr="001B60E8">
          <w:rPr>
            <w:rFonts w:ascii="Times New Roman" w:hAnsi="Times New Roman" w:cs="Times New Roman"/>
            <w:sz w:val="20"/>
            <w:szCs w:val="20"/>
          </w:rPr>
          <w:t>70 м</w:t>
        </w:r>
      </w:smartTag>
      <w:r w:rsidRPr="001B60E8">
        <w:rPr>
          <w:rFonts w:ascii="Times New Roman" w:hAnsi="Times New Roman" w:cs="Times New Roman"/>
          <w:sz w:val="20"/>
          <w:szCs w:val="20"/>
        </w:rPr>
        <w:t>.</w:t>
      </w:r>
    </w:p>
    <w:p w:rsidR="000525A4" w:rsidRPr="001B60E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0E8">
        <w:rPr>
          <w:rFonts w:ascii="Times New Roman" w:hAnsi="Times New Roman" w:cs="Times New Roman"/>
          <w:sz w:val="20"/>
          <w:szCs w:val="20"/>
        </w:rPr>
        <w:t>Электрическая часть и электропроводка эксплуатируются со дня основания школы и не соответствуют противопожарным правилам.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98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Чурачики определенный исторический период времени являлось районным центром, в нем проживает 1925 человек и имеется прогнозная тенденция на определенное увеличение численности жителей; имеет удобное экономико-географическое положение и значительные перспективы в своем развитии. Это связано с базированием в нем таких крупных и стабильно развивающихся перспективных предприятий как ЗАО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Чурачикский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завод ЖБИ», ОО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О«</w:t>
      </w:r>
      <w:proofErr w:type="spellStart"/>
      <w:proofErr w:type="gramEnd"/>
      <w:r w:rsidRPr="003A6398">
        <w:rPr>
          <w:rFonts w:ascii="Times New Roman" w:hAnsi="Times New Roman" w:cs="Times New Roman"/>
          <w:sz w:val="24"/>
          <w:szCs w:val="24"/>
        </w:rPr>
        <w:t>Воддорстрой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>», ООО «ВДС» и др.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Чурачики является крупнейшим населенным пунктом района с развитой инфраструктурой. В рамках комплексной компактной застройки сельских населенных пунктов здесь возведен новый поселок. Построен современный сельский стадиона на 500 мест (сметная стоимость 42 млн.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>). Его наличие рядом с планируемым земельным участком для строительства нового здания школы значительно удешевит проектирование и строительство.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lastRenderedPageBreak/>
        <w:t xml:space="preserve">Школа в селе Чурачики является единственной средней общеобразовательной школой в южной части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Ближайшая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школы расположена в г. Цивильск на расстоянии 20 км.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Половина учащихся 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СОШ» проживают в 23 населенных пунктах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Медикасинского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Поваркасинского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Первостепановского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сельских поселений, территория которых составляет около пятой части всего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района, а также трех населенных пунктов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Кошноруйского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и доставляются в школу на трех школьных автобусах.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98">
        <w:rPr>
          <w:rFonts w:ascii="Times New Roman" w:hAnsi="Times New Roman" w:cs="Times New Roman"/>
          <w:sz w:val="24"/>
          <w:szCs w:val="24"/>
        </w:rPr>
        <w:t xml:space="preserve">Согласно постановлениям администрации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от 26.06 2015 г "О реорганизации МБОУ "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в форме присоединения к нему МБОУ "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Первостепановская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ООШ"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района" и постановлению администрации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от 13.05.2016 г "О реорганизации МБОУ "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в форме присоединения к нему МБОУ "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Поваркасинская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ООШ"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района" школа имеет структурные подразделения в с. Первое Степаново и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Поваркасы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 численностью учащихся 28 и 55 учеников соответственно.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Проектная мощность действующей школы 230 учащихся</w:t>
      </w:r>
      <w:r w:rsidR="00C07636">
        <w:rPr>
          <w:rFonts w:ascii="Times New Roman" w:hAnsi="Times New Roman" w:cs="Times New Roman"/>
          <w:sz w:val="24"/>
          <w:szCs w:val="24"/>
        </w:rPr>
        <w:t>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В перспективе предполагаемая численность 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остается стабильной.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25A4" w:rsidRPr="003A6398" w:rsidTr="00D2017F">
        <w:tc>
          <w:tcPr>
            <w:tcW w:w="4785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</w:p>
        </w:tc>
      </w:tr>
      <w:tr w:rsidR="000525A4" w:rsidRPr="003A6398" w:rsidTr="00D2017F">
        <w:tc>
          <w:tcPr>
            <w:tcW w:w="4785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4786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0525A4" w:rsidRPr="003A6398" w:rsidTr="00D2017F">
        <w:tc>
          <w:tcPr>
            <w:tcW w:w="4785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4786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0525A4" w:rsidRPr="003A6398" w:rsidTr="00D2017F">
        <w:tc>
          <w:tcPr>
            <w:tcW w:w="4785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4786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525A4" w:rsidRPr="003A6398" w:rsidTr="00D2017F">
        <w:tc>
          <w:tcPr>
            <w:tcW w:w="4785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4786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525A4" w:rsidRPr="003A6398" w:rsidTr="00D2017F">
        <w:tc>
          <w:tcPr>
            <w:tcW w:w="4785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2022-23</w:t>
            </w:r>
          </w:p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2023-24</w:t>
            </w:r>
          </w:p>
        </w:tc>
        <w:tc>
          <w:tcPr>
            <w:tcW w:w="4786" w:type="dxa"/>
          </w:tcPr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0525A4" w:rsidRPr="003A6398" w:rsidRDefault="000525A4" w:rsidP="003A6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9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</w:tbl>
    <w:p w:rsidR="009877C4" w:rsidRPr="003A6398" w:rsidRDefault="009877C4" w:rsidP="003A639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A63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Численность детей по возрастным группам на закрепленной территории</w:t>
      </w:r>
    </w:p>
    <w:p w:rsidR="009877C4" w:rsidRPr="003A6398" w:rsidRDefault="009877C4" w:rsidP="003A639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A63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"</w:t>
      </w:r>
      <w:proofErr w:type="spellStart"/>
      <w:r w:rsidRPr="003A63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Чурачикская</w:t>
      </w:r>
      <w:proofErr w:type="spellEnd"/>
      <w:r w:rsidRPr="003A63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СОШ" </w:t>
      </w:r>
      <w:proofErr w:type="spellStart"/>
      <w:r w:rsidRPr="003A63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Цивильского</w:t>
      </w:r>
      <w:proofErr w:type="spellEnd"/>
      <w:r w:rsidRPr="003A63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9877C4" w:rsidRPr="003A6398" w:rsidRDefault="009877C4" w:rsidP="003A6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jc w:val="center"/>
        <w:tblLayout w:type="fixed"/>
        <w:tblLook w:val="04A0"/>
      </w:tblPr>
      <w:tblGrid>
        <w:gridCol w:w="1418"/>
        <w:gridCol w:w="1560"/>
        <w:gridCol w:w="2126"/>
        <w:gridCol w:w="1843"/>
        <w:gridCol w:w="1842"/>
        <w:gridCol w:w="1276"/>
      </w:tblGrid>
      <w:tr w:rsidR="009877C4" w:rsidRPr="003A6398" w:rsidTr="00D2017F">
        <w:trPr>
          <w:trHeight w:val="37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Первостепановское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Поваркасинское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Медикасинское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7C4" w:rsidRPr="003A6398" w:rsidTr="00D2017F">
        <w:trPr>
          <w:trHeight w:val="120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Название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Камайкасы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Сюрбеево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Амачкассы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Анаткассы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Б.Тугаево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Синьлы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Вутакасы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Иремкассы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угаево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Поваркасы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Елюккасы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Таганы</w:t>
            </w:r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Каткасы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Н Ямаши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Шальчакассы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Анчикассы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Тюрарары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Тюрары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Юськасы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Борзайкасы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Хорнуй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Вотланы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29 населенных пунктов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Итог от 0 до 6 лет</w:t>
            </w:r>
          </w:p>
        </w:tc>
        <w:tc>
          <w:tcPr>
            <w:tcW w:w="1560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9877C4" w:rsidRPr="003A6398" w:rsidRDefault="009877C4" w:rsidP="003A6398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10"/>
        <w:tblW w:w="0" w:type="auto"/>
        <w:jc w:val="center"/>
        <w:tblLayout w:type="fixed"/>
        <w:tblLook w:val="04A0"/>
      </w:tblPr>
      <w:tblGrid>
        <w:gridCol w:w="1418"/>
        <w:gridCol w:w="13"/>
        <w:gridCol w:w="1547"/>
        <w:gridCol w:w="2126"/>
        <w:gridCol w:w="1843"/>
        <w:gridCol w:w="1842"/>
        <w:gridCol w:w="1276"/>
      </w:tblGrid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Первостепановское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Поваркасинское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Медикасинское</w:t>
            </w:r>
            <w:proofErr w:type="spell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населенных пунктов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Чурачики</w:t>
            </w:r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Камайкасы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Сюрбеево</w:t>
            </w:r>
            <w:proofErr w:type="spellEnd"/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Амачкассы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Анаткассы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Б.Тугаево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Синьлы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Вутакасы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Иремкассы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угаево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Поваркасы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Елюккасы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Таганы</w:t>
            </w:r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Каткасы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Н Ямаши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Шальчакассы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Анчикассы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Тюрарары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Тюрары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Юськасы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Борзайкасы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Хорнуй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Вотланы</w:t>
            </w:r>
            <w:proofErr w:type="spellEnd"/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29 населенных пунктов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77C4" w:rsidRPr="003A6398" w:rsidTr="00D2017F">
        <w:trPr>
          <w:jc w:val="center"/>
        </w:trPr>
        <w:tc>
          <w:tcPr>
            <w:tcW w:w="1418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7- 17 летние</w:t>
            </w:r>
          </w:p>
        </w:tc>
        <w:tc>
          <w:tcPr>
            <w:tcW w:w="1560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</w:tr>
      <w:tr w:rsidR="009877C4" w:rsidRPr="003A6398" w:rsidTr="00D2017F">
        <w:trPr>
          <w:jc w:val="center"/>
        </w:trPr>
        <w:tc>
          <w:tcPr>
            <w:tcW w:w="1431" w:type="dxa"/>
            <w:gridSpan w:val="2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47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Чурачикское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Первостепановское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Поваркасинское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Медикасинское</w:t>
            </w:r>
            <w:proofErr w:type="spellEnd"/>
          </w:p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7C4" w:rsidRPr="003A6398" w:rsidTr="00D2017F">
        <w:trPr>
          <w:jc w:val="center"/>
        </w:trPr>
        <w:tc>
          <w:tcPr>
            <w:tcW w:w="1431" w:type="dxa"/>
            <w:gridSpan w:val="2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Итого население от 0 до 17</w:t>
            </w:r>
          </w:p>
        </w:tc>
        <w:tc>
          <w:tcPr>
            <w:tcW w:w="1547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12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2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vAlign w:val="center"/>
          </w:tcPr>
          <w:p w:rsidR="009877C4" w:rsidRPr="003A6398" w:rsidRDefault="009877C4" w:rsidP="003A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63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выполнен весь комплекс необходимых согласований и уведомлений (по списку), выданы технические условия на подключения будущего здания школы к коммуникациям.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Проведены основные и подготовительные этапы строительства: 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- межевание и выделение земельного участка (кадастровый номер 21:20:240701:275) под строительство нового здания школы, с получением адреса: с. Чурачики, ул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>жная д.68;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 - комплекс инженерных изысканий на объекте: «Строительство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- разработка проектно-сметной документации на привязку объекта типового применения: «Строительство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- археологическое обследование земельного участка, подлежащего хозяйственному освоению с кадастровым номером 21:20:240701:275;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- получено заключение государственной историко-культурной экспертизы по проекту: «Строительство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на земельном участке с кадастровым номером 21:20:240701:275. 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398">
        <w:rPr>
          <w:rFonts w:ascii="Times New Roman" w:hAnsi="Times New Roman" w:cs="Times New Roman"/>
          <w:b/>
          <w:sz w:val="24"/>
          <w:szCs w:val="24"/>
        </w:rPr>
        <w:t>1 июня 2021 года получено положительное заключение на сумму 340 557,14 млн.</w:t>
      </w:r>
      <w:r w:rsidR="009877C4" w:rsidRPr="003A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398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3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Строительство </w:t>
      </w:r>
      <w:proofErr w:type="spellStart"/>
      <w:r w:rsidRPr="003A6398">
        <w:rPr>
          <w:rFonts w:ascii="Times New Roman" w:hAnsi="Times New Roman" w:cs="Times New Roman"/>
          <w:b/>
          <w:sz w:val="24"/>
          <w:szCs w:val="24"/>
        </w:rPr>
        <w:t>Чурачикской</w:t>
      </w:r>
      <w:proofErr w:type="spellEnd"/>
      <w:r w:rsidRPr="003A6398">
        <w:rPr>
          <w:rFonts w:ascii="Times New Roman" w:hAnsi="Times New Roman" w:cs="Times New Roman"/>
          <w:b/>
          <w:sz w:val="24"/>
          <w:szCs w:val="24"/>
        </w:rPr>
        <w:t xml:space="preserve"> школы в Государственной Программе Чувашской Республики «Развитие образования » поставлено на 2025 год, т</w:t>
      </w:r>
      <w:proofErr w:type="gramStart"/>
      <w:r w:rsidRPr="003A639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A6398">
        <w:rPr>
          <w:rFonts w:ascii="Times New Roman" w:hAnsi="Times New Roman" w:cs="Times New Roman"/>
          <w:b/>
          <w:sz w:val="24"/>
          <w:szCs w:val="24"/>
        </w:rPr>
        <w:t xml:space="preserve"> оно не подкреплено финансово.</w:t>
      </w:r>
    </w:p>
    <w:p w:rsidR="000525A4" w:rsidRPr="003A6398" w:rsidRDefault="000525A4" w:rsidP="003A6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398" w:rsidRPr="003A6398" w:rsidRDefault="003A6398" w:rsidP="003A639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3A6398">
        <w:rPr>
          <w:rFonts w:ascii="Times New Roman" w:eastAsia="Arial Unicode MS" w:hAnsi="Times New Roman" w:cs="Times New Roman"/>
          <w:sz w:val="24"/>
          <w:szCs w:val="24"/>
        </w:rPr>
        <w:t>В городе Цивильск функционирует 2 общеобразовательные школы, рассчитанные на 1520 мест, обучается 2377 учащихся. Количество детей в г</w:t>
      </w:r>
      <w:proofErr w:type="gramStart"/>
      <w:r w:rsidRPr="003A6398">
        <w:rPr>
          <w:rFonts w:ascii="Times New Roman" w:eastAsia="Arial Unicode MS" w:hAnsi="Times New Roman" w:cs="Times New Roman"/>
          <w:sz w:val="24"/>
          <w:szCs w:val="24"/>
        </w:rPr>
        <w:t>.Ц</w:t>
      </w:r>
      <w:proofErr w:type="gramEnd"/>
      <w:r w:rsidRPr="003A6398">
        <w:rPr>
          <w:rFonts w:ascii="Times New Roman" w:eastAsia="Arial Unicode MS" w:hAnsi="Times New Roman" w:cs="Times New Roman"/>
          <w:sz w:val="24"/>
          <w:szCs w:val="24"/>
        </w:rPr>
        <w:t>ивильск от 1до 7 лет - 1520 чел., с 7 до 16 лет - 2577 чел.</w:t>
      </w:r>
    </w:p>
    <w:p w:rsidR="003A6398" w:rsidRPr="003A6398" w:rsidRDefault="003A6398" w:rsidP="003A639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3A6398">
        <w:rPr>
          <w:rFonts w:ascii="Times New Roman" w:eastAsia="Arial Unicode MS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eastAsia="Arial Unicode MS" w:hAnsi="Times New Roman" w:cs="Times New Roman"/>
          <w:sz w:val="24"/>
          <w:szCs w:val="24"/>
        </w:rPr>
        <w:t>Цивильская</w:t>
      </w:r>
      <w:proofErr w:type="spellEnd"/>
      <w:r w:rsidRPr="003A6398">
        <w:rPr>
          <w:rFonts w:ascii="Times New Roman" w:eastAsia="Arial Unicode MS" w:hAnsi="Times New Roman" w:cs="Times New Roman"/>
          <w:sz w:val="24"/>
          <w:szCs w:val="24"/>
        </w:rPr>
        <w:t xml:space="preserve"> СОШ №1 им. М.В.Силантьева» построена в 2017 году на 1000 ученических мест, сегодня в ней обучается 1364 ученика.</w:t>
      </w:r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6398">
        <w:rPr>
          <w:rFonts w:ascii="Times New Roman" w:eastAsia="Calibri" w:hAnsi="Times New Roman" w:cs="Times New Roman"/>
          <w:b/>
          <w:sz w:val="24"/>
          <w:szCs w:val="24"/>
        </w:rPr>
        <w:t>Планируется:</w:t>
      </w:r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98">
        <w:rPr>
          <w:rFonts w:ascii="Times New Roman" w:eastAsia="Calibri" w:hAnsi="Times New Roman" w:cs="Times New Roman"/>
          <w:sz w:val="24"/>
          <w:szCs w:val="24"/>
        </w:rPr>
        <w:t>В 2021/22 учебном году -</w:t>
      </w:r>
      <w:r w:rsidR="00E1077D">
        <w:rPr>
          <w:rFonts w:ascii="Times New Roman" w:eastAsia="Calibri" w:hAnsi="Times New Roman" w:cs="Times New Roman"/>
          <w:sz w:val="24"/>
          <w:szCs w:val="24"/>
        </w:rPr>
        <w:t>1447</w:t>
      </w:r>
      <w:r w:rsidRPr="003A6398">
        <w:rPr>
          <w:rFonts w:ascii="Times New Roman" w:eastAsia="Calibri" w:hAnsi="Times New Roman" w:cs="Times New Roman"/>
          <w:sz w:val="24"/>
          <w:szCs w:val="24"/>
        </w:rPr>
        <w:t xml:space="preserve"> учащихся, </w:t>
      </w:r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6398">
        <w:rPr>
          <w:rFonts w:ascii="Times New Roman" w:eastAsia="Calibri" w:hAnsi="Times New Roman" w:cs="Times New Roman"/>
          <w:sz w:val="24"/>
          <w:szCs w:val="24"/>
        </w:rPr>
        <w:t>2022/23 учебном году- 14</w:t>
      </w:r>
      <w:r w:rsidR="00E1077D">
        <w:rPr>
          <w:rFonts w:ascii="Times New Roman" w:eastAsia="Calibri" w:hAnsi="Times New Roman" w:cs="Times New Roman"/>
          <w:sz w:val="24"/>
          <w:szCs w:val="24"/>
        </w:rPr>
        <w:t>70</w:t>
      </w:r>
      <w:r w:rsidRPr="003A6398">
        <w:rPr>
          <w:rFonts w:ascii="Times New Roman" w:eastAsia="Calibri" w:hAnsi="Times New Roman" w:cs="Times New Roman"/>
          <w:sz w:val="24"/>
          <w:szCs w:val="24"/>
        </w:rPr>
        <w:t xml:space="preserve"> учащихся,</w:t>
      </w:r>
      <w:proofErr w:type="gramEnd"/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98">
        <w:rPr>
          <w:rFonts w:ascii="Times New Roman" w:eastAsia="Calibri" w:hAnsi="Times New Roman" w:cs="Times New Roman"/>
          <w:sz w:val="24"/>
          <w:szCs w:val="24"/>
        </w:rPr>
        <w:t xml:space="preserve"> 2023/24 </w:t>
      </w:r>
      <w:proofErr w:type="gramStart"/>
      <w:r w:rsidRPr="003A6398">
        <w:rPr>
          <w:rFonts w:ascii="Times New Roman" w:eastAsia="Calibri" w:hAnsi="Times New Roman" w:cs="Times New Roman"/>
          <w:sz w:val="24"/>
          <w:szCs w:val="24"/>
        </w:rPr>
        <w:t>учебном</w:t>
      </w:r>
      <w:proofErr w:type="gramEnd"/>
      <w:r w:rsidRPr="003A6398">
        <w:rPr>
          <w:rFonts w:ascii="Times New Roman" w:eastAsia="Calibri" w:hAnsi="Times New Roman" w:cs="Times New Roman"/>
          <w:sz w:val="24"/>
          <w:szCs w:val="24"/>
        </w:rPr>
        <w:t xml:space="preserve"> году-14</w:t>
      </w:r>
      <w:r w:rsidR="00E1077D">
        <w:rPr>
          <w:rFonts w:ascii="Times New Roman" w:eastAsia="Calibri" w:hAnsi="Times New Roman" w:cs="Times New Roman"/>
          <w:sz w:val="24"/>
          <w:szCs w:val="24"/>
        </w:rPr>
        <w:t>80</w:t>
      </w:r>
      <w:r w:rsidRPr="003A6398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3A6398" w:rsidRPr="003A6398" w:rsidRDefault="003A6398" w:rsidP="003A639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6398" w:rsidRPr="003A6398" w:rsidRDefault="003A6398" w:rsidP="003A639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СОШ №2» 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в 1966 году на 520 ученических мест, в настоящее время обучается  10</w:t>
      </w:r>
      <w:r w:rsidR="00C07636">
        <w:rPr>
          <w:rFonts w:ascii="Times New Roman" w:hAnsi="Times New Roman" w:cs="Times New Roman"/>
          <w:sz w:val="24"/>
          <w:szCs w:val="24"/>
        </w:rPr>
        <w:t>50</w:t>
      </w:r>
      <w:r w:rsidRPr="003A6398">
        <w:rPr>
          <w:rFonts w:ascii="Times New Roman" w:hAnsi="Times New Roman" w:cs="Times New Roman"/>
          <w:sz w:val="24"/>
          <w:szCs w:val="24"/>
        </w:rPr>
        <w:t xml:space="preserve"> детей. 500 учащихся обучается в приспособленных под классы помещениях в нетиповом здании.</w:t>
      </w:r>
    </w:p>
    <w:p w:rsidR="003A6398" w:rsidRPr="003A6398" w:rsidRDefault="003A6398" w:rsidP="003A6398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3A6398">
        <w:rPr>
          <w:rFonts w:ascii="Times New Roman" w:hAnsi="Times New Roman"/>
          <w:sz w:val="24"/>
          <w:szCs w:val="24"/>
        </w:rPr>
        <w:t xml:space="preserve">Школа состоит из двух зданий, соединенных переходом. Основное трехэтажное здание было построено в 1964 году, двухэтажное здание нетиповое, построено в 1984 году (по проекту «Спальный корпус-интернат на 120 мест»), переоборудовано под учебные классы начальной школы, кабинеты не соответствуют существующим требованиям </w:t>
      </w:r>
      <w:proofErr w:type="spellStart"/>
      <w:r w:rsidRPr="003A6398">
        <w:rPr>
          <w:rFonts w:ascii="Times New Roman" w:hAnsi="Times New Roman"/>
          <w:sz w:val="24"/>
          <w:szCs w:val="24"/>
        </w:rPr>
        <w:t>СанПиН</w:t>
      </w:r>
      <w:proofErr w:type="spellEnd"/>
      <w:r w:rsidRPr="003A6398">
        <w:rPr>
          <w:rFonts w:ascii="Times New Roman" w:hAnsi="Times New Roman"/>
          <w:sz w:val="24"/>
          <w:szCs w:val="24"/>
        </w:rPr>
        <w:t>, нет гардеробной, не хватает санузлов по нормативам. В школе организована вторая смена для</w:t>
      </w:r>
      <w:r w:rsidR="00C07636">
        <w:rPr>
          <w:rFonts w:ascii="Times New Roman" w:hAnsi="Times New Roman"/>
          <w:sz w:val="24"/>
          <w:szCs w:val="24"/>
        </w:rPr>
        <w:t xml:space="preserve"> 118</w:t>
      </w:r>
      <w:r w:rsidRPr="003A6398">
        <w:rPr>
          <w:rFonts w:ascii="Times New Roman" w:hAnsi="Times New Roman"/>
          <w:sz w:val="24"/>
          <w:szCs w:val="24"/>
        </w:rPr>
        <w:t xml:space="preserve"> учащихся. </w:t>
      </w:r>
    </w:p>
    <w:p w:rsidR="003A6398" w:rsidRPr="003A6398" w:rsidRDefault="003A6398" w:rsidP="003A6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В 5-11 классах количество </w:t>
      </w:r>
      <w:proofErr w:type="spellStart"/>
      <w:proofErr w:type="gramStart"/>
      <w:r w:rsidRPr="003A6398">
        <w:rPr>
          <w:rFonts w:ascii="Times New Roman" w:hAnsi="Times New Roman" w:cs="Times New Roman"/>
          <w:sz w:val="24"/>
          <w:szCs w:val="24"/>
        </w:rPr>
        <w:t>класс-комплектов</w:t>
      </w:r>
      <w:proofErr w:type="spellEnd"/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07636">
        <w:rPr>
          <w:rFonts w:ascii="Times New Roman" w:hAnsi="Times New Roman" w:cs="Times New Roman"/>
          <w:sz w:val="24"/>
          <w:szCs w:val="24"/>
        </w:rPr>
        <w:t>24</w:t>
      </w:r>
      <w:r w:rsidRPr="003A6398">
        <w:rPr>
          <w:rFonts w:ascii="Times New Roman" w:hAnsi="Times New Roman" w:cs="Times New Roman"/>
          <w:sz w:val="24"/>
          <w:szCs w:val="24"/>
        </w:rPr>
        <w:t xml:space="preserve"> класса. Аудиторный фонд основного здания состоит из 16 учебных кабинетов. При этом невозможно разделение классов на подгруппы и проведение полноценных занятий в профильных классах с разделением на профильные группы.</w:t>
      </w:r>
    </w:p>
    <w:p w:rsidR="003A6398" w:rsidRPr="003A6398" w:rsidRDefault="003A6398" w:rsidP="003A6398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3A6398">
        <w:rPr>
          <w:rFonts w:ascii="Times New Roman" w:hAnsi="Times New Roman"/>
          <w:sz w:val="24"/>
          <w:szCs w:val="24"/>
        </w:rPr>
        <w:t>Под учебные кабинеты используются учительская, музей, раздевалки и другие приспособленные помещения. Школа не имеет актового зала для проведения массовых мероприятий.</w:t>
      </w:r>
    </w:p>
    <w:p w:rsidR="003A6398" w:rsidRPr="003A6398" w:rsidRDefault="003A6398" w:rsidP="003A6398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3A6398">
        <w:rPr>
          <w:rFonts w:ascii="Times New Roman" w:hAnsi="Times New Roman"/>
          <w:sz w:val="24"/>
          <w:szCs w:val="24"/>
        </w:rPr>
        <w:t>Школьная столовая рассчитана на 84 места при двухразовом питании и охвате питанием 99% учащихся, в среднем получают горячее питание более 1500 человек в день.</w:t>
      </w:r>
    </w:p>
    <w:p w:rsidR="003A6398" w:rsidRPr="003A6398" w:rsidRDefault="003A6398" w:rsidP="003A639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 Уже второй год в школе организована вторая смена для </w:t>
      </w:r>
      <w:r w:rsidR="00C07636">
        <w:rPr>
          <w:rFonts w:ascii="Times New Roman" w:hAnsi="Times New Roman" w:cs="Times New Roman"/>
          <w:sz w:val="24"/>
          <w:szCs w:val="24"/>
        </w:rPr>
        <w:t>118</w:t>
      </w:r>
      <w:r w:rsidRPr="003A6398">
        <w:rPr>
          <w:rFonts w:ascii="Times New Roman" w:hAnsi="Times New Roman" w:cs="Times New Roman"/>
          <w:sz w:val="24"/>
          <w:szCs w:val="24"/>
        </w:rPr>
        <w:t xml:space="preserve"> учащихся семи классов, в 2021-2022 учебном году во вторую смену будут заниматься еще два класса. </w:t>
      </w:r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398">
        <w:rPr>
          <w:rFonts w:ascii="Times New Roman" w:hAnsi="Times New Roman" w:cs="Times New Roman"/>
          <w:b/>
          <w:sz w:val="24"/>
          <w:szCs w:val="24"/>
        </w:rPr>
        <w:t xml:space="preserve">Количество учащихся по годам: </w:t>
      </w:r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в 2019/20 учебном году – 998 учащихся - 40 классов-комплектов;</w:t>
      </w:r>
    </w:p>
    <w:p w:rsidR="003A6398" w:rsidRPr="003A6398" w:rsidRDefault="003A6398" w:rsidP="003A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         в 2020/21 учебном году – 1053 учащихся - 41 класс-комплект.</w:t>
      </w:r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398">
        <w:rPr>
          <w:rFonts w:ascii="Times New Roman" w:hAnsi="Times New Roman" w:cs="Times New Roman"/>
          <w:b/>
          <w:sz w:val="24"/>
          <w:szCs w:val="24"/>
        </w:rPr>
        <w:t>Планируется:</w:t>
      </w:r>
    </w:p>
    <w:p w:rsidR="003A6398" w:rsidRPr="003A6398" w:rsidRDefault="003A639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>2021/22 учебный год - 1063 учащихся, 2022/23 - 1075 учащихся, 2023/24 - 1101 учащийся.</w:t>
      </w:r>
    </w:p>
    <w:p w:rsidR="003A6398" w:rsidRPr="003A6398" w:rsidRDefault="003A6398" w:rsidP="003A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      По данным статистики количество детей в ближайшие годы в 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>. Цивильске будет увеличиваться, в том числе из-за миграции населения из других районов Чувашской Республики.</w:t>
      </w:r>
    </w:p>
    <w:p w:rsidR="00E1077D" w:rsidRDefault="003A639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98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3A6398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3A6398">
        <w:rPr>
          <w:rFonts w:ascii="Times New Roman" w:hAnsi="Times New Roman" w:cs="Times New Roman"/>
          <w:sz w:val="24"/>
          <w:szCs w:val="24"/>
        </w:rPr>
        <w:t xml:space="preserve">, считаем целесообразном строительство </w:t>
      </w:r>
      <w:proofErr w:type="spellStart"/>
      <w:r w:rsidRPr="003A6398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3A6398">
        <w:rPr>
          <w:rFonts w:ascii="Times New Roman" w:hAnsi="Times New Roman" w:cs="Times New Roman"/>
          <w:sz w:val="24"/>
          <w:szCs w:val="24"/>
        </w:rPr>
        <w:t xml:space="preserve"> на </w:t>
      </w:r>
      <w:r w:rsidR="00E1077D">
        <w:rPr>
          <w:rFonts w:ascii="Times New Roman" w:hAnsi="Times New Roman" w:cs="Times New Roman"/>
          <w:sz w:val="24"/>
          <w:szCs w:val="24"/>
        </w:rPr>
        <w:t>500</w:t>
      </w:r>
      <w:r w:rsidRPr="003A6398">
        <w:rPr>
          <w:rFonts w:ascii="Times New Roman" w:hAnsi="Times New Roman" w:cs="Times New Roman"/>
          <w:sz w:val="24"/>
          <w:szCs w:val="24"/>
        </w:rPr>
        <w:t xml:space="preserve"> ученических мест</w:t>
      </w:r>
      <w:r w:rsidR="00E1077D">
        <w:rPr>
          <w:rFonts w:ascii="Times New Roman" w:hAnsi="Times New Roman" w:cs="Times New Roman"/>
          <w:sz w:val="24"/>
          <w:szCs w:val="24"/>
        </w:rPr>
        <w:t>.</w:t>
      </w:r>
      <w:r w:rsidRPr="003A6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A4" w:rsidRPr="0057420B" w:rsidRDefault="001907D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74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</w:t>
      </w:r>
      <w:r w:rsidR="0057420B" w:rsidRPr="00574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ложение</w:t>
      </w:r>
      <w:r w:rsidRPr="00574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о</w:t>
      </w:r>
      <w:r w:rsidRPr="00574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Pr="00574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тимизации</w:t>
      </w:r>
      <w:r w:rsidR="00E13B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ОО</w:t>
      </w:r>
      <w:r w:rsidRPr="00574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1907D8" w:rsidRDefault="001907D8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Из-за </w:t>
      </w:r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уменьшения </w:t>
      </w:r>
      <w:r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</w:t>
      </w:r>
      <w:r w:rsidR="00E13B9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>Чурачикская</w:t>
      </w:r>
      <w:proofErr w:type="spellEnd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 СОШ» в д. Первое Степаново</w:t>
      </w:r>
      <w:r w:rsidR="00E13B99">
        <w:rPr>
          <w:rFonts w:ascii="Times New Roman" w:hAnsi="Times New Roman" w:cs="Times New Roman"/>
          <w:color w:val="000000"/>
          <w:sz w:val="24"/>
          <w:szCs w:val="24"/>
        </w:rPr>
        <w:t xml:space="preserve"> (4 чел.)</w:t>
      </w:r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3B99">
        <w:rPr>
          <w:rFonts w:ascii="Times New Roman" w:hAnsi="Times New Roman" w:cs="Times New Roman"/>
          <w:color w:val="000000"/>
          <w:sz w:val="24"/>
          <w:szCs w:val="24"/>
        </w:rPr>
        <w:t>рассматривается вопрос  закрытия здания</w:t>
      </w:r>
      <w:r w:rsidR="00E13B99" w:rsidRPr="00E1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B99" w:rsidRPr="0057420B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13B99" w:rsidRPr="0057420B">
        <w:rPr>
          <w:rFonts w:ascii="Times New Roman" w:hAnsi="Times New Roman" w:cs="Times New Roman"/>
          <w:color w:val="000000"/>
          <w:sz w:val="24"/>
          <w:szCs w:val="24"/>
        </w:rPr>
        <w:t>Чурачикская</w:t>
      </w:r>
      <w:proofErr w:type="spellEnd"/>
      <w:r w:rsidR="00E13B99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 СОШ» в д. Первое Степаново</w:t>
      </w:r>
      <w:r w:rsidR="00E13B99">
        <w:rPr>
          <w:rFonts w:ascii="Times New Roman" w:hAnsi="Times New Roman" w:cs="Times New Roman"/>
          <w:color w:val="000000"/>
          <w:sz w:val="24"/>
          <w:szCs w:val="24"/>
        </w:rPr>
        <w:t xml:space="preserve"> с 01 декабря 2021 г.  О</w:t>
      </w:r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>бразовательный процесс будет осуществляться в МБОУ «</w:t>
      </w:r>
      <w:proofErr w:type="spellStart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>Чурачикская</w:t>
      </w:r>
      <w:proofErr w:type="spellEnd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 СОШ» с. Чурачики. </w:t>
      </w:r>
      <w:r w:rsidR="00E13B99">
        <w:rPr>
          <w:rFonts w:ascii="Times New Roman" w:hAnsi="Times New Roman" w:cs="Times New Roman"/>
          <w:color w:val="000000"/>
          <w:sz w:val="24"/>
          <w:szCs w:val="24"/>
        </w:rPr>
        <w:t xml:space="preserve">Будет организован подвоз детей на школьном автобусе </w:t>
      </w:r>
      <w:r w:rsidR="00E13B99" w:rsidRPr="0057420B">
        <w:rPr>
          <w:rFonts w:ascii="Times New Roman" w:hAnsi="Times New Roman" w:cs="Times New Roman"/>
          <w:color w:val="000000"/>
          <w:sz w:val="24"/>
          <w:szCs w:val="24"/>
        </w:rPr>
        <w:t>в МБОУ «</w:t>
      </w:r>
      <w:proofErr w:type="spellStart"/>
      <w:r w:rsidR="00E13B99" w:rsidRPr="0057420B">
        <w:rPr>
          <w:rFonts w:ascii="Times New Roman" w:hAnsi="Times New Roman" w:cs="Times New Roman"/>
          <w:color w:val="000000"/>
          <w:sz w:val="24"/>
          <w:szCs w:val="24"/>
        </w:rPr>
        <w:t>Чурачикская</w:t>
      </w:r>
      <w:proofErr w:type="spellEnd"/>
      <w:r w:rsidR="00E13B99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E13B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В январе 2022 года здание </w:t>
      </w:r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МБОУ «</w:t>
      </w:r>
      <w:proofErr w:type="spellStart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>Чурачикская</w:t>
      </w:r>
      <w:proofErr w:type="spellEnd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 СОШ» в д. Первое Степаново планируется передать на баланс администрации </w:t>
      </w:r>
      <w:proofErr w:type="spellStart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  <w:proofErr w:type="spellEnd"/>
      <w:r w:rsidR="0057420B" w:rsidRPr="0057420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r w:rsidR="00E13B99" w:rsidRPr="00E1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77D" w:rsidRDefault="00E1077D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 году планируется реорганизация МБДОУ «Детский сад №1 «Солнышко»</w:t>
      </w:r>
      <w:r w:rsidRPr="00E10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виде присоединения к  МБДОУ «___________________».</w:t>
      </w:r>
    </w:p>
    <w:p w:rsidR="00E1077D" w:rsidRPr="0057420B" w:rsidRDefault="00E1077D" w:rsidP="003A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2023 году при строительстве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пристроя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500 ученических мест  и двух дошкольных групп 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Цивильская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№2» планируется реорганизация МБДОУ «Детский сад №2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13B99" w:rsidRPr="0057420B" w:rsidRDefault="00E13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3B99" w:rsidRPr="0057420B" w:rsidSect="00FA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C1"/>
    <w:multiLevelType w:val="multilevel"/>
    <w:tmpl w:val="3E26A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32891"/>
    <w:multiLevelType w:val="multilevel"/>
    <w:tmpl w:val="19E27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3C0408"/>
    <w:rsid w:val="000525A4"/>
    <w:rsid w:val="001907D8"/>
    <w:rsid w:val="001B60E8"/>
    <w:rsid w:val="0039648E"/>
    <w:rsid w:val="003A6398"/>
    <w:rsid w:val="003C0408"/>
    <w:rsid w:val="004B77FE"/>
    <w:rsid w:val="0057420B"/>
    <w:rsid w:val="00605CEA"/>
    <w:rsid w:val="009877C4"/>
    <w:rsid w:val="00B6595C"/>
    <w:rsid w:val="00C07636"/>
    <w:rsid w:val="00E02302"/>
    <w:rsid w:val="00E1077D"/>
    <w:rsid w:val="00E13B99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525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525A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pt">
    <w:name w:val="Основной текст + 4 pt;Не курсив"/>
    <w:basedOn w:val="a4"/>
    <w:rsid w:val="000525A4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0">
    <w:name w:val="Основной текст (2)_"/>
    <w:basedOn w:val="a0"/>
    <w:link w:val="21"/>
    <w:rsid w:val="000525A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0525A4"/>
    <w:rPr>
      <w:color w:val="000000"/>
      <w:spacing w:val="0"/>
      <w:w w:val="100"/>
      <w:position w:val="0"/>
      <w:lang w:val="ru-RU"/>
    </w:rPr>
  </w:style>
  <w:style w:type="character" w:customStyle="1" w:styleId="24pt">
    <w:name w:val="Основной текст (2) + 4 pt;Не полужирный;Не курсив"/>
    <w:basedOn w:val="20"/>
    <w:rsid w:val="000525A4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">
    <w:name w:val="Основной текст1"/>
    <w:basedOn w:val="a4"/>
    <w:rsid w:val="000525A4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0525A4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525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paragraph" w:customStyle="1" w:styleId="2">
    <w:name w:val="Основной текст2"/>
    <w:basedOn w:val="a"/>
    <w:link w:val="a4"/>
    <w:rsid w:val="000525A4"/>
    <w:pPr>
      <w:widowControl w:val="0"/>
      <w:shd w:val="clear" w:color="auto" w:fill="FFFFFF"/>
      <w:spacing w:before="360" w:after="0" w:line="317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 (2)"/>
    <w:basedOn w:val="a"/>
    <w:link w:val="20"/>
    <w:rsid w:val="000525A4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987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3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11</cp:revision>
  <cp:lastPrinted>2021-11-15T13:51:00Z</cp:lastPrinted>
  <dcterms:created xsi:type="dcterms:W3CDTF">2021-11-15T12:34:00Z</dcterms:created>
  <dcterms:modified xsi:type="dcterms:W3CDTF">2021-11-15T13:52:00Z</dcterms:modified>
</cp:coreProperties>
</file>