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3D" w:rsidRPr="00E4553D" w:rsidRDefault="00E4553D" w:rsidP="00E4553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Анализ работы</w:t>
      </w:r>
    </w:p>
    <w:p w:rsidR="00D464FC" w:rsidRDefault="00E4553D" w:rsidP="00E4553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отдела образования и социального развития администрации </w:t>
      </w:r>
      <w:proofErr w:type="spellStart"/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Цивильского</w:t>
      </w:r>
      <w:proofErr w:type="spellEnd"/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района </w:t>
      </w:r>
    </w:p>
    <w:p w:rsidR="00E4553D" w:rsidRDefault="00E4553D" w:rsidP="00E4553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за  </w:t>
      </w:r>
      <w:r w:rsidR="006E152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9 месяцев</w:t>
      </w:r>
      <w:r w:rsidRPr="00E455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2018 года (24.10.2018 г.)</w:t>
      </w:r>
    </w:p>
    <w:p w:rsidR="00E4553D" w:rsidRPr="00E4553D" w:rsidRDefault="00E4553D" w:rsidP="00E4553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A145C" w:rsidRDefault="00DA145C" w:rsidP="00DA1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районе функционир</w:t>
      </w:r>
      <w:r>
        <w:rPr>
          <w:rFonts w:ascii="Times New Roman" w:eastAsia="Calibri" w:hAnsi="Times New Roman" w:cs="Times New Roman"/>
          <w:sz w:val="24"/>
          <w:szCs w:val="24"/>
        </w:rPr>
        <w:t>ует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14 общеобразовательных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>учреждений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, в которых </w:t>
      </w:r>
      <w:r>
        <w:rPr>
          <w:rFonts w:ascii="Times New Roman" w:eastAsia="Calibri" w:hAnsi="Times New Roman" w:cs="Times New Roman"/>
          <w:sz w:val="24"/>
          <w:szCs w:val="24"/>
        </w:rPr>
        <w:t>учатся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3593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(в 2017 году – 3482). Количество </w:t>
      </w:r>
      <w:proofErr w:type="gramStart"/>
      <w:r w:rsidRPr="001911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в первом классе по сравнению с прошлым учебным годом незначительно увеличилось: </w:t>
      </w:r>
      <w:r>
        <w:rPr>
          <w:rFonts w:ascii="Times New Roman" w:eastAsia="Calibri" w:hAnsi="Times New Roman" w:cs="Times New Roman"/>
          <w:sz w:val="24"/>
          <w:szCs w:val="24"/>
        </w:rPr>
        <w:t>438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против 419.</w:t>
      </w: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45C" w:rsidRPr="0019111F" w:rsidRDefault="00DA145C" w:rsidP="00DA1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>В 2018-2019 учебном году наполняемость классов составила  16,95 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2017 г. – 16,44)</w:t>
      </w:r>
      <w:r w:rsidRPr="00AD347C">
        <w:rPr>
          <w:rFonts w:ascii="Times New Roman" w:eastAsia="Calibri" w:hAnsi="Times New Roman" w:cs="Times New Roman"/>
          <w:sz w:val="24"/>
          <w:szCs w:val="24"/>
        </w:rPr>
        <w:t>, число обучающихся на 1 учителя  – 12,66, на 1 педагогического работника – 10,92.</w:t>
      </w:r>
    </w:p>
    <w:p w:rsidR="001621EC" w:rsidRPr="0019111F" w:rsidRDefault="001621EC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>Общий объем финансирования, запланированный на реализацию муниципальных программ в сфере образования района, в 2018 году составил более</w:t>
      </w:r>
      <w:r w:rsidR="00E4553D">
        <w:rPr>
          <w:rFonts w:ascii="Times New Roman" w:hAnsi="Times New Roman" w:cs="Times New Roman"/>
          <w:sz w:val="24"/>
          <w:szCs w:val="24"/>
        </w:rPr>
        <w:t xml:space="preserve"> </w:t>
      </w:r>
      <w:r w:rsidRPr="0019111F">
        <w:rPr>
          <w:rFonts w:ascii="Times New Roman" w:hAnsi="Times New Roman" w:cs="Times New Roman"/>
          <w:sz w:val="24"/>
          <w:szCs w:val="24"/>
        </w:rPr>
        <w:t xml:space="preserve">401 419 700 рублей. Расходная доля средств консолидированного бюджета в отрасли образования - более 60 %. </w:t>
      </w:r>
    </w:p>
    <w:p w:rsidR="001621EC" w:rsidRPr="0019111F" w:rsidRDefault="009D48D8" w:rsidP="0019111F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11F">
        <w:rPr>
          <w:rFonts w:ascii="Times New Roman" w:hAnsi="Times New Roman"/>
          <w:sz w:val="24"/>
          <w:szCs w:val="24"/>
        </w:rPr>
        <w:t>Н</w:t>
      </w:r>
      <w:r w:rsidR="001621EC" w:rsidRPr="0019111F">
        <w:rPr>
          <w:rFonts w:ascii="Times New Roman" w:hAnsi="Times New Roman"/>
          <w:sz w:val="24"/>
          <w:szCs w:val="24"/>
        </w:rPr>
        <w:t>а подготовку образовательных организаций к новому учебному году</w:t>
      </w:r>
      <w:r w:rsidRPr="0019111F">
        <w:rPr>
          <w:rFonts w:ascii="Times New Roman" w:hAnsi="Times New Roman"/>
          <w:sz w:val="24"/>
          <w:szCs w:val="24"/>
        </w:rPr>
        <w:t xml:space="preserve"> из муниципального бюджета выделено</w:t>
      </w:r>
      <w:r w:rsidR="001621EC" w:rsidRPr="0019111F">
        <w:rPr>
          <w:rFonts w:ascii="Times New Roman" w:hAnsi="Times New Roman"/>
          <w:sz w:val="24"/>
          <w:szCs w:val="24"/>
        </w:rPr>
        <w:t xml:space="preserve"> 6 088 200,00 рублей. </w:t>
      </w:r>
    </w:p>
    <w:p w:rsidR="001621EC" w:rsidRPr="0019111F" w:rsidRDefault="00DD4578" w:rsidP="0019111F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11F">
        <w:rPr>
          <w:rFonts w:ascii="Times New Roman" w:hAnsi="Times New Roman"/>
          <w:sz w:val="24"/>
          <w:szCs w:val="24"/>
        </w:rPr>
        <w:t xml:space="preserve">Все образовательные учреждения </w:t>
      </w:r>
      <w:r w:rsidR="00DA145C">
        <w:rPr>
          <w:rFonts w:ascii="Times New Roman" w:hAnsi="Times New Roman"/>
          <w:sz w:val="24"/>
          <w:szCs w:val="24"/>
        </w:rPr>
        <w:t>подготовлены</w:t>
      </w:r>
      <w:r w:rsidRPr="0019111F">
        <w:rPr>
          <w:rFonts w:ascii="Times New Roman" w:hAnsi="Times New Roman"/>
          <w:sz w:val="24"/>
          <w:szCs w:val="24"/>
        </w:rPr>
        <w:t xml:space="preserve"> к приему детей. </w:t>
      </w:r>
    </w:p>
    <w:p w:rsidR="00DD4578" w:rsidRPr="0019111F" w:rsidRDefault="00DD4578" w:rsidP="0019111F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111F">
        <w:rPr>
          <w:rFonts w:ascii="Times New Roman" w:hAnsi="Times New Roman"/>
          <w:sz w:val="24"/>
          <w:szCs w:val="24"/>
        </w:rPr>
        <w:t>Особое внимание при подготовке образовательных организаций к началу нового учебного года уделено проведению мероприятий по обеспечению пожарной и антитеррористической  безопасности. Из консолидированного бюджета на мероприятия пожарной безо</w:t>
      </w:r>
      <w:r w:rsidR="00DA145C">
        <w:rPr>
          <w:rFonts w:ascii="Times New Roman" w:hAnsi="Times New Roman"/>
          <w:sz w:val="24"/>
          <w:szCs w:val="24"/>
        </w:rPr>
        <w:t>пасности израсходовано 328 200,</w:t>
      </w:r>
      <w:r w:rsidRPr="0019111F">
        <w:rPr>
          <w:rFonts w:ascii="Times New Roman" w:hAnsi="Times New Roman"/>
          <w:sz w:val="24"/>
          <w:szCs w:val="24"/>
        </w:rPr>
        <w:t xml:space="preserve">00 рублей, антитеррористической безопасности – 183 500,00 рублей. На оснащение пищеблоков, оборудование медицинских кабинетов, учебных кабинетов, текущий ремонт, покупку мебели направлено 1 383 000,00 рублей.     </w:t>
      </w:r>
    </w:p>
    <w:p w:rsidR="00DD4578" w:rsidRPr="0019111F" w:rsidRDefault="00DD4578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  В районе открыто 35 школьных автобусных маршрутов. В ежедневной перевозке учащихся будет задействовано 17 школьных автобусов в 13 общеобразовательных организациях. Автобусы оснащены контрольными устройствами – тахографами и системой ГЛОНАСС, все </w:t>
      </w:r>
      <w:r w:rsidRPr="00191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соответствуют требованиям безопасности перевозок школьников. </w:t>
      </w:r>
      <w:r w:rsidRPr="0019111F">
        <w:rPr>
          <w:rFonts w:ascii="Times New Roman" w:hAnsi="Times New Roman" w:cs="Times New Roman"/>
          <w:sz w:val="24"/>
          <w:szCs w:val="24"/>
        </w:rPr>
        <w:t>В связи с вступлением в силу изменений в Правила дорожного движения Российской Федерации, утвержденные постановлением Правительства РФ от 23.10.1993 № 1090 и Правила организованной перевозки группы детей автобусами, утвержденные постановлением Правительства  РФ от 17.12.2013 №1177, к началу учебного года на всех школьных автобусах  установлены проблесковые маячки желтого или оранжевого цвета.</w:t>
      </w:r>
    </w:p>
    <w:p w:rsidR="001E0842" w:rsidRPr="0019111F" w:rsidRDefault="00AD347C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 августа 2018 года в районе официально открылась новая школа на 1000 мест в микрорайоне «Южный», которая оснащена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 современным цифровым оборудованием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00BE" w:rsidRPr="00AD347C" w:rsidRDefault="00AD347C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>В образовательных организациях района в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недрены</w:t>
      </w:r>
      <w:r w:rsidR="00363DB7" w:rsidRPr="00AD347C">
        <w:rPr>
          <w:rFonts w:ascii="Times New Roman" w:eastAsia="Calibri" w:hAnsi="Times New Roman" w:cs="Times New Roman"/>
          <w:sz w:val="24"/>
          <w:szCs w:val="24"/>
        </w:rPr>
        <w:t xml:space="preserve"> следующие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 xml:space="preserve"> комплексные автоматизированные систе</w:t>
      </w:r>
      <w:r w:rsidR="005900BE" w:rsidRPr="00AD347C">
        <w:rPr>
          <w:rFonts w:ascii="Times New Roman" w:eastAsia="Calibri" w:hAnsi="Times New Roman" w:cs="Times New Roman"/>
          <w:sz w:val="24"/>
          <w:szCs w:val="24"/>
        </w:rPr>
        <w:t>мы:</w:t>
      </w:r>
    </w:p>
    <w:p w:rsidR="005900BE" w:rsidRPr="00AD347C" w:rsidRDefault="005900BE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автоматизированная система «Сетевой город. Образование»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все школы ведут электронные дневники и журналы</w:t>
      </w:r>
      <w:r w:rsidRPr="00AD34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A41" w:rsidRPr="00AD347C" w:rsidRDefault="005900BE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97EC1" w:rsidRPr="00AD347C">
        <w:rPr>
          <w:rFonts w:ascii="Times New Roman" w:eastAsia="Calibri" w:hAnsi="Times New Roman" w:cs="Times New Roman"/>
          <w:sz w:val="24"/>
          <w:szCs w:val="24"/>
        </w:rPr>
        <w:t>автоматизированная система «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Е</w:t>
      </w:r>
      <w:r w:rsidR="00B97EC1" w:rsidRPr="00AD347C">
        <w:rPr>
          <w:rFonts w:ascii="Times New Roman" w:eastAsia="Calibri" w:hAnsi="Times New Roman" w:cs="Times New Roman"/>
          <w:sz w:val="24"/>
          <w:szCs w:val="24"/>
        </w:rPr>
        <w:t>-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AD347C">
        <w:rPr>
          <w:rFonts w:ascii="Times New Roman" w:eastAsia="Calibri" w:hAnsi="Times New Roman" w:cs="Times New Roman"/>
          <w:sz w:val="24"/>
          <w:szCs w:val="24"/>
        </w:rPr>
        <w:t>.</w:t>
      </w:r>
      <w:r w:rsidR="00AD347C" w:rsidRP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47C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1E0842" w:rsidRPr="00AD347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позволя</w:t>
      </w:r>
      <w:r w:rsidRPr="00AD347C">
        <w:rPr>
          <w:rFonts w:ascii="Times New Roman" w:eastAsia="Calibri" w:hAnsi="Times New Roman" w:cs="Times New Roman"/>
          <w:sz w:val="24"/>
          <w:szCs w:val="24"/>
        </w:rPr>
        <w:t>ет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 xml:space="preserve"> родителям </w:t>
      </w:r>
      <w:r w:rsidR="00AD347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AD347C">
        <w:rPr>
          <w:rFonts w:ascii="Times New Roman" w:eastAsia="Calibri" w:hAnsi="Times New Roman" w:cs="Times New Roman"/>
          <w:sz w:val="24"/>
          <w:szCs w:val="24"/>
        </w:rPr>
        <w:t>м виде</w:t>
      </w:r>
      <w:r w:rsidR="00A73A41" w:rsidRPr="00AD347C">
        <w:rPr>
          <w:rFonts w:ascii="Times New Roman" w:eastAsia="Calibri" w:hAnsi="Times New Roman" w:cs="Times New Roman"/>
          <w:sz w:val="24"/>
          <w:szCs w:val="24"/>
        </w:rPr>
        <w:t xml:space="preserve"> подать заявле</w:t>
      </w:r>
      <w:r w:rsidR="00363DB7" w:rsidRPr="00AD347C">
        <w:rPr>
          <w:rFonts w:ascii="Times New Roman" w:eastAsia="Calibri" w:hAnsi="Times New Roman" w:cs="Times New Roman"/>
          <w:sz w:val="24"/>
          <w:szCs w:val="24"/>
        </w:rPr>
        <w:t>ние</w:t>
      </w: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для поступления</w:t>
      </w:r>
      <w:r w:rsidR="001E0842" w:rsidRPr="00AD347C">
        <w:rPr>
          <w:rFonts w:ascii="Times New Roman" w:eastAsia="Calibri" w:hAnsi="Times New Roman" w:cs="Times New Roman"/>
          <w:sz w:val="24"/>
          <w:szCs w:val="24"/>
        </w:rPr>
        <w:t xml:space="preserve"> в детские сады и, с февраля 2018 года, </w:t>
      </w:r>
      <w:r w:rsidRPr="00AD347C">
        <w:rPr>
          <w:rFonts w:ascii="Times New Roman" w:eastAsia="Calibri" w:hAnsi="Times New Roman" w:cs="Times New Roman"/>
          <w:sz w:val="24"/>
          <w:szCs w:val="24"/>
          <w:u w:val="single"/>
        </w:rPr>
        <w:t>в 1 класс</w:t>
      </w:r>
      <w:r w:rsidR="001E0842" w:rsidRPr="00AD34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тоже</w:t>
      </w:r>
      <w:r w:rsidRPr="00AD34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3DB7" w:rsidRPr="00AD347C" w:rsidRDefault="005900BE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- автоматизированная система  «Контингент», </w:t>
      </w:r>
      <w:r w:rsidR="00363DB7" w:rsidRPr="00AD347C">
        <w:rPr>
          <w:rFonts w:ascii="Times New Roman" w:eastAsia="Calibri" w:hAnsi="Times New Roman" w:cs="Times New Roman"/>
          <w:sz w:val="24"/>
          <w:szCs w:val="24"/>
        </w:rPr>
        <w:t>позволяющая учитывать контингент обучающихся, охваченных дополнительными образовательными программами;</w:t>
      </w:r>
      <w:proofErr w:type="gramEnd"/>
    </w:p>
    <w:p w:rsidR="00363DB7" w:rsidRPr="00AD347C" w:rsidRDefault="00363DB7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автоматизированная система  «Навигатор дополнительного образования»  </w:t>
      </w:r>
      <w:r w:rsidRPr="00AD347C">
        <w:rPr>
          <w:rFonts w:ascii="Times New Roman" w:hAnsi="Times New Roman" w:cs="Times New Roman"/>
          <w:sz w:val="24"/>
          <w:szCs w:val="24"/>
        </w:rPr>
        <w:t>предназначен для повышения вариативности, качества и доступности дополнительного образования, создания условий для участия семьи и общественности в управлении развитием системы дополнительного образования детей, формировании эффективной межведомственной системы управления развитием дополнительного образования детей.</w:t>
      </w:r>
    </w:p>
    <w:p w:rsidR="0004378C" w:rsidRPr="0019111F" w:rsidRDefault="0004378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  С апреля по май 2018 года </w:t>
      </w:r>
      <w:r w:rsidR="00DA145C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Pr="0019111F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DA145C" w:rsidRPr="0019111F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</w:t>
      </w:r>
      <w:r w:rsidR="00DA145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19111F">
        <w:rPr>
          <w:rFonts w:ascii="Times New Roman" w:hAnsi="Times New Roman" w:cs="Times New Roman"/>
          <w:sz w:val="24"/>
          <w:szCs w:val="24"/>
        </w:rPr>
        <w:t>ВПР</w:t>
      </w:r>
      <w:r w:rsidR="00DA145C">
        <w:rPr>
          <w:rFonts w:ascii="Times New Roman" w:hAnsi="Times New Roman" w:cs="Times New Roman"/>
          <w:sz w:val="24"/>
          <w:szCs w:val="24"/>
        </w:rPr>
        <w:t>)</w:t>
      </w:r>
      <w:r w:rsidRPr="0019111F">
        <w:rPr>
          <w:rFonts w:ascii="Times New Roman" w:hAnsi="Times New Roman" w:cs="Times New Roman"/>
          <w:sz w:val="24"/>
          <w:szCs w:val="24"/>
        </w:rPr>
        <w:t xml:space="preserve"> в 4-х, 5-х, 6-х и в 11-х классах:</w:t>
      </w:r>
    </w:p>
    <w:p w:rsidR="0004378C" w:rsidRPr="0019111F" w:rsidRDefault="0004378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 в 4-х классах -  по математике, русскому языку и окружающему миру охватили более 300 учащихся;</w:t>
      </w:r>
    </w:p>
    <w:p w:rsidR="0004378C" w:rsidRPr="0019111F" w:rsidRDefault="0004378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lastRenderedPageBreak/>
        <w:t>в 5-х классах - по русскому языку, математике, биологии, истории с общим охватом 348 учащихся;</w:t>
      </w:r>
    </w:p>
    <w:p w:rsidR="0004378C" w:rsidRPr="0019111F" w:rsidRDefault="0004378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>в 6-х классах  проведены ВПР по русскому языку, математике, географии, биологии, обществознанию, истории  с общим охватом 320 учащихся;</w:t>
      </w:r>
    </w:p>
    <w:p w:rsidR="0004378C" w:rsidRPr="0019111F" w:rsidRDefault="0004378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в 11 классах проведены ВПР по иностранным языкам, истории, географии, химии, физике, биологии для тех учеников, которые не выбрали ЕГЭ по соответствующим предметам в 2018 году. </w:t>
      </w:r>
    </w:p>
    <w:p w:rsidR="00AD347C" w:rsidRDefault="00DA145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4378C" w:rsidRPr="0019111F">
        <w:rPr>
          <w:rFonts w:ascii="Times New Roman" w:hAnsi="Times New Roman" w:cs="Times New Roman"/>
          <w:sz w:val="24"/>
          <w:szCs w:val="24"/>
          <w:shd w:val="clear" w:color="auto" w:fill="FFFFFF"/>
        </w:rPr>
        <w:t>езультаты ВПР не  учитывались при выставлении годовых отметок по предметам или при получении аттестата о среднем общем образовании.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 Но, участие в ВПР </w:t>
      </w:r>
      <w:r w:rsidR="006B6F1E" w:rsidRPr="0019111F">
        <w:rPr>
          <w:rFonts w:ascii="Times New Roman" w:hAnsi="Times New Roman" w:cs="Times New Roman"/>
          <w:sz w:val="24"/>
          <w:szCs w:val="24"/>
        </w:rPr>
        <w:t>–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 это</w:t>
      </w:r>
      <w:r w:rsidR="00AD347C">
        <w:rPr>
          <w:rFonts w:ascii="Times New Roman" w:hAnsi="Times New Roman" w:cs="Times New Roman"/>
          <w:sz w:val="24"/>
          <w:szCs w:val="24"/>
        </w:rPr>
        <w:t xml:space="preserve"> 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своеобразное подготовка к ГИА. </w:t>
      </w:r>
    </w:p>
    <w:p w:rsidR="0004378C" w:rsidRPr="0019111F" w:rsidRDefault="00AD347C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  апреле 2018 года в общеобразовательных организациях проведено  итогово</w:t>
      </w:r>
      <w:r w:rsidR="009D48D8" w:rsidRPr="0019111F">
        <w:rPr>
          <w:rFonts w:ascii="Times New Roman" w:hAnsi="Times New Roman" w:cs="Times New Roman"/>
          <w:sz w:val="24"/>
          <w:szCs w:val="24"/>
        </w:rPr>
        <w:t>е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 устно</w:t>
      </w:r>
      <w:r w:rsidR="009D48D8" w:rsidRPr="0019111F">
        <w:rPr>
          <w:rFonts w:ascii="Times New Roman" w:hAnsi="Times New Roman" w:cs="Times New Roman"/>
          <w:sz w:val="24"/>
          <w:szCs w:val="24"/>
        </w:rPr>
        <w:t>е</w:t>
      </w:r>
      <w:r w:rsidR="0004378C" w:rsidRPr="0019111F">
        <w:rPr>
          <w:rFonts w:ascii="Times New Roman" w:hAnsi="Times New Roman" w:cs="Times New Roman"/>
          <w:sz w:val="24"/>
          <w:szCs w:val="24"/>
        </w:rPr>
        <w:t xml:space="preserve"> собеседование по русскому языку в режиме апробации. По итогам апробации в районе 9 учащихся 9-х классов не смогли справиться с предложенными заданиями. </w:t>
      </w:r>
      <w:r w:rsidR="00DA145C">
        <w:rPr>
          <w:rFonts w:ascii="Times New Roman" w:hAnsi="Times New Roman" w:cs="Times New Roman"/>
          <w:sz w:val="24"/>
          <w:szCs w:val="24"/>
        </w:rPr>
        <w:t>С сентября 2018 года данная процедура является своеобразным допуском девятиклассников к ГИА.</w:t>
      </w:r>
    </w:p>
    <w:p w:rsidR="00BD535F" w:rsidRPr="0019111F" w:rsidRDefault="00A73A41" w:rsidP="00AD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         Объективными показателями качества образовательных услуг являются результаты итоговой аттестации учащихся.</w:t>
      </w:r>
    </w:p>
    <w:p w:rsidR="00DA145C" w:rsidRDefault="003A1A78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47C">
        <w:rPr>
          <w:rFonts w:ascii="Times New Roman" w:hAnsi="Times New Roman" w:cs="Times New Roman"/>
          <w:sz w:val="24"/>
          <w:szCs w:val="24"/>
          <w:shd w:val="clear" w:color="auto" w:fill="FFFFFF"/>
        </w:rPr>
        <w:t>В 9-м и 11-м классах в обязательном порядке сдаются экзамены по русскому языку и математике в формах </w:t>
      </w:r>
      <w:hyperlink r:id="rId5" w:tooltip="Государственная (итоговая) аттестация" w:history="1">
        <w:r w:rsidRPr="00AD34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ОГЭ</w:t>
        </w:r>
      </w:hyperlink>
      <w:r w:rsidRPr="00AD347C">
        <w:rPr>
          <w:rFonts w:ascii="Times New Roman" w:hAnsi="Times New Roman" w:cs="Times New Roman"/>
          <w:sz w:val="24"/>
          <w:szCs w:val="24"/>
          <w:shd w:val="clear" w:color="auto" w:fill="FFFFFF"/>
        </w:rPr>
        <w:t> (для 9-х классов) и </w:t>
      </w:r>
      <w:hyperlink r:id="rId6" w:tooltip="Единый государственный экзамен" w:history="1">
        <w:r w:rsidRPr="00AD34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ЕГЭ</w:t>
        </w:r>
      </w:hyperlink>
      <w:r w:rsidRPr="00AD347C">
        <w:rPr>
          <w:rFonts w:ascii="Times New Roman" w:hAnsi="Times New Roman" w:cs="Times New Roman"/>
          <w:sz w:val="24"/>
          <w:szCs w:val="24"/>
          <w:shd w:val="clear" w:color="auto" w:fill="FFFFFF"/>
        </w:rPr>
        <w:t> (для 11-х классов). Помимо основных предметов ученик  9-го класса должен сдавать 2 дополнительных, а ученик 11-го класса</w:t>
      </w:r>
      <w:r w:rsidR="000E3653" w:rsidRPr="00AD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AD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любое количество дополнительных. </w:t>
      </w:r>
    </w:p>
    <w:p w:rsidR="0031242C" w:rsidRPr="00AD347C" w:rsidRDefault="009D318F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Ежегодно до 1 февраля  выпускники 11-х классов и до 1 марта выпускники 9-х классов определяются с выбором предметов для сдачи экзаменов. </w:t>
      </w:r>
    </w:p>
    <w:p w:rsidR="003A1A78" w:rsidRPr="00AD347C" w:rsidRDefault="000E3653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>В сравнении с прошлым годом у</w:t>
      </w:r>
      <w:r w:rsidR="003A1A78" w:rsidRPr="00AD347C">
        <w:rPr>
          <w:rFonts w:ascii="Times New Roman" w:eastAsia="Calibri" w:hAnsi="Times New Roman" w:cs="Times New Roman"/>
          <w:sz w:val="24"/>
          <w:szCs w:val="24"/>
        </w:rPr>
        <w:t>меньшилась доля выпускников</w:t>
      </w:r>
      <w:r w:rsidR="00BD25F6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3A1A78" w:rsidRPr="00AD347C">
        <w:rPr>
          <w:rFonts w:ascii="Times New Roman" w:eastAsia="Calibri" w:hAnsi="Times New Roman" w:cs="Times New Roman"/>
          <w:sz w:val="24"/>
          <w:szCs w:val="24"/>
        </w:rPr>
        <w:t xml:space="preserve"> выбравших для сдачи ОГЭ</w:t>
      </w:r>
      <w:r w:rsidR="00BD25F6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3A1A78" w:rsidRPr="00AD347C">
        <w:rPr>
          <w:rFonts w:ascii="Times New Roman" w:eastAsia="Calibri" w:hAnsi="Times New Roman" w:cs="Times New Roman"/>
          <w:sz w:val="24"/>
          <w:szCs w:val="24"/>
        </w:rPr>
        <w:t xml:space="preserve"> предметы  естественнонаучной</w:t>
      </w:r>
      <w:r w:rsidR="00BD25F6" w:rsidRPr="00AD347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A1A78" w:rsidRPr="00AD347C">
        <w:rPr>
          <w:rFonts w:ascii="Times New Roman" w:eastAsia="Calibri" w:hAnsi="Times New Roman" w:cs="Times New Roman"/>
          <w:sz w:val="24"/>
          <w:szCs w:val="24"/>
        </w:rPr>
        <w:t xml:space="preserve"> гуманитарной направленностей: </w:t>
      </w:r>
    </w:p>
    <w:p w:rsidR="003A1A78" w:rsidRPr="00AD347C" w:rsidRDefault="003A1A78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физику выбрали13 % выпускников 9-х </w:t>
      </w:r>
      <w:proofErr w:type="spellStart"/>
      <w:r w:rsidRPr="00AD347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D347C">
        <w:rPr>
          <w:rFonts w:ascii="Times New Roman" w:eastAsia="Calibri" w:hAnsi="Times New Roman" w:cs="Times New Roman"/>
          <w:sz w:val="24"/>
          <w:szCs w:val="24"/>
        </w:rPr>
        <w:t>. (в 2017 г. – 15%);</w:t>
      </w:r>
    </w:p>
    <w:p w:rsidR="003A1A78" w:rsidRPr="00AD347C" w:rsidRDefault="003A1A78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химию – 9 % (в 2017 г. – 15%);</w:t>
      </w:r>
    </w:p>
    <w:p w:rsidR="003A1A78" w:rsidRPr="00AD347C" w:rsidRDefault="003A1A78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биологию – 23% (в 2017 г. – 37%);</w:t>
      </w:r>
    </w:p>
    <w:p w:rsidR="00BD25F6" w:rsidRPr="00AD347C" w:rsidRDefault="00BD25F6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обществознание – 56% (в 2017 г. – 63%);</w:t>
      </w:r>
    </w:p>
    <w:p w:rsidR="00BD25F6" w:rsidRPr="00AD347C" w:rsidRDefault="00BD25F6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- история – 3% (в 2017 г. – 13%).</w:t>
      </w:r>
    </w:p>
    <w:p w:rsidR="00BD25F6" w:rsidRPr="00AD347C" w:rsidRDefault="00AD347C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D25F6" w:rsidRPr="00AD347C">
        <w:rPr>
          <w:rFonts w:ascii="Times New Roman" w:eastAsia="Calibri" w:hAnsi="Times New Roman" w:cs="Times New Roman"/>
          <w:sz w:val="24"/>
          <w:szCs w:val="24"/>
        </w:rPr>
        <w:t xml:space="preserve"> 2018 году 52 % девятиклассников выбрали информатику и ИКТ для сдачи ОГЭ (в 2017 году – 29,02%), 31 %- географию (в 2017 г. – 22%). Также увеличилась доля выпускников, выбравших английский язык – 4 % (в 2017 г. – данный показатель составлял почти 1%), чувашский язык – 8% (в 2017 г. – 2,5%)</w:t>
      </w:r>
    </w:p>
    <w:p w:rsidR="00BF5BD5" w:rsidRPr="00AD347C" w:rsidRDefault="003A1A78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>Д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 xml:space="preserve">оля 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>выпускников</w:t>
      </w: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  11-х классов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 xml:space="preserve">выбравших предметы 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>естественнонаучной направленности</w:t>
      </w:r>
      <w:r w:rsidR="00C7468E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>для сдачи ЕГЭ  увеличилась: физику выбрали 32% выпускников (в 2017 году – 24%), химию – 19,5 % (в 2017 году – 18%)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>. Уменьшилась доля выбравших биологию:</w:t>
      </w:r>
      <w:r w:rsid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 xml:space="preserve">в 2018 году  -19,5%, в 2017 году - 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 xml:space="preserve"> 23 % .Также увеличилось доля выбравших предметы для сдачи ЕГЭ 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математической направленности: 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 xml:space="preserve">математику профильную выбрали 72 % (в 2017 году – 68%), 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>и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>нформатику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31242C" w:rsidRPr="00AD347C">
        <w:rPr>
          <w:rFonts w:ascii="Times New Roman" w:eastAsia="Calibri" w:hAnsi="Times New Roman" w:cs="Times New Roman"/>
          <w:sz w:val="24"/>
          <w:szCs w:val="24"/>
        </w:rPr>
        <w:t xml:space="preserve"> выбрали 12 % выпускников (в 2017 году 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 - 1%). Уменьшилась доля выпускников</w:t>
      </w:r>
      <w:r w:rsidR="00C7468E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 выбравших предметы для сдачи ЕГЭ</w:t>
      </w:r>
      <w:r w:rsidR="00C7468E" w:rsidRPr="00AD347C">
        <w:rPr>
          <w:rFonts w:ascii="Times New Roman" w:eastAsia="Calibri" w:hAnsi="Times New Roman" w:cs="Times New Roman"/>
          <w:sz w:val="24"/>
          <w:szCs w:val="24"/>
        </w:rPr>
        <w:t>,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 гуманитарной направленности: историю выбрали 19,5 % выпускников (в 2017 году – 29,47%), обществознание – 50 % (в 2017 году – 60%). Сохраняется тенденция выбора </w:t>
      </w:r>
      <w:r w:rsidR="00BF5BD5" w:rsidRPr="00AD347C"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A85A39" w:rsidRPr="00AD347C">
        <w:rPr>
          <w:rFonts w:ascii="Times New Roman" w:eastAsia="Calibri" w:hAnsi="Times New Roman" w:cs="Times New Roman"/>
          <w:sz w:val="24"/>
          <w:szCs w:val="24"/>
        </w:rPr>
        <w:t xml:space="preserve"> для сдачи экзаменов. В этом году английский язык выбрали 8 % выпускников.</w:t>
      </w:r>
    </w:p>
    <w:p w:rsidR="0031242C" w:rsidRPr="00AD347C" w:rsidRDefault="00BF5BD5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47C">
        <w:rPr>
          <w:rFonts w:ascii="Times New Roman" w:eastAsia="Calibri" w:hAnsi="Times New Roman" w:cs="Times New Roman"/>
          <w:sz w:val="24"/>
          <w:szCs w:val="24"/>
        </w:rPr>
        <w:t xml:space="preserve">Таким образом, 1 место для сдачи ЕГЭ по выбору занимает физика, 2-ое – обществознание и 3 –ее  место занимают сразу 3 предмета: химия, биология и  история.  </w:t>
      </w:r>
    </w:p>
    <w:p w:rsidR="00A73A41" w:rsidRPr="0019111F" w:rsidRDefault="00D532FE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В 2018 году итоговые экзамены сдавали 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303 девятиклассника, из них 1 - в форме государственного выпускного экзамена (ГВЭ), 301   – в форме основного государственного экзамена (ОГЭ), 1 -  выпускник прошлых лет (ВПЛ).    </w:t>
      </w:r>
      <w:r w:rsidR="00A46FA6">
        <w:rPr>
          <w:rFonts w:ascii="Times New Roman" w:eastAsia="Calibri" w:hAnsi="Times New Roman" w:cs="Times New Roman"/>
          <w:sz w:val="24"/>
          <w:szCs w:val="24"/>
        </w:rPr>
        <w:t xml:space="preserve">В основной период сдачи экзаменов 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>90,76 % (275)</w:t>
      </w:r>
      <w:r w:rsidR="00AD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>обучающихся 9-х классов успешно сдали четыре обязательных экзамена</w:t>
      </w:r>
      <w:r w:rsidR="00A46FA6">
        <w:rPr>
          <w:rFonts w:ascii="Times New Roman" w:eastAsia="Calibri" w:hAnsi="Times New Roman" w:cs="Times New Roman"/>
          <w:sz w:val="24"/>
          <w:szCs w:val="24"/>
        </w:rPr>
        <w:t>. В дополнительном (сентябрьском этапе) еще 26 выпускников 9-х классов</w:t>
      </w:r>
      <w:r w:rsidR="00A46FA6" w:rsidRPr="00191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FA6">
        <w:rPr>
          <w:rFonts w:ascii="Times New Roman" w:eastAsia="Calibri" w:hAnsi="Times New Roman" w:cs="Times New Roman"/>
          <w:sz w:val="24"/>
          <w:szCs w:val="24"/>
        </w:rPr>
        <w:t xml:space="preserve"> сдали все экзамены.  Таким образом, 301 выпускник 9-х классов (99,34%)  </w:t>
      </w:r>
      <w:r w:rsidR="00A46FA6">
        <w:rPr>
          <w:rFonts w:ascii="Times New Roman" w:eastAsia="Calibri" w:hAnsi="Times New Roman" w:cs="Times New Roman"/>
          <w:sz w:val="24"/>
          <w:szCs w:val="24"/>
        </w:rPr>
        <w:lastRenderedPageBreak/>
        <w:t>получил</w:t>
      </w:r>
      <w:r w:rsidR="00A46FA6" w:rsidRPr="0019111F">
        <w:rPr>
          <w:rFonts w:ascii="Times New Roman" w:eastAsia="Calibri" w:hAnsi="Times New Roman" w:cs="Times New Roman"/>
          <w:sz w:val="24"/>
          <w:szCs w:val="24"/>
        </w:rPr>
        <w:t xml:space="preserve"> аттестат об основном общем образовании</w:t>
      </w:r>
      <w:r w:rsidR="00A46FA6">
        <w:rPr>
          <w:rFonts w:ascii="Times New Roman" w:eastAsia="Calibri" w:hAnsi="Times New Roman" w:cs="Times New Roman"/>
          <w:sz w:val="24"/>
          <w:szCs w:val="24"/>
        </w:rPr>
        <w:t>. В 10 кла</w:t>
      </w:r>
      <w:proofErr w:type="gramStart"/>
      <w:r w:rsidR="00A46FA6">
        <w:rPr>
          <w:rFonts w:ascii="Times New Roman" w:eastAsia="Calibri" w:hAnsi="Times New Roman" w:cs="Times New Roman"/>
          <w:sz w:val="24"/>
          <w:szCs w:val="24"/>
        </w:rPr>
        <w:t>сс в шк</w:t>
      </w:r>
      <w:proofErr w:type="gramEnd"/>
      <w:r w:rsidR="00A46FA6">
        <w:rPr>
          <w:rFonts w:ascii="Times New Roman" w:eastAsia="Calibri" w:hAnsi="Times New Roman" w:cs="Times New Roman"/>
          <w:sz w:val="24"/>
          <w:szCs w:val="24"/>
        </w:rPr>
        <w:t>олы на профильное обучение поступило 100</w:t>
      </w:r>
      <w:r w:rsidR="00B414C0">
        <w:rPr>
          <w:rFonts w:ascii="Times New Roman" w:eastAsia="Calibri" w:hAnsi="Times New Roman" w:cs="Times New Roman"/>
          <w:sz w:val="24"/>
          <w:szCs w:val="24"/>
        </w:rPr>
        <w:t xml:space="preserve"> челов</w:t>
      </w:r>
      <w:r w:rsidR="00A46FA6">
        <w:rPr>
          <w:rFonts w:ascii="Times New Roman" w:eastAsia="Calibri" w:hAnsi="Times New Roman" w:cs="Times New Roman"/>
          <w:sz w:val="24"/>
          <w:szCs w:val="24"/>
        </w:rPr>
        <w:t>ек.</w:t>
      </w:r>
    </w:p>
    <w:p w:rsidR="00A46FA6" w:rsidRDefault="00E72401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Итоговую аттестацию в форме ЕГЭ проходили </w:t>
      </w:r>
      <w:r w:rsidR="0004378C" w:rsidRPr="0019111F">
        <w:rPr>
          <w:rFonts w:ascii="Times New Roman" w:eastAsia="Calibri" w:hAnsi="Times New Roman" w:cs="Times New Roman"/>
          <w:sz w:val="24"/>
          <w:szCs w:val="24"/>
        </w:rPr>
        <w:t>114 ч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ел. По русскому языку справилось 100% </w:t>
      </w:r>
      <w:r w:rsidRPr="0019111F">
        <w:rPr>
          <w:rFonts w:ascii="Times New Roman" w:eastAsia="Calibri" w:hAnsi="Times New Roman" w:cs="Times New Roman"/>
          <w:sz w:val="24"/>
          <w:szCs w:val="24"/>
        </w:rPr>
        <w:t>выпускников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, по математике – </w:t>
      </w:r>
      <w:r w:rsidR="00A46FA6">
        <w:rPr>
          <w:rFonts w:ascii="Times New Roman" w:eastAsia="Calibri" w:hAnsi="Times New Roman" w:cs="Times New Roman"/>
          <w:sz w:val="24"/>
          <w:szCs w:val="24"/>
        </w:rPr>
        <w:t>100</w:t>
      </w:r>
      <w:r w:rsidR="00A73A41" w:rsidRPr="0019111F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A46FA6">
        <w:rPr>
          <w:rFonts w:ascii="Times New Roman" w:eastAsia="Calibri" w:hAnsi="Times New Roman" w:cs="Times New Roman"/>
          <w:sz w:val="24"/>
          <w:szCs w:val="24"/>
        </w:rPr>
        <w:t>Все 114 выпускников получили аттестат о среднем общем образовании.</w:t>
      </w:r>
    </w:p>
    <w:p w:rsidR="006969D1" w:rsidRPr="0019111F" w:rsidRDefault="00B414C0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школах занято 329</w:t>
      </w:r>
      <w:r w:rsidR="006969D1" w:rsidRPr="0019111F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работников, из них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="006969D1" w:rsidRPr="0019111F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</w:t>
      </w:r>
      <w:r>
        <w:rPr>
          <w:rFonts w:ascii="Times New Roman" w:eastAsia="Calibri" w:hAnsi="Times New Roman" w:cs="Times New Roman"/>
          <w:sz w:val="24"/>
          <w:szCs w:val="24"/>
        </w:rPr>
        <w:t>ка имеют высшую категорию (21,28%), 182 – первую (55,32</w:t>
      </w:r>
      <w:r w:rsidR="006969D1" w:rsidRPr="0019111F">
        <w:rPr>
          <w:rFonts w:ascii="Times New Roman" w:eastAsia="Calibri" w:hAnsi="Times New Roman" w:cs="Times New Roman"/>
          <w:sz w:val="24"/>
          <w:szCs w:val="24"/>
        </w:rPr>
        <w:t>%). Средний возраст учителей составляет 45 лет. Численность учителей в возрасте до 35 л</w:t>
      </w:r>
      <w:r>
        <w:rPr>
          <w:rFonts w:ascii="Times New Roman" w:eastAsia="Calibri" w:hAnsi="Times New Roman" w:cs="Times New Roman"/>
          <w:sz w:val="24"/>
          <w:szCs w:val="24"/>
        </w:rPr>
        <w:t>ет составляет 33 человека (10,03</w:t>
      </w:r>
      <w:r w:rsidR="006969D1" w:rsidRPr="0019111F">
        <w:rPr>
          <w:rFonts w:ascii="Times New Roman" w:eastAsia="Calibri" w:hAnsi="Times New Roman" w:cs="Times New Roman"/>
          <w:sz w:val="24"/>
          <w:szCs w:val="24"/>
        </w:rPr>
        <w:t xml:space="preserve"> %).</w:t>
      </w:r>
    </w:p>
    <w:p w:rsidR="006969D1" w:rsidRPr="00B414C0" w:rsidRDefault="006969D1" w:rsidP="001911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В дошкольных учреждениях </w:t>
      </w:r>
      <w:proofErr w:type="spellStart"/>
      <w:r w:rsidRPr="00B414C0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района работают 159  педагогических работников: 3 старших воспитателя, 130 воспитателей, 17 музыкальных руководителей, 4 логопеда, 3 педагога-психолога и 2 инструктора по физической культуре. Число воспитанников в детских садах в расчете на 1 педагогического работника составляет 14,3.</w:t>
      </w:r>
    </w:p>
    <w:p w:rsidR="00AE5B6D" w:rsidRPr="00DA145C" w:rsidRDefault="006969D1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>За 4 года  в образовательные учреждения района поступило на работу 27 выпускников высших учебных заведений. М</w:t>
      </w:r>
      <w:r w:rsidRPr="0019111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ногие из них </w:t>
      </w:r>
      <w:r w:rsidRPr="0019111F">
        <w:rPr>
          <w:rFonts w:ascii="Times New Roman" w:eastAsia="Calibri" w:hAnsi="Times New Roman" w:cs="Times New Roman"/>
          <w:sz w:val="24"/>
          <w:szCs w:val="24"/>
        </w:rPr>
        <w:t>активно проявляют себя в различных мероприятиях районного и республиканского уровня.</w:t>
      </w:r>
      <w:r w:rsidRPr="0019111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9111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таким педагогам относятся</w:t>
      </w:r>
      <w:r w:rsidR="00B41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509EF">
        <w:rPr>
          <w:rFonts w:ascii="Times New Roman" w:eastAsia="Calibri" w:hAnsi="Times New Roman" w:cs="Times New Roman"/>
          <w:sz w:val="24"/>
          <w:szCs w:val="24"/>
        </w:rPr>
        <w:t>Кириллов Александр Витальевич,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 учитель математики </w:t>
      </w:r>
      <w:proofErr w:type="spellStart"/>
      <w:r w:rsidRPr="0019111F">
        <w:rPr>
          <w:rFonts w:ascii="Times New Roman" w:eastAsia="Calibri" w:hAnsi="Times New Roman" w:cs="Times New Roman"/>
          <w:sz w:val="24"/>
          <w:szCs w:val="24"/>
        </w:rPr>
        <w:t>Цивильской</w:t>
      </w:r>
      <w:proofErr w:type="spell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СОШ № 2</w:t>
      </w:r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DA145C">
        <w:rPr>
          <w:rFonts w:ascii="Times New Roman" w:hAnsi="Times New Roman" w:cs="Times New Roman"/>
          <w:sz w:val="24"/>
          <w:szCs w:val="24"/>
        </w:rPr>
        <w:t xml:space="preserve">Леонтьев Владимир Александрович, </w:t>
      </w:r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учитель физической культуры  </w:t>
      </w:r>
      <w:proofErr w:type="spellStart"/>
      <w:r w:rsidRPr="00DA145C">
        <w:rPr>
          <w:rFonts w:ascii="Times New Roman" w:eastAsia="Calibri" w:hAnsi="Times New Roman" w:cs="Times New Roman"/>
          <w:sz w:val="24"/>
          <w:szCs w:val="24"/>
        </w:rPr>
        <w:t>Цивильской</w:t>
      </w:r>
      <w:proofErr w:type="spellEnd"/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 СОШ № 2, </w:t>
      </w:r>
      <w:r w:rsidRPr="00DA145C">
        <w:rPr>
          <w:rFonts w:ascii="Times New Roman" w:hAnsi="Times New Roman" w:cs="Times New Roman"/>
          <w:sz w:val="24"/>
          <w:szCs w:val="24"/>
        </w:rPr>
        <w:t>Пушкин Александр  Сергеевич,</w:t>
      </w:r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 учитель истории </w:t>
      </w:r>
      <w:proofErr w:type="spellStart"/>
      <w:r w:rsidRPr="00DA145C">
        <w:rPr>
          <w:rFonts w:ascii="Times New Roman" w:eastAsia="Calibri" w:hAnsi="Times New Roman" w:cs="Times New Roman"/>
          <w:sz w:val="24"/>
          <w:szCs w:val="24"/>
        </w:rPr>
        <w:t>Цивильской</w:t>
      </w:r>
      <w:proofErr w:type="spellEnd"/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 СОШ № 1, Попова Диана Юрьевна,  учитель чувашского языка и литературы </w:t>
      </w:r>
      <w:proofErr w:type="spellStart"/>
      <w:r w:rsidRPr="00DA145C">
        <w:rPr>
          <w:rFonts w:ascii="Times New Roman" w:eastAsia="Calibri" w:hAnsi="Times New Roman" w:cs="Times New Roman"/>
          <w:sz w:val="24"/>
          <w:szCs w:val="24"/>
        </w:rPr>
        <w:t>Цивильской</w:t>
      </w:r>
      <w:proofErr w:type="spellEnd"/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 СОШ № 1, Макарова Инесса Валерьевна., воспитатель Детского сада № 7 «Солнечный город» г. Цивильска и некоторые другие.  </w:t>
      </w:r>
      <w:proofErr w:type="gramEnd"/>
    </w:p>
    <w:p w:rsidR="006969D1" w:rsidRPr="0019111F" w:rsidRDefault="006969D1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Александр Кириллов стал участником традиционного  Межрегионального форума молодых педагогов «Таир – 2018», в котором приняло участие 250 педагогов из 34 регионов Российской Федерации, и республиканского конкурса молодых педагогов «Педагогический дебют – 2018» и оказался в числе 5  лауреатов, набравших наибольшее количество баллов. Александр Кириллов и Владимир Леонтьев с хорошими результатами выступили в отдельных видах </w:t>
      </w:r>
      <w:r w:rsidRPr="0019111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республиканской Спартакиады работников образования, прошедшем 26 июня 2018 года в п. Вурнары.</w:t>
      </w:r>
    </w:p>
    <w:p w:rsidR="006969D1" w:rsidRPr="0019111F" w:rsidRDefault="006969D1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       6 молодых педагогов в течение учебного года активно посещали образовательные мероприятия, проведенные Профсоюзом образования. Макарова Инесса Валерьевна, воспитатель Детского сада № 7 «Солнечный город» </w:t>
      </w:r>
      <w:proofErr w:type="gramStart"/>
      <w:r w:rsidRPr="001911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. Цивильска,  стала участником </w:t>
      </w:r>
      <w:r w:rsidRPr="0019111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республиканского образовательного форума «Время молодых», который закрыл цикл республиканских  образовательных мероприятий 2017-2018  учебного года.</w:t>
      </w:r>
    </w:p>
    <w:p w:rsidR="00AE5B6D" w:rsidRPr="0019111F" w:rsidRDefault="00AE5B6D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>Важным направлением является прогнозирование потребности системы образования в педагогических кадрах</w:t>
      </w:r>
      <w:r w:rsidR="00B41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и поиск механизмов удовлетворения этой потребности. </w:t>
      </w:r>
    </w:p>
    <w:p w:rsidR="00AE5B6D" w:rsidRPr="0019111F" w:rsidRDefault="00AE5B6D" w:rsidP="001911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>А наиболее востребованными сегодня являются учителя иностранного языка, информатики, физики, математики, начальных классов, преподаватели – ор</w:t>
      </w:r>
      <w:r w:rsidR="00B414C0">
        <w:rPr>
          <w:rFonts w:ascii="Times New Roman" w:eastAsia="Calibri" w:hAnsi="Times New Roman" w:cs="Times New Roman"/>
          <w:sz w:val="24"/>
          <w:szCs w:val="24"/>
        </w:rPr>
        <w:t xml:space="preserve">ганизаторы ОБЖ </w:t>
      </w:r>
      <w:r w:rsidRPr="0019111F">
        <w:rPr>
          <w:rFonts w:ascii="Times New Roman" w:eastAsia="Calibri" w:hAnsi="Times New Roman" w:cs="Times New Roman"/>
          <w:sz w:val="24"/>
          <w:szCs w:val="24"/>
        </w:rPr>
        <w:t>и другие.</w:t>
      </w:r>
    </w:p>
    <w:p w:rsidR="00B414C0" w:rsidRDefault="00AA7AC9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Система дошкольного образования </w:t>
      </w:r>
      <w:proofErr w:type="spellStart"/>
      <w:r w:rsidRPr="00B414C0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района включает в себя 12 дошкольных образовательных организаций и 13 дошкольных групп на базе 8 общеобразовательных школ,  реализующих программы дошкольного образования.</w:t>
      </w:r>
      <w:bookmarkEnd w:id="0"/>
      <w:r w:rsidR="00B414C0" w:rsidRPr="00B41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B414C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414C0">
        <w:rPr>
          <w:rFonts w:ascii="Times New Roman" w:eastAsia="Calibri" w:hAnsi="Times New Roman" w:cs="Times New Roman"/>
          <w:sz w:val="24"/>
          <w:szCs w:val="24"/>
        </w:rPr>
        <w:t>. Цивильске функционирует Автономная некоммерческая организация «Центр досуга и развития детей «Маленькая страна», которую посещают 96 детей от 1 до 10 лет.</w:t>
      </w:r>
      <w:r w:rsidR="00B414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7AC9" w:rsidRPr="0019111F" w:rsidRDefault="00AA7AC9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111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111F">
        <w:rPr>
          <w:rFonts w:ascii="Times New Roman" w:eastAsia="Calibri" w:hAnsi="Times New Roman" w:cs="Times New Roman"/>
          <w:sz w:val="24"/>
          <w:szCs w:val="24"/>
        </w:rPr>
        <w:t>Цивильском</w:t>
      </w:r>
      <w:proofErr w:type="gram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районе проживают </w:t>
      </w:r>
      <w:r w:rsidRPr="0019111F">
        <w:rPr>
          <w:rFonts w:ascii="Times New Roman" w:eastAsia="Calibri" w:hAnsi="Times New Roman" w:cs="Times New Roman"/>
          <w:bCs/>
          <w:sz w:val="24"/>
          <w:szCs w:val="24"/>
        </w:rPr>
        <w:t>3636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детей от 0 до 7 лет, из них дошкольным образованием охвачено 2247 детей, в т. ч.: 1967 детей посещают дошкольные образовательные организации, 280 детей – дошкольные группы при общеобразовательных организациях.   </w:t>
      </w:r>
    </w:p>
    <w:p w:rsidR="00A14206" w:rsidRPr="0019111F" w:rsidRDefault="00AA7AC9" w:rsidP="001911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С начала 2018 года в детские дошкольные учреждения </w:t>
      </w:r>
      <w:proofErr w:type="spellStart"/>
      <w:r w:rsidRPr="0019111F">
        <w:rPr>
          <w:rFonts w:ascii="Times New Roman" w:eastAsia="Calibri" w:hAnsi="Times New Roman" w:cs="Times New Roman"/>
          <w:sz w:val="24"/>
          <w:szCs w:val="24"/>
        </w:rPr>
        <w:t>Цивильского</w:t>
      </w:r>
      <w:proofErr w:type="spell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района направлено 399 детей от 0 до 3 лет. </w:t>
      </w:r>
    </w:p>
    <w:p w:rsidR="00A14206" w:rsidRPr="0019111F" w:rsidRDefault="00AA7AC9" w:rsidP="001911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45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состоянию </w:t>
      </w:r>
      <w:r w:rsidR="008326FA" w:rsidRPr="00B414C0">
        <w:rPr>
          <w:rFonts w:ascii="Times New Roman" w:eastAsia="Calibri" w:hAnsi="Times New Roman" w:cs="Times New Roman"/>
          <w:sz w:val="24"/>
          <w:szCs w:val="24"/>
        </w:rPr>
        <w:t xml:space="preserve">на 01 сентября </w:t>
      </w:r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2018 года количество детей от 0 до 3 лет, зарегистрированных на получение места в ДОУ, составляет </w:t>
      </w:r>
      <w:r w:rsidR="008326FA" w:rsidRPr="00B414C0">
        <w:rPr>
          <w:rFonts w:ascii="Times New Roman" w:eastAsia="Calibri" w:hAnsi="Times New Roman" w:cs="Times New Roman"/>
          <w:sz w:val="24"/>
          <w:szCs w:val="24"/>
        </w:rPr>
        <w:t>450</w:t>
      </w:r>
      <w:r w:rsidRPr="00B414C0">
        <w:rPr>
          <w:rFonts w:ascii="Times New Roman" w:eastAsia="Calibri" w:hAnsi="Times New Roman" w:cs="Times New Roman"/>
          <w:sz w:val="24"/>
          <w:szCs w:val="24"/>
        </w:rPr>
        <w:t>.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14C0">
        <w:rPr>
          <w:rFonts w:ascii="Times New Roman" w:eastAsia="Calibri" w:hAnsi="Times New Roman" w:cs="Times New Roman"/>
          <w:sz w:val="24"/>
          <w:szCs w:val="24"/>
        </w:rPr>
        <w:t>В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 условиях роста численности городского детского населения, остается дефицит мест для детей в возрасте от 0 до 3 лет в дошкольных учреждениях </w:t>
      </w:r>
      <w:proofErr w:type="gramStart"/>
      <w:r w:rsidRPr="001911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. Цивильска. </w:t>
      </w:r>
    </w:p>
    <w:p w:rsidR="00DA1C33" w:rsidRPr="0019111F" w:rsidRDefault="00AA7AC9" w:rsidP="001911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решения данной проблемы планируется строительство детского сада в городе Цивильске на 240 мест. В настоящее время проектно-сметная  документация проходит экспертизу. </w:t>
      </w:r>
    </w:p>
    <w:p w:rsidR="00AA7AC9" w:rsidRPr="00B414C0" w:rsidRDefault="00AA7AC9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В районе функционируют 4  учреждения дополнительного образования (МБОУ </w:t>
      </w:r>
      <w:proofErr w:type="gramStart"/>
      <w:r w:rsidRPr="00B414C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B414C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детского и юношеского творчества»,  АО ДО «Детско-юношеская спортивная школа «</w:t>
      </w:r>
      <w:proofErr w:type="spellStart"/>
      <w:r w:rsidRPr="00B414C0">
        <w:rPr>
          <w:rFonts w:ascii="Times New Roman" w:eastAsia="Calibri" w:hAnsi="Times New Roman" w:cs="Times New Roman"/>
          <w:sz w:val="24"/>
          <w:szCs w:val="24"/>
        </w:rPr>
        <w:t>Асамат</w:t>
      </w:r>
      <w:proofErr w:type="spellEnd"/>
      <w:r w:rsidRPr="00B414C0">
        <w:rPr>
          <w:rFonts w:ascii="Times New Roman" w:eastAsia="Calibri" w:hAnsi="Times New Roman" w:cs="Times New Roman"/>
          <w:sz w:val="24"/>
          <w:szCs w:val="24"/>
        </w:rPr>
        <w:t>»,  МБУДО «</w:t>
      </w:r>
      <w:proofErr w:type="spellStart"/>
      <w:r w:rsidRPr="00B414C0">
        <w:rPr>
          <w:rFonts w:ascii="Times New Roman" w:eastAsia="Calibri" w:hAnsi="Times New Roman" w:cs="Times New Roman"/>
          <w:sz w:val="24"/>
          <w:szCs w:val="24"/>
        </w:rPr>
        <w:t>Цивильская</w:t>
      </w:r>
      <w:proofErr w:type="spellEnd"/>
      <w:r w:rsidRPr="00B414C0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искусств», МБУ ДО «Детская школа искусств им. А.М. Михайлова»).</w:t>
      </w:r>
      <w:r w:rsidR="00B414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Все  учреждения дополнительного образования имеют бессрочные лицензии на  право оказания образовательных услуг по реализации образовательных программ  дополнительного образования детей и взрослых. </w:t>
      </w:r>
      <w:r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доля обучающихся, охваченных дополнительными общеобразовательными программами, в общей численности детей в возра</w:t>
      </w:r>
      <w:r w:rsidR="00732C70"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сте от 5 до 18 лет составляет 66</w:t>
      </w:r>
      <w:r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32C70"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2 %</w:t>
      </w:r>
      <w:r w:rsidR="00A14206" w:rsidRPr="00B414C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0186" w:rsidRPr="0019111F" w:rsidRDefault="00AA7AC9" w:rsidP="00191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2018 году  продолжается  работа  в области поддержки </w:t>
      </w:r>
      <w:r w:rsidR="00E45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творчески устремленной молодежи. </w:t>
      </w:r>
      <w:r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A73A41"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45 учащихся общеобразовательных учреждений и воспитанников учреждений дополнительного образования удостоены стипендии главы администрации </w:t>
      </w:r>
      <w:proofErr w:type="spellStart"/>
      <w:r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Pr="001911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A73A41" w:rsidRPr="0019111F" w:rsidRDefault="00E4553D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Осенью 2018 года у</w:t>
      </w:r>
      <w:r w:rsidR="00A73A41"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чащиеся </w:t>
      </w:r>
      <w:proofErr w:type="spellStart"/>
      <w:r w:rsidR="00DA145C">
        <w:rPr>
          <w:rFonts w:ascii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 w:rsidR="00DA14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3A41"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СОШ №1 достойно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представили</w:t>
      </w:r>
      <w:r w:rsidR="00A73A41"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честь республики на 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>Президе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нт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>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состязания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х и Президентских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ах в Сочи и вошли в лучшую пятерку в Российской Федерации. </w:t>
      </w:r>
    </w:p>
    <w:p w:rsidR="00A73A41" w:rsidRPr="0019111F" w:rsidRDefault="00A73A41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11F">
        <w:rPr>
          <w:rFonts w:ascii="Times New Roman" w:hAnsi="Times New Roman" w:cs="Times New Roman"/>
          <w:sz w:val="24"/>
          <w:szCs w:val="24"/>
          <w:lang w:eastAsia="ru-RU"/>
        </w:rPr>
        <w:t>Возрождению в молодежной среде духа патриотизма, чести, гражданского достоинства эффективно способствует кадетское движение.</w:t>
      </w:r>
      <w:r w:rsidR="00A14206"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Так в </w:t>
      </w:r>
      <w:proofErr w:type="spellStart"/>
      <w:r w:rsidRPr="0019111F">
        <w:rPr>
          <w:rFonts w:ascii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E45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>№2 создано</w:t>
      </w:r>
      <w:r w:rsidR="00A14206"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и успешно функционирует</w:t>
      </w:r>
      <w:r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3 </w:t>
      </w:r>
      <w:proofErr w:type="gramStart"/>
      <w:r w:rsidRPr="0019111F">
        <w:rPr>
          <w:rFonts w:ascii="Times New Roman" w:hAnsi="Times New Roman" w:cs="Times New Roman"/>
          <w:sz w:val="24"/>
          <w:szCs w:val="24"/>
          <w:lang w:eastAsia="ru-RU"/>
        </w:rPr>
        <w:t>кадетских</w:t>
      </w:r>
      <w:proofErr w:type="gramEnd"/>
      <w:r w:rsidRPr="0019111F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9D48D8" w:rsidRPr="0019111F" w:rsidRDefault="009D48D8" w:rsidP="0019111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9111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Главы  Чувашской Республики 1 августа 2018 года № 321  СОШ п. Опытный  присужден ежегодный Грант  Главы Чувашской Республики в размере 200 тысяч рублей. </w:t>
      </w:r>
    </w:p>
    <w:p w:rsidR="00D476D3" w:rsidRPr="0019111F" w:rsidRDefault="00A14206" w:rsidP="001911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4553D">
        <w:rPr>
          <w:rFonts w:ascii="Times New Roman" w:hAnsi="Times New Roman" w:cs="Times New Roman"/>
          <w:sz w:val="24"/>
          <w:szCs w:val="24"/>
        </w:rPr>
        <w:t>Гранты</w:t>
      </w:r>
      <w:r w:rsidRPr="0019111F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за подготовку призера заключительного этапа Всероссийской олимпиады по ОБЖ в размере 75 тысяч рублей и призера международной олимпиады школьников по чувашскому языку и литературе в размере 50 тысяч рублей</w:t>
      </w:r>
      <w:r w:rsidR="006A69EF" w:rsidRPr="0019111F">
        <w:rPr>
          <w:rFonts w:ascii="Times New Roman" w:hAnsi="Times New Roman" w:cs="Times New Roman"/>
          <w:sz w:val="24"/>
          <w:szCs w:val="24"/>
        </w:rPr>
        <w:t xml:space="preserve"> </w:t>
      </w:r>
      <w:r w:rsidR="00E4553D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D476D3" w:rsidRPr="0019111F">
        <w:rPr>
          <w:rFonts w:ascii="Times New Roman" w:hAnsi="Times New Roman" w:cs="Times New Roman"/>
          <w:sz w:val="24"/>
          <w:szCs w:val="24"/>
        </w:rPr>
        <w:t xml:space="preserve">Дмитриева Алина Леонидовна, учитель физической культуры и ОБЖ </w:t>
      </w:r>
      <w:proofErr w:type="spellStart"/>
      <w:r w:rsidR="00D476D3" w:rsidRPr="0019111F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="00D476D3" w:rsidRPr="0019111F">
        <w:rPr>
          <w:rFonts w:ascii="Times New Roman" w:hAnsi="Times New Roman" w:cs="Times New Roman"/>
          <w:sz w:val="24"/>
          <w:szCs w:val="24"/>
        </w:rPr>
        <w:t xml:space="preserve"> СОШ № 2, Иванова Елена Николаевна, учитель </w:t>
      </w:r>
      <w:proofErr w:type="spellStart"/>
      <w:r w:rsidR="00D476D3" w:rsidRPr="0019111F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="00D476D3" w:rsidRPr="0019111F">
        <w:rPr>
          <w:rFonts w:ascii="Times New Roman" w:hAnsi="Times New Roman" w:cs="Times New Roman"/>
          <w:sz w:val="24"/>
          <w:szCs w:val="24"/>
        </w:rPr>
        <w:t xml:space="preserve"> СОШ №1, </w:t>
      </w:r>
      <w:proofErr w:type="gramEnd"/>
    </w:p>
    <w:p w:rsidR="004035E1" w:rsidRPr="0019111F" w:rsidRDefault="00A73A41" w:rsidP="00E45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035E1" w:rsidRPr="0019111F" w:rsidRDefault="004035E1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5E1" w:rsidRPr="0019111F" w:rsidRDefault="004035E1" w:rsidP="0019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035E1" w:rsidRPr="0019111F" w:rsidSect="00DA14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8B"/>
    <w:rsid w:val="0003499B"/>
    <w:rsid w:val="0004378C"/>
    <w:rsid w:val="00073B34"/>
    <w:rsid w:val="000B190F"/>
    <w:rsid w:val="000B485E"/>
    <w:rsid w:val="000E3653"/>
    <w:rsid w:val="000E3A84"/>
    <w:rsid w:val="000F2FF9"/>
    <w:rsid w:val="00122FD2"/>
    <w:rsid w:val="001621EC"/>
    <w:rsid w:val="0019111F"/>
    <w:rsid w:val="001E0842"/>
    <w:rsid w:val="00204357"/>
    <w:rsid w:val="00214A82"/>
    <w:rsid w:val="002400F8"/>
    <w:rsid w:val="002556E7"/>
    <w:rsid w:val="00276AF7"/>
    <w:rsid w:val="0031242C"/>
    <w:rsid w:val="00363DB7"/>
    <w:rsid w:val="00386A23"/>
    <w:rsid w:val="003A1671"/>
    <w:rsid w:val="003A1A78"/>
    <w:rsid w:val="003B0564"/>
    <w:rsid w:val="0040071D"/>
    <w:rsid w:val="004035E1"/>
    <w:rsid w:val="004509EF"/>
    <w:rsid w:val="00463CF0"/>
    <w:rsid w:val="00494D5D"/>
    <w:rsid w:val="004B7AD9"/>
    <w:rsid w:val="004C1268"/>
    <w:rsid w:val="004C4860"/>
    <w:rsid w:val="004E1F49"/>
    <w:rsid w:val="005371B5"/>
    <w:rsid w:val="0054001B"/>
    <w:rsid w:val="005526EF"/>
    <w:rsid w:val="00556141"/>
    <w:rsid w:val="00580BAD"/>
    <w:rsid w:val="00582640"/>
    <w:rsid w:val="005900BE"/>
    <w:rsid w:val="005D0536"/>
    <w:rsid w:val="005E43B8"/>
    <w:rsid w:val="005E4D5F"/>
    <w:rsid w:val="00644483"/>
    <w:rsid w:val="00646354"/>
    <w:rsid w:val="00675C6A"/>
    <w:rsid w:val="006969D1"/>
    <w:rsid w:val="006A69EF"/>
    <w:rsid w:val="006A791D"/>
    <w:rsid w:val="006B6F1E"/>
    <w:rsid w:val="006D3BA0"/>
    <w:rsid w:val="006E1528"/>
    <w:rsid w:val="00732C70"/>
    <w:rsid w:val="00771064"/>
    <w:rsid w:val="00774425"/>
    <w:rsid w:val="00781A9B"/>
    <w:rsid w:val="007B0A1D"/>
    <w:rsid w:val="008326FA"/>
    <w:rsid w:val="00834FA8"/>
    <w:rsid w:val="00887BBF"/>
    <w:rsid w:val="008C4005"/>
    <w:rsid w:val="008D5299"/>
    <w:rsid w:val="008E68BF"/>
    <w:rsid w:val="0099402D"/>
    <w:rsid w:val="009D318F"/>
    <w:rsid w:val="009D48D8"/>
    <w:rsid w:val="009D67FD"/>
    <w:rsid w:val="009D6B2C"/>
    <w:rsid w:val="009F00BB"/>
    <w:rsid w:val="009F14DE"/>
    <w:rsid w:val="00A03A3F"/>
    <w:rsid w:val="00A14206"/>
    <w:rsid w:val="00A46FA6"/>
    <w:rsid w:val="00A635FE"/>
    <w:rsid w:val="00A73A41"/>
    <w:rsid w:val="00A85A39"/>
    <w:rsid w:val="00A90186"/>
    <w:rsid w:val="00AA7AC9"/>
    <w:rsid w:val="00AC338E"/>
    <w:rsid w:val="00AD347C"/>
    <w:rsid w:val="00AD4043"/>
    <w:rsid w:val="00AE5B6D"/>
    <w:rsid w:val="00B414C0"/>
    <w:rsid w:val="00B47C16"/>
    <w:rsid w:val="00B636A8"/>
    <w:rsid w:val="00B97EC1"/>
    <w:rsid w:val="00BA533D"/>
    <w:rsid w:val="00BB5115"/>
    <w:rsid w:val="00BD25F6"/>
    <w:rsid w:val="00BD535F"/>
    <w:rsid w:val="00BF5BD5"/>
    <w:rsid w:val="00C178D4"/>
    <w:rsid w:val="00C41CC8"/>
    <w:rsid w:val="00C7468E"/>
    <w:rsid w:val="00C87698"/>
    <w:rsid w:val="00C93B61"/>
    <w:rsid w:val="00CD58B7"/>
    <w:rsid w:val="00D14F96"/>
    <w:rsid w:val="00D32ADE"/>
    <w:rsid w:val="00D464FC"/>
    <w:rsid w:val="00D476D3"/>
    <w:rsid w:val="00D532FE"/>
    <w:rsid w:val="00D86FC9"/>
    <w:rsid w:val="00DA145C"/>
    <w:rsid w:val="00DA1C33"/>
    <w:rsid w:val="00DD4578"/>
    <w:rsid w:val="00DD4E25"/>
    <w:rsid w:val="00E4553D"/>
    <w:rsid w:val="00E72401"/>
    <w:rsid w:val="00F22152"/>
    <w:rsid w:val="00F57C37"/>
    <w:rsid w:val="00F9138B"/>
    <w:rsid w:val="00FA08D6"/>
    <w:rsid w:val="00FB2DD2"/>
    <w:rsid w:val="00FE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header-fromlabel-39">
    <w:name w:val="letterheader-fromlabel-39"/>
    <w:basedOn w:val="a0"/>
    <w:rsid w:val="005371B5"/>
  </w:style>
  <w:style w:type="character" w:customStyle="1" w:styleId="contactwithdropdown-headername-it">
    <w:name w:val="contactwithdropdown-headername-it"/>
    <w:basedOn w:val="a0"/>
    <w:rsid w:val="005371B5"/>
  </w:style>
  <w:style w:type="character" w:customStyle="1" w:styleId="contactwithdropdown-headeremail-bc">
    <w:name w:val="contactwithdropdown-headeremail-bc"/>
    <w:basedOn w:val="a0"/>
    <w:rsid w:val="005371B5"/>
  </w:style>
  <w:style w:type="paragraph" w:customStyle="1" w:styleId="p5">
    <w:name w:val="p5"/>
    <w:basedOn w:val="a"/>
    <w:rsid w:val="00FB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5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43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73B34"/>
    <w:rPr>
      <w:i/>
      <w:iCs/>
    </w:rPr>
  </w:style>
  <w:style w:type="character" w:styleId="a6">
    <w:name w:val="Hyperlink"/>
    <w:basedOn w:val="a0"/>
    <w:uiPriority w:val="99"/>
    <w:semiHidden/>
    <w:unhideWhenUsed/>
    <w:rsid w:val="00073B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5%D0%B4%D0%B8%D0%BD%D1%8B%D0%B9_%D0%B3%D0%BE%D1%81%D1%83%D0%B4%D0%B0%D1%80%D1%81%D1%82%D0%B2%D0%B5%D0%BD%D0%BD%D1%8B%D0%B9_%D1%8D%D0%BA%D0%B7%D0%B0%D0%BC%D0%B5%D0%BD" TargetMode="External"/><Relationship Id="rId5" Type="http://schemas.openxmlformats.org/officeDocument/2006/relationships/hyperlink" Target="https://ru.wikipedia.org/wiki/%D0%93%D0%BE%D1%81%D1%83%D0%B4%D0%B0%D1%80%D1%81%D1%82%D0%B2%D0%B5%D0%BD%D0%BD%D0%B0%D1%8F_(%D0%B8%D1%82%D0%BE%D0%B3%D0%BE%D0%B2%D0%B0%D1%8F)_%D0%B0%D1%82%D1%82%D0%B5%D1%81%D1%82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54B5-2189-447F-AFA1-E700AE73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zivil_obrazov</cp:lastModifiedBy>
  <cp:revision>4</cp:revision>
  <cp:lastPrinted>2018-08-27T06:22:00Z</cp:lastPrinted>
  <dcterms:created xsi:type="dcterms:W3CDTF">2018-10-24T15:59:00Z</dcterms:created>
  <dcterms:modified xsi:type="dcterms:W3CDTF">2018-10-24T16:00:00Z</dcterms:modified>
</cp:coreProperties>
</file>