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61" w:rsidRDefault="003C1561" w:rsidP="003C1561">
      <w:pPr>
        <w:shd w:val="clear" w:color="auto" w:fill="FFFFFF"/>
        <w:tabs>
          <w:tab w:val="left" w:pos="5040"/>
        </w:tabs>
        <w:spacing w:after="0" w:line="240" w:lineRule="auto"/>
        <w:ind w:right="6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1561" w:rsidRDefault="003C1561" w:rsidP="003C1561">
      <w:pPr>
        <w:shd w:val="clear" w:color="auto" w:fill="FFFFFF"/>
        <w:tabs>
          <w:tab w:val="left" w:pos="5040"/>
        </w:tabs>
        <w:spacing w:after="0" w:line="240" w:lineRule="auto"/>
        <w:ind w:right="6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1561" w:rsidRPr="000149CB" w:rsidRDefault="003C1561" w:rsidP="000149CB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 </w:t>
      </w:r>
    </w:p>
    <w:p w:rsidR="003C1561" w:rsidRPr="000149CB" w:rsidRDefault="003C1561" w:rsidP="000149CB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color w:val="000000"/>
          <w:sz w:val="24"/>
          <w:szCs w:val="24"/>
        </w:rPr>
        <w:t> «</w:t>
      </w:r>
      <w:proofErr w:type="spellStart"/>
      <w:r w:rsidRPr="000149CB">
        <w:rPr>
          <w:rFonts w:ascii="Times New Roman" w:hAnsi="Times New Roman" w:cs="Times New Roman"/>
          <w:color w:val="000000"/>
          <w:sz w:val="24"/>
          <w:szCs w:val="24"/>
        </w:rPr>
        <w:t>Турмышская</w:t>
      </w:r>
      <w:proofErr w:type="spellEnd"/>
      <w:r w:rsidRPr="000149C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  </w:t>
      </w:r>
    </w:p>
    <w:p w:rsidR="003C1561" w:rsidRPr="000149CB" w:rsidRDefault="003C1561" w:rsidP="000149CB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149CB">
        <w:rPr>
          <w:rFonts w:ascii="Times New Roman" w:hAnsi="Times New Roman" w:cs="Times New Roman"/>
          <w:color w:val="000000"/>
          <w:sz w:val="24"/>
          <w:szCs w:val="24"/>
        </w:rPr>
        <w:t>Янтиковского</w:t>
      </w:r>
      <w:proofErr w:type="spellEnd"/>
      <w:r w:rsidRPr="000149CB">
        <w:rPr>
          <w:rFonts w:ascii="Times New Roman" w:hAnsi="Times New Roman" w:cs="Times New Roman"/>
          <w:color w:val="000000"/>
          <w:sz w:val="24"/>
          <w:szCs w:val="24"/>
        </w:rPr>
        <w:t> района Чувашской Республики </w:t>
      </w:r>
    </w:p>
    <w:p w:rsidR="003C1561" w:rsidRPr="000149CB" w:rsidRDefault="003C1561" w:rsidP="000149C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621"/>
        <w:gridCol w:w="4247"/>
      </w:tblGrid>
      <w:tr w:rsidR="003C1561" w:rsidRPr="000149CB" w:rsidTr="00972C21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3C1561" w:rsidRPr="000149CB" w:rsidRDefault="003C1561" w:rsidP="000149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РАССМОТРЕНА      </w:t>
            </w:r>
          </w:p>
          <w:p w:rsidR="003C1561" w:rsidRPr="000149CB" w:rsidRDefault="003C1561" w:rsidP="000149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на заседании ШМО  </w:t>
            </w:r>
          </w:p>
          <w:p w:rsidR="003C1561" w:rsidRPr="000149CB" w:rsidRDefault="003C1561" w:rsidP="000149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proofErr w:type="gramStart"/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научного  цикла</w:t>
            </w:r>
            <w:proofErr w:type="gramEnd"/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1561" w:rsidRPr="000149CB" w:rsidRDefault="003C1561" w:rsidP="000149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от  «28» августа 2020 г. </w:t>
            </w:r>
          </w:p>
        </w:tc>
        <w:tc>
          <w:tcPr>
            <w:tcW w:w="21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3C1561" w:rsidRPr="000149CB" w:rsidRDefault="003C1561" w:rsidP="000149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3C1561" w:rsidRPr="000149CB" w:rsidRDefault="003C1561" w:rsidP="000149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1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приказом МБОУ</w:t>
            </w:r>
            <w:proofErr w:type="gramStart"/>
            <w:r w:rsidRPr="0001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«</w:t>
            </w:r>
            <w:proofErr w:type="spellStart"/>
            <w:proofErr w:type="gramEnd"/>
            <w:r w:rsidRPr="0001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Турмышская</w:t>
            </w:r>
            <w:proofErr w:type="spellEnd"/>
            <w:r w:rsidRPr="0001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№107-О </w:t>
            </w:r>
          </w:p>
          <w:p w:rsidR="003C1561" w:rsidRPr="000149CB" w:rsidRDefault="003C1561" w:rsidP="000149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«31» августа  2020 г.</w:t>
            </w: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</w:tc>
      </w:tr>
      <w:tr w:rsidR="003C1561" w:rsidRPr="000149CB" w:rsidTr="00972C21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3C1561" w:rsidRPr="000149CB" w:rsidRDefault="003C1561" w:rsidP="000149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3C1561" w:rsidRPr="000149CB" w:rsidRDefault="003C1561" w:rsidP="000149CB">
            <w:pPr>
              <w:spacing w:line="240" w:lineRule="auto"/>
              <w:ind w:right="-11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3C1561" w:rsidRPr="000149CB" w:rsidRDefault="003C1561" w:rsidP="000149C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1561" w:rsidRPr="000149CB" w:rsidRDefault="003C1561" w:rsidP="000149C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Pr="000149CB" w:rsidRDefault="003C1561" w:rsidP="000149C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Pr="000149CB" w:rsidRDefault="003C1561" w:rsidP="000149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  <w:r w:rsidRPr="000149CB">
        <w:rPr>
          <w:rFonts w:ascii="Times New Roman" w:hAnsi="Times New Roman" w:cs="Times New Roman"/>
          <w:b/>
          <w:bCs/>
          <w:sz w:val="24"/>
          <w:szCs w:val="24"/>
        </w:rPr>
        <w:t xml:space="preserve">Рабочая  программа </w:t>
      </w:r>
    </w:p>
    <w:p w:rsidR="003C1561" w:rsidRPr="000149CB" w:rsidRDefault="003C1561" w:rsidP="000149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9CB">
        <w:rPr>
          <w:rFonts w:ascii="Times New Roman" w:hAnsi="Times New Roman" w:cs="Times New Roman"/>
          <w:b/>
          <w:bCs/>
          <w:sz w:val="24"/>
          <w:szCs w:val="24"/>
        </w:rPr>
        <w:t>По химии в 10 классе</w:t>
      </w:r>
    </w:p>
    <w:p w:rsidR="003C1561" w:rsidRPr="000149CB" w:rsidRDefault="003C1561" w:rsidP="000149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9CB">
        <w:rPr>
          <w:rFonts w:ascii="Times New Roman" w:hAnsi="Times New Roman" w:cs="Times New Roman"/>
          <w:b/>
          <w:bCs/>
          <w:sz w:val="24"/>
          <w:szCs w:val="24"/>
        </w:rPr>
        <w:t>элективный курс</w:t>
      </w:r>
    </w:p>
    <w:p w:rsidR="003C1561" w:rsidRPr="000149CB" w:rsidRDefault="003C1561" w:rsidP="000149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9CB">
        <w:rPr>
          <w:rFonts w:ascii="Times New Roman" w:hAnsi="Times New Roman" w:cs="Times New Roman"/>
          <w:b/>
          <w:bCs/>
          <w:sz w:val="24"/>
          <w:szCs w:val="24"/>
        </w:rPr>
        <w:t>(предметная область «Естественно-научные предметы»)</w:t>
      </w:r>
    </w:p>
    <w:p w:rsidR="003C1561" w:rsidRPr="000149CB" w:rsidRDefault="003C1561" w:rsidP="000149C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1561" w:rsidRPr="000149CB" w:rsidRDefault="003C1561" w:rsidP="000149C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Pr="000149CB" w:rsidRDefault="003C1561" w:rsidP="000149C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Pr="000149CB" w:rsidRDefault="003C1561" w:rsidP="000149C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Pr="000149CB" w:rsidRDefault="003C1561" w:rsidP="000149C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Pr="000149CB" w:rsidRDefault="003C1561" w:rsidP="000149C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Pr="000149CB" w:rsidRDefault="003C1561" w:rsidP="000149C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Pr="000149CB" w:rsidRDefault="003C1561" w:rsidP="000149CB">
      <w:pPr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Составила: </w:t>
      </w:r>
    </w:p>
    <w:p w:rsidR="003C1561" w:rsidRPr="000149CB" w:rsidRDefault="003C1561" w:rsidP="000149CB">
      <w:pPr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Михайлова Эльвира Николаевна, </w:t>
      </w:r>
    </w:p>
    <w:p w:rsidR="003C1561" w:rsidRPr="000149CB" w:rsidRDefault="003C1561" w:rsidP="000149CB">
      <w:pPr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учитель биологии и химии </w:t>
      </w:r>
    </w:p>
    <w:p w:rsidR="003C1561" w:rsidRPr="000149CB" w:rsidRDefault="003C1561" w:rsidP="000149CB">
      <w:pPr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первая квалификационная категория </w:t>
      </w:r>
    </w:p>
    <w:p w:rsidR="003C1561" w:rsidRPr="000149CB" w:rsidRDefault="003C1561" w:rsidP="000149C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Pr="000149CB" w:rsidRDefault="003C1561" w:rsidP="000149CB">
      <w:pPr>
        <w:spacing w:line="240" w:lineRule="auto"/>
        <w:ind w:left="675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9CB">
        <w:rPr>
          <w:rFonts w:ascii="Times New Roman" w:hAnsi="Times New Roman" w:cs="Times New Roman"/>
          <w:sz w:val="24"/>
          <w:szCs w:val="24"/>
        </w:rPr>
        <w:t> </w:t>
      </w:r>
    </w:p>
    <w:p w:rsidR="003C1561" w:rsidRDefault="003C1561" w:rsidP="004167BC">
      <w:pPr>
        <w:shd w:val="clear" w:color="auto" w:fill="FFFFFF"/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149CB" w:rsidRDefault="003C1561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 xml:space="preserve">               </w:t>
      </w:r>
    </w:p>
    <w:p w:rsidR="00B5224C" w:rsidRPr="00B5224C" w:rsidRDefault="003C1561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</w:t>
      </w:r>
      <w:r w:rsidR="00CD6871">
        <w:rPr>
          <w:b/>
          <w:bCs/>
          <w:color w:val="000000"/>
          <w:sz w:val="21"/>
          <w:szCs w:val="21"/>
        </w:rPr>
        <w:t xml:space="preserve">          </w:t>
      </w:r>
      <w:r>
        <w:rPr>
          <w:b/>
          <w:bCs/>
          <w:color w:val="000000"/>
          <w:sz w:val="21"/>
          <w:szCs w:val="21"/>
        </w:rPr>
        <w:t>1.</w:t>
      </w:r>
      <w:r w:rsidR="00B5224C" w:rsidRPr="00B5224C">
        <w:rPr>
          <w:b/>
          <w:bCs/>
          <w:color w:val="000000"/>
          <w:sz w:val="21"/>
          <w:szCs w:val="21"/>
        </w:rPr>
        <w:t>ПЛАНИРУЕМЫЕ РЕЗУЛЬТАТЫ ОСВОЕНИЯ ЭЛЕКТИВНОГО КУРСА</w:t>
      </w: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B5224C">
        <w:rPr>
          <w:b/>
          <w:bCs/>
          <w:color w:val="000000"/>
        </w:rPr>
        <w:t>Личностные результаты в сфере отношений обучающихся к себе, к своему здоровью, к познанию себя:</w:t>
      </w:r>
    </w:p>
    <w:p w:rsidR="00B5224C" w:rsidRPr="00B5224C" w:rsidRDefault="00B5224C" w:rsidP="00B522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5224C" w:rsidRPr="00B5224C" w:rsidRDefault="00B5224C" w:rsidP="00B522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готовность и способность обучающихся к отстаиванию личного достоинства, собственного мнения;</w:t>
      </w:r>
    </w:p>
    <w:p w:rsidR="00B5224C" w:rsidRPr="00B5224C" w:rsidRDefault="00B5224C" w:rsidP="00B522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готовность и способность обучающихся к саморазвитию и самовоспитанию в соответствии с общечеловеческими ценностями.</w:t>
      </w: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B5224C">
        <w:rPr>
          <w:b/>
          <w:bCs/>
          <w:color w:val="000000"/>
          <w:sz w:val="21"/>
          <w:szCs w:val="21"/>
        </w:rPr>
        <w:t xml:space="preserve">Личностные результаты в сфере </w:t>
      </w:r>
      <w:proofErr w:type="gramStart"/>
      <w:r w:rsidRPr="00B5224C">
        <w:rPr>
          <w:b/>
          <w:bCs/>
          <w:color w:val="000000"/>
          <w:sz w:val="21"/>
          <w:szCs w:val="21"/>
        </w:rPr>
        <w:t>отношений</w:t>
      </w:r>
      <w:proofErr w:type="gramEnd"/>
      <w:r w:rsidRPr="00B5224C">
        <w:rPr>
          <w:b/>
          <w:bCs/>
          <w:color w:val="000000"/>
          <w:sz w:val="21"/>
          <w:szCs w:val="21"/>
        </w:rPr>
        <w:t xml:space="preserve"> обучающихся с окружающими людьми:</w:t>
      </w:r>
    </w:p>
    <w:p w:rsidR="00B5224C" w:rsidRPr="00B5224C" w:rsidRDefault="00B5224C" w:rsidP="00B5224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B5224C">
        <w:rPr>
          <w:b/>
          <w:bCs/>
          <w:color w:val="000000"/>
          <w:sz w:val="21"/>
          <w:szCs w:val="21"/>
        </w:rPr>
        <w:t xml:space="preserve">Личностные результаты в сфере </w:t>
      </w:r>
      <w:proofErr w:type="gramStart"/>
      <w:r w:rsidRPr="00B5224C">
        <w:rPr>
          <w:b/>
          <w:bCs/>
          <w:color w:val="000000"/>
          <w:sz w:val="21"/>
          <w:szCs w:val="21"/>
        </w:rPr>
        <w:t>отношений</w:t>
      </w:r>
      <w:proofErr w:type="gramEnd"/>
      <w:r w:rsidRPr="00B5224C">
        <w:rPr>
          <w:b/>
          <w:bCs/>
          <w:color w:val="000000"/>
          <w:sz w:val="21"/>
          <w:szCs w:val="21"/>
        </w:rPr>
        <w:t xml:space="preserve"> обучающихся к окружающему миру, живой природе, художественной культуре:</w:t>
      </w:r>
    </w:p>
    <w:p w:rsidR="00B5224C" w:rsidRPr="00B5224C" w:rsidRDefault="00B5224C" w:rsidP="00B5224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5224C" w:rsidRPr="00B5224C" w:rsidRDefault="00B5224C" w:rsidP="00B5224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C64AC" w:rsidRDefault="00BF24CD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>1)</w:t>
      </w:r>
      <w:r w:rsidR="005C64AC">
        <w:t xml:space="preserve">в ценностно-ориентационной сфере — осознание российской гражданской идентичности, патриотизма, чувства гордости за российскую химическую науку; </w:t>
      </w:r>
    </w:p>
    <w:p w:rsidR="005C64AC" w:rsidRDefault="005C64A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2) в трудовой сфере — готовность к осознанному выбору дальнейшей образовательной траектории или трудовой деятельности; </w:t>
      </w:r>
    </w:p>
    <w:p w:rsidR="005C64AC" w:rsidRDefault="005C64A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>3) в познавательной (когнитивной, интеллектуальной) сфере —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C64AC" w:rsidRDefault="005C64A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4) в сфере сбережения здоровья — принятие и реализация ценностей здорового и безопасного образа жизни, неприятие вредных привычек (курения, употребления алкоголя и наркотиков) на основе знаний о токсическом и наркотическом действии веществ. </w:t>
      </w:r>
    </w:p>
    <w:p w:rsidR="005C64AC" w:rsidRPr="00B5224C" w:rsidRDefault="005C64AC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B5224C" w:rsidRPr="00B5224C" w:rsidRDefault="00B5224C" w:rsidP="00B5224C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B5224C">
        <w:rPr>
          <w:rFonts w:ascii="Times New Roman" w:hAnsi="Times New Roman" w:cs="Times New Roman"/>
          <w:color w:val="000000"/>
        </w:rPr>
        <w:t>Метапредметные</w:t>
      </w:r>
      <w:proofErr w:type="spellEnd"/>
      <w:r w:rsidRPr="00B5224C">
        <w:rPr>
          <w:rFonts w:ascii="Times New Roman" w:hAnsi="Times New Roman" w:cs="Times New Roman"/>
          <w:color w:val="000000"/>
        </w:rPr>
        <w:t xml:space="preserve"> результаты</w:t>
      </w: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B5224C">
        <w:rPr>
          <w:b/>
          <w:bCs/>
          <w:color w:val="000000"/>
          <w:sz w:val="21"/>
          <w:szCs w:val="21"/>
        </w:rPr>
        <w:t>1.Регулятивные универсальные учебные действия</w:t>
      </w:r>
    </w:p>
    <w:p w:rsidR="00B5224C" w:rsidRPr="00B5224C" w:rsidRDefault="003C1561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Обучающийся </w:t>
      </w:r>
      <w:r w:rsidR="00B5224C" w:rsidRPr="00B5224C">
        <w:rPr>
          <w:b/>
          <w:bCs/>
          <w:color w:val="000000"/>
        </w:rPr>
        <w:t>научится:</w:t>
      </w:r>
    </w:p>
    <w:p w:rsidR="00B5224C" w:rsidRPr="00B5224C" w:rsidRDefault="00B5224C" w:rsidP="00B522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5224C" w:rsidRPr="00B5224C" w:rsidRDefault="00B5224C" w:rsidP="00B522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5224C" w:rsidRPr="00B5224C" w:rsidRDefault="00B5224C" w:rsidP="00B522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B5224C" w:rsidRPr="00B5224C" w:rsidRDefault="00B5224C" w:rsidP="00B522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5224C" w:rsidRPr="00B5224C" w:rsidRDefault="00B5224C" w:rsidP="00B522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5224C" w:rsidRPr="00B5224C" w:rsidRDefault="00B5224C" w:rsidP="00B522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B5224C" w:rsidRPr="00B5224C" w:rsidRDefault="00B5224C" w:rsidP="00B5224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B5224C">
        <w:rPr>
          <w:b/>
          <w:bCs/>
          <w:color w:val="000000"/>
        </w:rPr>
        <w:t>2. Познавательные универсальные учебные действия</w:t>
      </w:r>
    </w:p>
    <w:p w:rsidR="00B5224C" w:rsidRPr="00B5224C" w:rsidRDefault="003C1561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Обучающийся </w:t>
      </w:r>
      <w:r w:rsidR="00B5224C" w:rsidRPr="00B5224C">
        <w:rPr>
          <w:b/>
          <w:bCs/>
          <w:color w:val="000000"/>
        </w:rPr>
        <w:t>научится:</w:t>
      </w:r>
    </w:p>
    <w:p w:rsidR="00B5224C" w:rsidRPr="00B5224C" w:rsidRDefault="00B5224C" w:rsidP="00B522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5224C" w:rsidRPr="00B5224C" w:rsidRDefault="00B5224C" w:rsidP="00B522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5224C" w:rsidRPr="00B5224C" w:rsidRDefault="00B5224C" w:rsidP="00B522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5224C" w:rsidRPr="00B5224C" w:rsidRDefault="00B5224C" w:rsidP="00B522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5224C" w:rsidRPr="00B5224C" w:rsidRDefault="00B5224C" w:rsidP="00B522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5224C" w:rsidRPr="00B5224C" w:rsidRDefault="00B5224C" w:rsidP="00B522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5224C" w:rsidRPr="00B5224C" w:rsidRDefault="00B5224C" w:rsidP="00B522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менять и удерживать разные позиции в познавательной деятельности.</w:t>
      </w: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B5224C">
        <w:rPr>
          <w:b/>
          <w:bCs/>
          <w:color w:val="000000"/>
          <w:sz w:val="21"/>
          <w:szCs w:val="21"/>
        </w:rPr>
        <w:t>3. Коммуникативные универсальные учебные действия</w:t>
      </w:r>
    </w:p>
    <w:p w:rsidR="00B5224C" w:rsidRPr="00B5224C" w:rsidRDefault="003C1561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Обучающийся </w:t>
      </w:r>
      <w:r w:rsidR="00B5224C" w:rsidRPr="00B5224C">
        <w:rPr>
          <w:b/>
          <w:bCs/>
          <w:color w:val="000000"/>
        </w:rPr>
        <w:t>научится:</w:t>
      </w:r>
    </w:p>
    <w:p w:rsidR="00B5224C" w:rsidRPr="00B5224C" w:rsidRDefault="00B5224C" w:rsidP="00B5224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5224C" w:rsidRPr="00B5224C" w:rsidRDefault="00B5224C" w:rsidP="00B5224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5224C" w:rsidRPr="00B5224C" w:rsidRDefault="00B5224C" w:rsidP="00B5224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5224C" w:rsidRPr="00B5224C" w:rsidRDefault="00B5224C" w:rsidP="00B5224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5224C" w:rsidRPr="00B5224C" w:rsidRDefault="00B5224C" w:rsidP="00B5224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B5224C">
        <w:rPr>
          <w:color w:val="000000"/>
        </w:rPr>
        <w:t xml:space="preserve">распознавать </w:t>
      </w:r>
      <w:proofErr w:type="spellStart"/>
      <w:r w:rsidRPr="00B5224C">
        <w:rPr>
          <w:color w:val="000000"/>
        </w:rPr>
        <w:t>конфликтогенные</w:t>
      </w:r>
      <w:proofErr w:type="spellEnd"/>
      <w:r w:rsidRPr="00B5224C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CD6871" w:rsidRPr="005C64AC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5C64AC">
        <w:rPr>
          <w:b/>
        </w:rPr>
        <w:t xml:space="preserve">Предметные: 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Выпускник научится: 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>1) сформировывать представления о месте химии в современной научной картине мира; понимать роли химии в формировании кругозора и функциональной грамотности человека для решения практических задач;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2) владеть основополагающими химическими понятиями, теориями, законами и закономерностями; уверенно пользоваться химической терминологией и символикой;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lastRenderedPageBreak/>
        <w:t xml:space="preserve"> 3) владеть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4) давать количественные оценки и проводить расчеты по химическим формулам и уравнениям;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5) владеть правилами техники безопасности при использовании химических веществ;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6) сформировывать собственную позицию по отношению к химической информации, получаемой из разных источников; 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7) для обучающихся с ограниченными возможностями здоровья владеть основными доступными методами научного познания; 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>8) для слепых и слабовидящих обучающихся владеть правилами записи химических формул с использованием рельефно-точечной системы обозначений Л. Брайля.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Выпускник получит возможность научиться: 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>— использовать методы научного познания при выполнении проектов и учебно-исследовательских задач химической тематики;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— прогнозировать строение и свойства незнакомых неорганических и органических веществ на основе аналогии;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— прогнозировать течение химических процессов в зависимости от условий их протекания и предлагать способы управления этими процессами; 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>— устанавливать взаимосвязи химии с предметами гуманитарного цикла (языком, литературой, мировой художественной культурой);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— раскрывать роль химических знаний в будущей практической деятельности;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— раскрывать роль химических знаний в формировании индивидуальной образовательной траектории;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— прогнозировать способность неорганических и органических веществ проявлять окислительные и/или восстановительные свойства с учётом степеней окисления элементов, образующих их;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— аргументировать единство мира веществ установлением генетической связи между неорганическими и органическими веществами;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— владеть химическим языком для обогащения словарного запаса и развития речи;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— характеризовать становление научной теории на примере открытия Периодического закона и теории химического строения органических веществ; 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— критически относиться к псевдонаучной химической информации, получаемой из разных источников; </w:t>
      </w:r>
    </w:p>
    <w:p w:rsidR="00CD6871" w:rsidRDefault="00CD6871" w:rsidP="00CD6871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t>—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B5224C" w:rsidRPr="00B5224C" w:rsidRDefault="00B5224C" w:rsidP="00B5224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  программы</w:t>
      </w:r>
    </w:p>
    <w:p w:rsidR="004167BC" w:rsidRPr="000E6171" w:rsidRDefault="004167BC" w:rsidP="00A768A6">
      <w:pPr>
        <w:shd w:val="clear" w:color="auto" w:fill="FFFFFF"/>
        <w:spacing w:after="0" w:line="240" w:lineRule="auto"/>
        <w:ind w:firstLine="3600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атома – (4</w:t>
      </w:r>
      <w:r w:rsidR="00487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  <w:r w:rsidRPr="000E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схем электронного строения, электронных формул и графических формул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Валентные возможности атомов химических элементов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Периодический закон и периодическая система Д.И. Менделеева</w:t>
      </w:r>
    </w:p>
    <w:p w:rsidR="004167BC" w:rsidRPr="000E6171" w:rsidRDefault="004167BC" w:rsidP="00A768A6">
      <w:pPr>
        <w:shd w:val="clear" w:color="auto" w:fill="FFFFFF"/>
        <w:spacing w:after="0" w:line="240" w:lineRule="auto"/>
        <w:ind w:firstLine="3600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Химическая связь (5</w:t>
      </w:r>
      <w:r w:rsidR="00487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  <w:r w:rsidRPr="000E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Обменный и донорно-акцепторный механизмы образования ковалентной связи. Закон постоянства состава для вещества молекулярного строения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Обменный и донорно-акцепторный механизмы образования ковалентной связи. Закон постоянства состава для вещества молекулярного строения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положения теории строения химических соединений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задачи в содержании экзаменационной работы по химии</w:t>
      </w:r>
    </w:p>
    <w:p w:rsidR="004167BC" w:rsidRPr="000E6171" w:rsidRDefault="00A6195C" w:rsidP="00A768A6">
      <w:pPr>
        <w:shd w:val="clear" w:color="auto" w:fill="FFFFFF"/>
        <w:spacing w:after="0" w:line="240" w:lineRule="auto"/>
        <w:ind w:firstLine="3600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Вещество  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487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  <w:r w:rsidR="004167BC" w:rsidRPr="000E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 задач на вывод химических формул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«количество вещества»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по химическим уравнениям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на избыток-недостаток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 и объемная доля компонентов в смеси. Массовая доля примесей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цепочки химических превращений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 задач на вывод химических формул по продуктам сгорания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 задач на вывод химических формул по продуктам сгорания</w:t>
      </w:r>
      <w:bookmarkStart w:id="0" w:name="_GoBack"/>
      <w:bookmarkEnd w:id="0"/>
    </w:p>
    <w:p w:rsidR="004167BC" w:rsidRPr="000E6171" w:rsidRDefault="00A6195C" w:rsidP="00A768A6">
      <w:pPr>
        <w:shd w:val="clear" w:color="auto" w:fill="FFFFFF"/>
        <w:spacing w:after="0" w:line="240" w:lineRule="auto"/>
        <w:ind w:firstLine="360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Химические реакции (11</w:t>
      </w:r>
      <w:r w:rsidR="00487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  <w:r w:rsidR="004167BC" w:rsidRPr="000E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Реакции ионного </w:t>
      </w:r>
      <w:proofErr w:type="gramStart"/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  в</w:t>
      </w:r>
      <w:proofErr w:type="gramEnd"/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водных растворах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Гидролиз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 задач по термохимическому уравнению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Окислительно-восстановительные реакции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химических реакций. Химическое равновесие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задачи в содержании экзаменационной работы по химии</w:t>
      </w:r>
    </w:p>
    <w:p w:rsidR="004167BC" w:rsidRPr="000E6171" w:rsidRDefault="004167BC" w:rsidP="00A76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61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тест по пройденным темам</w:t>
      </w: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6855"/>
        <w:gridCol w:w="1559"/>
      </w:tblGrid>
      <w:tr w:rsidR="00E72718" w:rsidRPr="000E6171" w:rsidTr="00E72718">
        <w:trPr>
          <w:trHeight w:val="7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-708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1" w:name="87e90cb8731e2b63290b6d2c8ec0987fccef52ca"/>
            <w:bookmarkStart w:id="2" w:name="1"/>
            <w:bookmarkEnd w:id="1"/>
            <w:bookmarkEnd w:id="2"/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атома – (4</w:t>
            </w:r>
            <w:r w:rsidR="0048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Pr="000E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2718" w:rsidRPr="000E6171" w:rsidTr="00E72718">
        <w:trPr>
          <w:trHeight w:val="7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 электронного строения, электронных формул и графических формул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Д.И. Менделеева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связь (5</w:t>
            </w:r>
            <w:r w:rsidR="0048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Pr="000E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2718" w:rsidRPr="000E6171" w:rsidTr="00E72718">
        <w:trPr>
          <w:trHeight w:val="82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Обменный и донорно-акцепторный механизмы образования ковалентной связи. Закон постоянства состава для вещества молекулярного строения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2718" w:rsidRPr="000E6171" w:rsidTr="00E72718">
        <w:trPr>
          <w:trHeight w:val="9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Обменный и донорно-акцепторный механизмы образования ковалентной связи. Закон постоянства состава для вещества молекулярного строения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2718" w:rsidRPr="000E6171" w:rsidTr="00E72718">
        <w:trPr>
          <w:trHeight w:val="3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теории строения химических соединений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задачи в содержании экзаменационной работы по химии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03562A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Вещество  (14</w:t>
            </w:r>
            <w:r w:rsidR="0048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="00E72718" w:rsidRPr="000E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 задач на вывод химических формул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3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«количество вещества»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2718" w:rsidRPr="000E6171" w:rsidTr="00E72718">
        <w:trPr>
          <w:trHeight w:val="3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на избыток-недостаток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7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Массовая и объемная доля компонентов в смеси. Массовая доля примесей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цепочки химических превращений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74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 задач на вывод химических формул по продуктам сгорания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тест по пройденным темам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2718" w:rsidRPr="000E6171" w:rsidTr="00E72718">
        <w:trPr>
          <w:trHeight w:val="3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3B15A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Химические реакции (11</w:t>
            </w:r>
            <w:r w:rsidR="0048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  <w:r w:rsidR="00E72718" w:rsidRPr="000E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2718" w:rsidRPr="000E6171" w:rsidTr="00E72718">
        <w:trPr>
          <w:trHeight w:val="3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ионного обмена  в водных растворах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3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 задач по термохимическому уравнению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36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271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задачи в содержании экзаменационной работы по химии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5A8" w:rsidRPr="000E6171" w:rsidTr="00E72718">
        <w:trPr>
          <w:trHeight w:val="38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15A8" w:rsidRPr="000E6171" w:rsidRDefault="003B15A8" w:rsidP="006B7F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15A8" w:rsidRPr="000E6171" w:rsidRDefault="003B15A8" w:rsidP="006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тест по пройденным темам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15A8" w:rsidRPr="000E6171" w:rsidRDefault="003B15A8" w:rsidP="006B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718" w:rsidRPr="000E6171" w:rsidTr="00E72718">
        <w:trPr>
          <w:trHeight w:val="40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3B15A8" w:rsidP="006B7F9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718" w:rsidRPr="000E6171" w:rsidRDefault="00E72718" w:rsidP="006B7F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E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00616" w:rsidRPr="00E42CCA" w:rsidRDefault="00400616" w:rsidP="00E42CCA">
      <w:pPr>
        <w:rPr>
          <w:rFonts w:ascii="Times New Roman" w:hAnsi="Times New Roman" w:cs="Times New Roman"/>
          <w:sz w:val="24"/>
          <w:szCs w:val="24"/>
        </w:rPr>
      </w:pPr>
    </w:p>
    <w:sectPr w:rsidR="00400616" w:rsidRPr="00E42CCA" w:rsidSect="007A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5A5"/>
    <w:multiLevelType w:val="multilevel"/>
    <w:tmpl w:val="0C3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97D9E"/>
    <w:multiLevelType w:val="multilevel"/>
    <w:tmpl w:val="CC00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76CD5"/>
    <w:multiLevelType w:val="multilevel"/>
    <w:tmpl w:val="093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402E0"/>
    <w:multiLevelType w:val="multilevel"/>
    <w:tmpl w:val="D866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12669"/>
    <w:multiLevelType w:val="multilevel"/>
    <w:tmpl w:val="779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103E6"/>
    <w:multiLevelType w:val="multilevel"/>
    <w:tmpl w:val="97C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42934DF3"/>
    <w:multiLevelType w:val="multilevel"/>
    <w:tmpl w:val="4836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D011F"/>
    <w:multiLevelType w:val="multilevel"/>
    <w:tmpl w:val="8202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D2775"/>
    <w:multiLevelType w:val="multilevel"/>
    <w:tmpl w:val="ED2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5FBC784F"/>
    <w:multiLevelType w:val="multilevel"/>
    <w:tmpl w:val="A17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93724"/>
    <w:multiLevelType w:val="multilevel"/>
    <w:tmpl w:val="4E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20805"/>
    <w:multiLevelType w:val="multilevel"/>
    <w:tmpl w:val="C104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D51441"/>
    <w:multiLevelType w:val="multilevel"/>
    <w:tmpl w:val="5F7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23F"/>
    <w:rsid w:val="000149CB"/>
    <w:rsid w:val="00021AB7"/>
    <w:rsid w:val="00031E0F"/>
    <w:rsid w:val="0003562A"/>
    <w:rsid w:val="00360169"/>
    <w:rsid w:val="003B15A8"/>
    <w:rsid w:val="003C1561"/>
    <w:rsid w:val="00400616"/>
    <w:rsid w:val="004167BC"/>
    <w:rsid w:val="00481F17"/>
    <w:rsid w:val="0048734E"/>
    <w:rsid w:val="004B123F"/>
    <w:rsid w:val="005924AF"/>
    <w:rsid w:val="005A2DED"/>
    <w:rsid w:val="005C64AC"/>
    <w:rsid w:val="005D3C12"/>
    <w:rsid w:val="006248FF"/>
    <w:rsid w:val="00751D4C"/>
    <w:rsid w:val="007A1560"/>
    <w:rsid w:val="00944BE1"/>
    <w:rsid w:val="009A2DE8"/>
    <w:rsid w:val="00A6195C"/>
    <w:rsid w:val="00A768A6"/>
    <w:rsid w:val="00B25E58"/>
    <w:rsid w:val="00B5224C"/>
    <w:rsid w:val="00BF24CD"/>
    <w:rsid w:val="00CB6BA2"/>
    <w:rsid w:val="00CD6871"/>
    <w:rsid w:val="00CF41F8"/>
    <w:rsid w:val="00E2702F"/>
    <w:rsid w:val="00E42CCA"/>
    <w:rsid w:val="00E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D3DB"/>
  <w15:docId w15:val="{B36410D6-FFBA-4244-9488-82C59D3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60"/>
  </w:style>
  <w:style w:type="paragraph" w:styleId="1">
    <w:name w:val="heading 1"/>
    <w:basedOn w:val="a"/>
    <w:link w:val="10"/>
    <w:uiPriority w:val="9"/>
    <w:qFormat/>
    <w:rsid w:val="005D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5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3C12"/>
  </w:style>
  <w:style w:type="character" w:customStyle="1" w:styleId="c1">
    <w:name w:val="c1"/>
    <w:basedOn w:val="a0"/>
    <w:rsid w:val="005D3C12"/>
  </w:style>
  <w:style w:type="character" w:styleId="a3">
    <w:name w:val="Hyperlink"/>
    <w:basedOn w:val="a0"/>
    <w:uiPriority w:val="99"/>
    <w:semiHidden/>
    <w:unhideWhenUsed/>
    <w:rsid w:val="005D3C12"/>
    <w:rPr>
      <w:color w:val="0000FF"/>
      <w:u w:val="single"/>
    </w:rPr>
  </w:style>
  <w:style w:type="character" w:customStyle="1" w:styleId="c4">
    <w:name w:val="c4"/>
    <w:basedOn w:val="a0"/>
    <w:rsid w:val="005D3C12"/>
  </w:style>
  <w:style w:type="paragraph" w:customStyle="1" w:styleId="c15">
    <w:name w:val="c15"/>
    <w:basedOn w:val="a"/>
    <w:rsid w:val="005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D3C12"/>
  </w:style>
  <w:style w:type="character" w:customStyle="1" w:styleId="c26">
    <w:name w:val="c26"/>
    <w:basedOn w:val="a0"/>
    <w:rsid w:val="005D3C12"/>
  </w:style>
  <w:style w:type="character" w:customStyle="1" w:styleId="c6">
    <w:name w:val="c6"/>
    <w:basedOn w:val="a0"/>
    <w:rsid w:val="005D3C12"/>
  </w:style>
  <w:style w:type="character" w:customStyle="1" w:styleId="30">
    <w:name w:val="Заголовок 3 Знак"/>
    <w:basedOn w:val="a0"/>
    <w:link w:val="3"/>
    <w:uiPriority w:val="9"/>
    <w:semiHidden/>
    <w:rsid w:val="00B522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2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B5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Ученик</cp:lastModifiedBy>
  <cp:revision>22</cp:revision>
  <dcterms:created xsi:type="dcterms:W3CDTF">2020-12-10T16:26:00Z</dcterms:created>
  <dcterms:modified xsi:type="dcterms:W3CDTF">2021-02-25T10:23:00Z</dcterms:modified>
</cp:coreProperties>
</file>