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F2" w:rsidRPr="007249F2" w:rsidRDefault="007249F2" w:rsidP="007249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249F2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Время работы центра "Точка роста"</w:t>
      </w:r>
    </w:p>
    <w:p w:rsidR="007249F2" w:rsidRPr="007249F2" w:rsidRDefault="007249F2" w:rsidP="007249F2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понельник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пятница с 8.30 до 16</w:t>
      </w:r>
      <w:r w:rsidRPr="007249F2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.00</w:t>
      </w:r>
    </w:p>
    <w:p w:rsidR="007249F2" w:rsidRPr="007249F2" w:rsidRDefault="007249F2" w:rsidP="007249F2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249F2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суббота с 8.15 до 14.00</w:t>
      </w:r>
    </w:p>
    <w:p w:rsidR="007249F2" w:rsidRPr="007249F2" w:rsidRDefault="007249F2" w:rsidP="007249F2">
      <w:p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249F2" w:rsidRPr="007249F2" w:rsidRDefault="007249F2" w:rsidP="007249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249F2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Расписание внеурочной деятельности</w:t>
      </w:r>
    </w:p>
    <w:tbl>
      <w:tblPr>
        <w:tblW w:w="8949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783"/>
        <w:gridCol w:w="1698"/>
        <w:gridCol w:w="2079"/>
        <w:gridCol w:w="750"/>
        <w:gridCol w:w="1557"/>
        <w:gridCol w:w="1404"/>
      </w:tblGrid>
      <w:tr w:rsidR="00091133" w:rsidRPr="007249F2" w:rsidTr="007249F2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21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0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091133" w:rsidRPr="007249F2" w:rsidTr="007249F2"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  <w:lang w:eastAsia="ru-RU"/>
              </w:rPr>
              <w:t>12.55 – 13.35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r w:rsidRPr="00091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Экспериментальные задания по физике</w:t>
            </w:r>
            <w:r w:rsidRPr="00724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091133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B05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  <w:r w:rsidRPr="007249F2">
              <w:rPr>
                <w:rFonts w:ascii="Verdana" w:eastAsia="Times New Roman" w:hAnsi="Verdana" w:cs="Times New Roman"/>
                <w:b/>
                <w:bCs/>
                <w:color w:val="00B050"/>
                <w:sz w:val="21"/>
                <w:szCs w:val="21"/>
                <w:bdr w:val="none" w:sz="0" w:space="0" w:color="auto" w:frame="1"/>
                <w:lang w:eastAsia="ru-RU"/>
              </w:rPr>
              <w:t xml:space="preserve"> / За страницами учебника общей биологии</w:t>
            </w:r>
            <w:r w:rsidR="007249F2" w:rsidRPr="00724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91133" w:rsidRPr="007249F2" w:rsidTr="007249F2"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  <w:lang w:eastAsia="ru-RU"/>
              </w:rPr>
              <w:t>13.25 – 14.10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091133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7249F2" w:rsidRPr="00724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/Основы проектирования через предмет биология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 / химия в экспериментах</w:t>
            </w:r>
          </w:p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249F2" w:rsidRDefault="007249F2" w:rsidP="007249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7249F2" w:rsidRDefault="007249F2" w:rsidP="007249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</w:p>
    <w:p w:rsidR="007249F2" w:rsidRPr="007249F2" w:rsidRDefault="007249F2" w:rsidP="007249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249F2"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  <w:t>Расписание элективных учебных предметов</w:t>
      </w:r>
    </w:p>
    <w:tbl>
      <w:tblPr>
        <w:tblW w:w="9347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850"/>
        <w:gridCol w:w="1553"/>
        <w:gridCol w:w="2384"/>
        <w:gridCol w:w="1627"/>
        <w:gridCol w:w="1094"/>
        <w:gridCol w:w="1105"/>
      </w:tblGrid>
      <w:tr w:rsidR="00091133" w:rsidRPr="007249F2" w:rsidTr="00091133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0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091133" w:rsidRPr="007249F2" w:rsidTr="00091133"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091133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091133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13.25 – 14.10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Verdana" w:eastAsia="Times New Roman" w:hAnsi="Verdana" w:cs="Times New Roman"/>
                <w:b/>
                <w:bCs/>
                <w:color w:val="7030A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091133">
              <w:rPr>
                <w:rFonts w:ascii="Verdana" w:eastAsia="Times New Roman" w:hAnsi="Verdana" w:cs="Times New Roman"/>
                <w:b/>
                <w:bCs/>
                <w:color w:val="7030A0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  <w:r w:rsidRPr="007249F2">
              <w:rPr>
                <w:rFonts w:ascii="Verdana" w:eastAsia="Times New Roman" w:hAnsi="Verdana" w:cs="Times New Roman"/>
                <w:b/>
                <w:bCs/>
                <w:color w:val="7030A0"/>
                <w:sz w:val="21"/>
                <w:szCs w:val="21"/>
                <w:bdr w:val="none" w:sz="0" w:space="0" w:color="auto" w:frame="1"/>
                <w:lang w:eastAsia="ru-RU"/>
              </w:rPr>
              <w:t>/Практическое программирование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091133" w:rsidP="007249F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B05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B05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  <w:r w:rsidR="007249F2" w:rsidRPr="007249F2">
              <w:rPr>
                <w:rFonts w:ascii="Verdana" w:eastAsia="Times New Roman" w:hAnsi="Verdana" w:cs="Times New Roman"/>
                <w:b/>
                <w:bCs/>
                <w:color w:val="00B05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</w:p>
          <w:p w:rsidR="007249F2" w:rsidRPr="007249F2" w:rsidRDefault="007249F2" w:rsidP="007249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Verdana" w:eastAsia="Times New Roman" w:hAnsi="Verdana" w:cs="Times New Roman"/>
                <w:b/>
                <w:bCs/>
                <w:color w:val="00B050"/>
                <w:sz w:val="21"/>
                <w:szCs w:val="21"/>
                <w:bdr w:val="none" w:sz="0" w:space="0" w:color="auto" w:frame="1"/>
                <w:lang w:eastAsia="ru-RU"/>
              </w:rPr>
              <w:t>/</w:t>
            </w:r>
            <w:r w:rsidRPr="007249F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7249F2">
              <w:rPr>
                <w:rFonts w:ascii="Verdana" w:eastAsia="Times New Roman" w:hAnsi="Verdana" w:cs="Times New Roman"/>
                <w:b/>
                <w:bCs/>
                <w:color w:val="00B050"/>
                <w:sz w:val="21"/>
                <w:szCs w:val="21"/>
                <w:bdr w:val="none" w:sz="0" w:space="0" w:color="auto" w:frame="1"/>
                <w:lang w:eastAsia="ru-RU"/>
              </w:rPr>
              <w:t>Практикум по биологии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091133" w:rsidRPr="007249F2">
              <w:rPr>
                <w:rFonts w:ascii="Verdana" w:eastAsia="Times New Roman" w:hAnsi="Verdana" w:cs="Times New Roman"/>
                <w:b/>
                <w:bCs/>
                <w:color w:val="C45911"/>
                <w:sz w:val="21"/>
                <w:szCs w:val="21"/>
                <w:bdr w:val="none" w:sz="0" w:space="0" w:color="auto" w:frame="1"/>
                <w:lang w:eastAsia="ru-RU"/>
              </w:rPr>
              <w:t>11/ Решаем задачи по физике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1133" w:rsidRPr="007249F2" w:rsidTr="00091133"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Verdana" w:eastAsia="Times New Roman" w:hAnsi="Verdana" w:cs="Times New Roman"/>
                <w:b/>
                <w:bCs/>
                <w:color w:val="000033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091133" w:rsidP="0009113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14.20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-</w:t>
            </w:r>
            <w:r w:rsidRPr="00091133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>15.</w:t>
            </w:r>
            <w:r w:rsidRPr="00091133">
              <w:rPr>
                <w:rFonts w:ascii="Times New Roman" w:eastAsia="Times New Roman" w:hAnsi="Times New Roman" w:cs="Times New Roman"/>
                <w:b/>
                <w:bCs/>
                <w:color w:val="000033"/>
                <w:bdr w:val="none" w:sz="0" w:space="0" w:color="auto" w:frame="1"/>
                <w:lang w:eastAsia="ru-RU"/>
              </w:rPr>
              <w:t xml:space="preserve"> 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Verdana" w:eastAsia="Times New Roman" w:hAnsi="Verdana" w:cs="Times New Roman"/>
                <w:b/>
                <w:bCs/>
                <w:color w:val="0070C0"/>
                <w:sz w:val="21"/>
                <w:szCs w:val="21"/>
                <w:bdr w:val="none" w:sz="0" w:space="0" w:color="auto" w:frame="1"/>
                <w:lang w:eastAsia="ru-RU"/>
              </w:rPr>
              <w:t>8 /Химическая мозаика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49F2" w:rsidRPr="007249F2" w:rsidRDefault="007249F2" w:rsidP="007249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91133" w:rsidRDefault="00091133" w:rsidP="007249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33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sectPr w:rsidR="0009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AA0"/>
    <w:multiLevelType w:val="multilevel"/>
    <w:tmpl w:val="E172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F2"/>
    <w:rsid w:val="00091133"/>
    <w:rsid w:val="00290CC7"/>
    <w:rsid w:val="0072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244A"/>
  <w15:chartTrackingRefBased/>
  <w15:docId w15:val="{4ECB4D03-BFE9-4C32-A265-B0714CCC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66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13" w:color="auto"/>
                    <w:bottom w:val="none" w:sz="0" w:space="31" w:color="auto"/>
                    <w:right w:val="none" w:sz="0" w:space="8" w:color="auto"/>
                  </w:divBdr>
                  <w:divsChild>
                    <w:div w:id="1634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4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641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702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155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881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2022-07-07T07:46:00Z</dcterms:created>
  <dcterms:modified xsi:type="dcterms:W3CDTF">2022-07-07T08:04:00Z</dcterms:modified>
</cp:coreProperties>
</file>