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B2" w:rsidRPr="00D45BB2" w:rsidRDefault="00D45BB2" w:rsidP="00D45BB2">
      <w:pPr>
        <w:spacing w:after="0" w:line="270" w:lineRule="atLeast"/>
        <w:textAlignment w:val="baseline"/>
        <w:rPr>
          <w:rFonts w:ascii="Arial" w:eastAsia="Times New Roman" w:hAnsi="Arial" w:cs="Arial"/>
          <w:color w:val="FF0000"/>
          <w:sz w:val="40"/>
          <w:szCs w:val="40"/>
          <w:lang w:eastAsia="ru-RU"/>
        </w:rPr>
      </w:pPr>
      <w:r w:rsidRPr="00D45BB2">
        <w:rPr>
          <w:rFonts w:ascii="Verdana" w:eastAsia="Times New Roman" w:hAnsi="Verdana" w:cs="Arial"/>
          <w:b/>
          <w:bCs/>
          <w:color w:val="FF0000"/>
          <w:sz w:val="40"/>
          <w:szCs w:val="40"/>
          <w:bdr w:val="none" w:sz="0" w:space="0" w:color="auto" w:frame="1"/>
          <w:lang w:eastAsia="ru-RU"/>
        </w:rPr>
        <w:t>Правила поведения в лесу</w:t>
      </w:r>
    </w:p>
    <w:p w:rsidR="00D45BB2" w:rsidRPr="00D45BB2" w:rsidRDefault="00D45BB2" w:rsidP="00D45BB2">
      <w:pPr>
        <w:spacing w:after="0" w:line="270" w:lineRule="atLeast"/>
        <w:jc w:val="center"/>
        <w:textAlignment w:val="baseline"/>
        <w:rPr>
          <w:rFonts w:ascii="Arial" w:eastAsia="Times New Roman" w:hAnsi="Arial" w:cs="Arial"/>
          <w:color w:val="FF0000"/>
          <w:sz w:val="40"/>
          <w:szCs w:val="40"/>
          <w:lang w:eastAsia="ru-RU"/>
        </w:rPr>
      </w:pPr>
      <w:r w:rsidRPr="00D45BB2">
        <w:rPr>
          <w:rFonts w:ascii="Verdana" w:eastAsia="Times New Roman" w:hAnsi="Verdana" w:cs="Arial"/>
          <w:b/>
          <w:bCs/>
          <w:color w:val="FF0000"/>
          <w:sz w:val="40"/>
          <w:szCs w:val="40"/>
          <w:bdr w:val="none" w:sz="0" w:space="0" w:color="auto" w:frame="1"/>
          <w:lang w:eastAsia="ru-RU"/>
        </w:rPr>
        <w:t>Памятки для родителей</w:t>
      </w:r>
    </w:p>
    <w:p w:rsidR="00D45BB2" w:rsidRPr="00D45BB2" w:rsidRDefault="00D45BB2" w:rsidP="00D45BB2">
      <w:pPr>
        <w:spacing w:after="0" w:line="270" w:lineRule="atLeast"/>
        <w:textAlignment w:val="baseline"/>
        <w:rPr>
          <w:rFonts w:ascii="Arial" w:eastAsia="Times New Roman" w:hAnsi="Arial" w:cs="Arial"/>
          <w:color w:val="000000"/>
          <w:sz w:val="18"/>
          <w:szCs w:val="18"/>
          <w:lang w:eastAsia="ru-RU"/>
        </w:rPr>
      </w:pPr>
      <w:r w:rsidRPr="00D45BB2">
        <w:rPr>
          <w:rFonts w:ascii="Arial" w:eastAsia="Times New Roman" w:hAnsi="Arial" w:cs="Arial"/>
          <w:color w:val="000000"/>
          <w:sz w:val="18"/>
          <w:szCs w:val="18"/>
          <w:bdr w:val="none" w:sz="0" w:space="0" w:color="auto" w:frame="1"/>
          <w:lang w:eastAsia="ru-RU"/>
        </w:rPr>
        <w:t> </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Товарищи родители, обучите, пожалуйста, этим правилам ребёнка.</w:t>
      </w:r>
    </w:p>
    <w:p w:rsidR="00D45BB2" w:rsidRPr="00D45BB2" w:rsidRDefault="00D45BB2" w:rsidP="00D45BB2">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Умей вести себя в лесу, на прогулке, за городом: не кричи, не пугай диких животных. Они любят добрых детей.</w:t>
      </w:r>
    </w:p>
    <w:p w:rsidR="00D45BB2" w:rsidRPr="00D45BB2" w:rsidRDefault="00D45BB2" w:rsidP="00D45BB2">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Не рви цветы, за тобой пройдут сотни людей, и им тоже будет приятно видеть цветы.</w:t>
      </w:r>
    </w:p>
    <w:p w:rsidR="00D45BB2" w:rsidRPr="00D45BB2" w:rsidRDefault="00D45BB2" w:rsidP="00D45BB2">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Не ломай зря деревья, не делай на них вырезки. От этого они сохнут и погибают.</w:t>
      </w:r>
    </w:p>
    <w:p w:rsidR="00D45BB2" w:rsidRPr="00D45BB2" w:rsidRDefault="00D45BB2" w:rsidP="00D45BB2">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Не лови ради забавы бабочек, муравьёв и других животных.</w:t>
      </w:r>
    </w:p>
    <w:p w:rsidR="00D45BB2" w:rsidRPr="00D45BB2" w:rsidRDefault="00D45BB2" w:rsidP="00D45BB2">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Не сори в лесу. Убирай за собой мусор и стеклянную посуду. </w:t>
      </w:r>
      <w:r w:rsidRPr="00D45BB2">
        <w:rPr>
          <w:rFonts w:ascii="Times New Roman" w:eastAsia="Times New Roman" w:hAnsi="Times New Roman" w:cs="Times New Roman"/>
          <w:color w:val="000000"/>
          <w:sz w:val="28"/>
          <w:szCs w:val="28"/>
          <w:bdr w:val="none" w:sz="0" w:space="0" w:color="auto" w:frame="1"/>
          <w:lang w:eastAsia="ru-RU"/>
        </w:rPr>
        <w:br/>
        <w:t>Пожар в лесу может возникнуть от брошенной стекляшки.</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Надеемся, с вашей помощью ребёнок усвоит эти правила!</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40"/>
          <w:szCs w:val="40"/>
          <w:lang w:eastAsia="ru-RU"/>
        </w:rPr>
      </w:pPr>
      <w:r w:rsidRPr="00D45BB2">
        <w:rPr>
          <w:rFonts w:ascii="Times New Roman" w:eastAsia="Times New Roman" w:hAnsi="Times New Roman" w:cs="Times New Roman"/>
          <w:b/>
          <w:bCs/>
          <w:color w:val="FF0000"/>
          <w:sz w:val="40"/>
          <w:szCs w:val="40"/>
          <w:bdr w:val="none" w:sz="0" w:space="0" w:color="auto" w:frame="1"/>
          <w:lang w:eastAsia="ru-RU"/>
        </w:rPr>
        <w:t>В пожароопасный сезон в лесу запрещается:</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бросать горящие спички и окурки;</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употреблять при охоте пыжи из легко воспламеняющихся материалов;</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оставлять в лесу промасленные или пропитанные бензином тряпки;</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заправлять горючим топливные баки работающих двигателей автомашин;</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оставлять бутылки или осколки стекла;</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разводить костры в местах с сухой травой;</w:t>
      </w:r>
    </w:p>
    <w:p w:rsidR="00D45BB2" w:rsidRPr="00D45BB2" w:rsidRDefault="00D45BB2" w:rsidP="00D45BB2">
      <w:pPr>
        <w:numPr>
          <w:ilvl w:val="0"/>
          <w:numId w:val="2"/>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выжигать траву под деревьями, на полянах, стерню на полях.</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40"/>
          <w:szCs w:val="40"/>
          <w:lang w:eastAsia="ru-RU"/>
        </w:rPr>
      </w:pPr>
      <w:r w:rsidRPr="00D45BB2">
        <w:rPr>
          <w:rFonts w:ascii="Times New Roman" w:eastAsia="Times New Roman" w:hAnsi="Times New Roman" w:cs="Times New Roman"/>
          <w:b/>
          <w:bCs/>
          <w:color w:val="408080"/>
          <w:sz w:val="40"/>
          <w:szCs w:val="40"/>
          <w:bdr w:val="none" w:sz="0" w:space="0" w:color="auto" w:frame="1"/>
          <w:lang w:eastAsia="ru-RU"/>
        </w:rPr>
        <w:t>Действия при обнаружении пожара</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При обнаружении очага небольшого низового пожара необходимо попытаться погасить его, используя подручные средства (веник из зелёных веток, мешковина, одежда, земля). Потушив небольшой пожар, не уходите до тех пор, пока не убедитесь, что огонь не разгорится снова.</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Если вы не можете бороться с пожаром, то нужно срочно покинуть зону огня, предупреждая встреченных людей об опасности пожара. Скорость пешехода 80 метров в минуту, а скорость низового пожара 1-3 метра. От верхового пожара убежать почти невозможно. Укрываться от пожара следует на островах, отмелях, оголённых участках болот, на скальных вершинах выше уровня леса, на ледниках.</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xml:space="preserve">     Идти надо в наветренную сторону перпендикулярную кромке пожара по просекам, дорогам, </w:t>
      </w:r>
      <w:proofErr w:type="gramStart"/>
      <w:r w:rsidRPr="00D45BB2">
        <w:rPr>
          <w:rFonts w:ascii="Times New Roman" w:eastAsia="Times New Roman" w:hAnsi="Times New Roman" w:cs="Times New Roman"/>
          <w:color w:val="000000"/>
          <w:sz w:val="28"/>
          <w:szCs w:val="28"/>
          <w:bdr w:val="none" w:sz="0" w:space="0" w:color="auto" w:frame="1"/>
          <w:lang w:eastAsia="ru-RU"/>
        </w:rPr>
        <w:t>берегам  ручьёв</w:t>
      </w:r>
      <w:proofErr w:type="gramEnd"/>
      <w:r w:rsidRPr="00D45BB2">
        <w:rPr>
          <w:rFonts w:ascii="Times New Roman" w:eastAsia="Times New Roman" w:hAnsi="Times New Roman" w:cs="Times New Roman"/>
          <w:color w:val="000000"/>
          <w:sz w:val="28"/>
          <w:szCs w:val="28"/>
          <w:bdr w:val="none" w:sz="0" w:space="0" w:color="auto" w:frame="1"/>
          <w:lang w:eastAsia="ru-RU"/>
        </w:rPr>
        <w:t xml:space="preserve"> и рек. При сильном задымлении рот и нос нужно прикрыть мокрой ватно-марлевой повязкой, полотенцем, частью одежды.</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xml:space="preserve">     После выхода из зоны пожара сообщите о месте, размерах и характере пожара в администрацию населённого пункта, лесничество или </w:t>
      </w:r>
      <w:r w:rsidRPr="00D45BB2">
        <w:rPr>
          <w:rFonts w:ascii="Times New Roman" w:eastAsia="Times New Roman" w:hAnsi="Times New Roman" w:cs="Times New Roman"/>
          <w:color w:val="000000"/>
          <w:sz w:val="28"/>
          <w:szCs w:val="28"/>
          <w:bdr w:val="none" w:sz="0" w:space="0" w:color="auto" w:frame="1"/>
          <w:lang w:eastAsia="ru-RU"/>
        </w:rPr>
        <w:lastRenderedPageBreak/>
        <w:t>противопожарную службу, а также местному населению. При обнаружении подземного (торфяного) пожара необходимо быстрее покинуть опасное место, используя шест для постоянного прощупывания торфяного грунта.</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Разводим костер.</w:t>
      </w:r>
      <w:r w:rsidRPr="00D45BB2">
        <w:rPr>
          <w:rFonts w:ascii="Times New Roman" w:eastAsia="Times New Roman" w:hAnsi="Times New Roman" w:cs="Times New Roman"/>
          <w:color w:val="000000"/>
          <w:sz w:val="28"/>
          <w:szCs w:val="28"/>
          <w:bdr w:val="none" w:sz="0" w:space="0" w:color="auto" w:frame="1"/>
          <w:lang w:eastAsia="ru-RU"/>
        </w:rPr>
        <w:t> Попадая в лес, туристы и любители отдыха на природе обязаны знать и выполнять требования пожарной безопасности в лесу, бережно относиться к природе и не наносить ей ущерба. Костёр для приготовления пищи и обогрева следует располагать на открытой поляне. Место для разведения костра необходимо окольцевать минерализованной (т.е. очищенной до минерального слоя почвы) полосой шириной не менее 0,75 - 1 м и обеспечить первичными средствами пожаротушения (2-3 лопаты, ведра). Категорически запрещается:</w:t>
      </w:r>
    </w:p>
    <w:p w:rsidR="00D45BB2" w:rsidRPr="00D45BB2" w:rsidRDefault="00D45BB2" w:rsidP="00D45BB2">
      <w:pPr>
        <w:numPr>
          <w:ilvl w:val="0"/>
          <w:numId w:val="3"/>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применять для розжига костра легковоспламеняющиеся и горючие жидкости;</w:t>
      </w:r>
    </w:p>
    <w:p w:rsidR="00D45BB2" w:rsidRPr="00D45BB2" w:rsidRDefault="00D45BB2" w:rsidP="00D45BB2">
      <w:pPr>
        <w:numPr>
          <w:ilvl w:val="0"/>
          <w:numId w:val="3"/>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оставлять без присмотра недогоревший костёр;</w:t>
      </w:r>
    </w:p>
    <w:p w:rsidR="00D45BB2" w:rsidRPr="00D45BB2" w:rsidRDefault="00D45BB2" w:rsidP="00D45BB2">
      <w:pPr>
        <w:numPr>
          <w:ilvl w:val="0"/>
          <w:numId w:val="3"/>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использовать пиротехнические изделия и другие материалы со световым эффектом.</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После костёр должен быть тщательно засыпан землей или залит водой до полного прекращения тления.</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Дрова.</w:t>
      </w:r>
      <w:r w:rsidRPr="00D45BB2">
        <w:rPr>
          <w:rFonts w:ascii="Times New Roman" w:eastAsia="Times New Roman" w:hAnsi="Times New Roman" w:cs="Times New Roman"/>
          <w:color w:val="000000"/>
          <w:sz w:val="28"/>
          <w:szCs w:val="28"/>
          <w:bdr w:val="none" w:sz="0" w:space="0" w:color="auto" w:frame="1"/>
          <w:lang w:eastAsia="ru-RU"/>
        </w:rPr>
        <w:t> Если вы планируете заночевать в лесу, то дрова следует заготовить заранее. Не рубите живые деревья! Лучше запастись сухостоем, благо в наших хвойных лесах за него спокойно могут сойти шишки, дающие хороший жар.</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Мусор. </w:t>
      </w:r>
      <w:r w:rsidRPr="00D45BB2">
        <w:rPr>
          <w:rFonts w:ascii="Times New Roman" w:eastAsia="Times New Roman" w:hAnsi="Times New Roman" w:cs="Times New Roman"/>
          <w:color w:val="000000"/>
          <w:sz w:val="28"/>
          <w:szCs w:val="28"/>
          <w:bdr w:val="none" w:sz="0" w:space="0" w:color="auto" w:frame="1"/>
          <w:lang w:eastAsia="ru-RU"/>
        </w:rPr>
        <w:t>Что делать с мусором, каждый решает сам. Но помните, что, если вы не уберёте за собой, в следующий раз при выезде на природу вы рискуете не найти чистого места отдыха. Сжигать мусор из пластмассы, полиэтилена и других подобных материалов не рекомендуется, лучше его закопать. А вот бумажные обертки, салфетки, тканевые тряпки можно и сжечь.</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w:t>
      </w:r>
    </w:p>
    <w:p w:rsidR="00D45BB2" w:rsidRPr="00D45BB2" w:rsidRDefault="00D45BB2" w:rsidP="00D45BB2">
      <w:pPr>
        <w:spacing w:after="0" w:line="270" w:lineRule="atLeast"/>
        <w:jc w:val="center"/>
        <w:textAlignment w:val="baseline"/>
        <w:rPr>
          <w:rFonts w:ascii="Times New Roman" w:eastAsia="Times New Roman" w:hAnsi="Times New Roman" w:cs="Times New Roman"/>
          <w:color w:val="000000"/>
          <w:sz w:val="40"/>
          <w:szCs w:val="40"/>
          <w:lang w:eastAsia="ru-RU"/>
        </w:rPr>
      </w:pPr>
      <w:r w:rsidRPr="00D45BB2">
        <w:rPr>
          <w:rFonts w:ascii="Times New Roman" w:eastAsia="Times New Roman" w:hAnsi="Times New Roman" w:cs="Times New Roman"/>
          <w:b/>
          <w:bCs/>
          <w:color w:val="0000FF"/>
          <w:sz w:val="40"/>
          <w:szCs w:val="40"/>
          <w:bdr w:val="none" w:sz="0" w:space="0" w:color="auto" w:frame="1"/>
          <w:lang w:eastAsia="ru-RU"/>
        </w:rPr>
        <w:t>Спасение заблудившегося – дело рук самого заблудившегося!</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xml:space="preserve">      Лето и осень – время, когда природа щедро начинает одаривать нас грибами, и ягодами. Многие устремляются в лес собрать эти дары, чтобы заготовить на зиму, или продать. В любом случае, направляясь в лес необходимо помнить о </w:t>
      </w:r>
      <w:proofErr w:type="gramStart"/>
      <w:r w:rsidRPr="00D45BB2">
        <w:rPr>
          <w:rFonts w:ascii="Times New Roman" w:eastAsia="Times New Roman" w:hAnsi="Times New Roman" w:cs="Times New Roman"/>
          <w:color w:val="000000"/>
          <w:sz w:val="28"/>
          <w:szCs w:val="28"/>
          <w:bdr w:val="none" w:sz="0" w:space="0" w:color="auto" w:frame="1"/>
          <w:lang w:eastAsia="ru-RU"/>
        </w:rPr>
        <w:t>правилах  безопасного</w:t>
      </w:r>
      <w:proofErr w:type="gramEnd"/>
      <w:r w:rsidRPr="00D45BB2">
        <w:rPr>
          <w:rFonts w:ascii="Times New Roman" w:eastAsia="Times New Roman" w:hAnsi="Times New Roman" w:cs="Times New Roman"/>
          <w:color w:val="000000"/>
          <w:sz w:val="28"/>
          <w:szCs w:val="28"/>
          <w:bdr w:val="none" w:sz="0" w:space="0" w:color="auto" w:frame="1"/>
          <w:lang w:eastAsia="ru-RU"/>
        </w:rPr>
        <w:t xml:space="preserve"> поведения. Собирая грибы или ягоды нужно аккуратно, чтобы не навредить природе и самое </w:t>
      </w:r>
      <w:proofErr w:type="gramStart"/>
      <w:r w:rsidRPr="00D45BB2">
        <w:rPr>
          <w:rFonts w:ascii="Times New Roman" w:eastAsia="Times New Roman" w:hAnsi="Times New Roman" w:cs="Times New Roman"/>
          <w:color w:val="000000"/>
          <w:sz w:val="28"/>
          <w:szCs w:val="28"/>
          <w:bdr w:val="none" w:sz="0" w:space="0" w:color="auto" w:frame="1"/>
          <w:lang w:eastAsia="ru-RU"/>
        </w:rPr>
        <w:t>главное  следует</w:t>
      </w:r>
      <w:proofErr w:type="gramEnd"/>
      <w:r w:rsidRPr="00D45BB2">
        <w:rPr>
          <w:rFonts w:ascii="Times New Roman" w:eastAsia="Times New Roman" w:hAnsi="Times New Roman" w:cs="Times New Roman"/>
          <w:color w:val="000000"/>
          <w:sz w:val="28"/>
          <w:szCs w:val="28"/>
          <w:bdr w:val="none" w:sz="0" w:space="0" w:color="auto" w:frame="1"/>
          <w:lang w:eastAsia="ru-RU"/>
        </w:rPr>
        <w:t xml:space="preserve"> соблюдать меру. Увлекшись сбором лесного урожая легко можно заблудиться.  </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Итак, что делать, если вы заблудились. Во-первых, не паникуйте. Сделайте несколько глубоких вздохов, успокойтесь и присядьте подумать. Не исключено, что, перестав нервно метаться и хрустеть листьями и ветками под ногами, вы услышите спасительные звуки, как-то: голоса своих спутников, дальний гудок поезда, шум автомобильной трассы. Или ещё что-нибудь, что может помочь вам отыскать дорогу.</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lastRenderedPageBreak/>
        <w:t>      Но если вы всё-таки заблудились, вам придётся принять важное решение, а именно – останетесь ли вы на месте или будете выбираться самостоятельно. В первом случае такое решение может быть обусловлено объективными причинами, например, травмой. Ну а если вы решили добираться до цивилизации собственными силами, нелишне будет запомнить несколько советов от спасателей-профессионалов:</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w:t>
      </w:r>
      <w:r w:rsidRPr="00D45BB2">
        <w:rPr>
          <w:rFonts w:ascii="Times New Roman" w:eastAsia="Times New Roman" w:hAnsi="Times New Roman" w:cs="Times New Roman"/>
          <w:b/>
          <w:bCs/>
          <w:color w:val="00B0F0"/>
          <w:sz w:val="32"/>
          <w:szCs w:val="32"/>
          <w:bdr w:val="none" w:sz="0" w:space="0" w:color="auto" w:frame="1"/>
          <w:lang w:eastAsia="ru-RU"/>
        </w:rPr>
        <w:t>Всегда идите по течению воды</w:t>
      </w:r>
      <w:r w:rsidRPr="00D45BB2">
        <w:rPr>
          <w:rFonts w:ascii="Times New Roman" w:eastAsia="Times New Roman" w:hAnsi="Times New Roman" w:cs="Times New Roman"/>
          <w:b/>
          <w:bCs/>
          <w:color w:val="000000"/>
          <w:sz w:val="28"/>
          <w:szCs w:val="28"/>
          <w:bdr w:val="none" w:sz="0" w:space="0" w:color="auto" w:frame="1"/>
          <w:lang w:eastAsia="ru-RU"/>
        </w:rPr>
        <w:t>. </w:t>
      </w:r>
      <w:r w:rsidRPr="00D45BB2">
        <w:rPr>
          <w:rFonts w:ascii="Times New Roman" w:eastAsia="Times New Roman" w:hAnsi="Times New Roman" w:cs="Times New Roman"/>
          <w:color w:val="000000"/>
          <w:sz w:val="28"/>
          <w:szCs w:val="28"/>
          <w:bdr w:val="none" w:sz="0" w:space="0" w:color="auto" w:frame="1"/>
          <w:lang w:eastAsia="ru-RU"/>
        </w:rPr>
        <w:t xml:space="preserve">То есть, если вы не наблюдаете поблизости никакой речки или </w:t>
      </w:r>
      <w:proofErr w:type="gramStart"/>
      <w:r w:rsidRPr="00D45BB2">
        <w:rPr>
          <w:rFonts w:ascii="Times New Roman" w:eastAsia="Times New Roman" w:hAnsi="Times New Roman" w:cs="Times New Roman"/>
          <w:color w:val="000000"/>
          <w:sz w:val="28"/>
          <w:szCs w:val="28"/>
          <w:bdr w:val="none" w:sz="0" w:space="0" w:color="auto" w:frame="1"/>
          <w:lang w:eastAsia="ru-RU"/>
        </w:rPr>
        <w:t>родника,  то</w:t>
      </w:r>
      <w:proofErr w:type="gramEnd"/>
      <w:r w:rsidRPr="00D45BB2">
        <w:rPr>
          <w:rFonts w:ascii="Times New Roman" w:eastAsia="Times New Roman" w:hAnsi="Times New Roman" w:cs="Times New Roman"/>
          <w:color w:val="000000"/>
          <w:sz w:val="28"/>
          <w:szCs w:val="28"/>
          <w:bdr w:val="none" w:sz="0" w:space="0" w:color="auto" w:frame="1"/>
          <w:lang w:eastAsia="ru-RU"/>
        </w:rPr>
        <w:t xml:space="preserve"> поступите следующим образом: вылейте немного воды на землю и идите в ту сторону, куда она потечёт.</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     Если вы просмотрели перед походом карту и более-менее представляете в какую сторону нужно идти, запомните несколько способов ориентирования:</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w:t>
      </w:r>
      <w:r w:rsidRPr="00D45BB2">
        <w:rPr>
          <w:rFonts w:ascii="Times New Roman" w:eastAsia="Times New Roman" w:hAnsi="Times New Roman" w:cs="Times New Roman"/>
          <w:b/>
          <w:bCs/>
          <w:color w:val="00B0F0"/>
          <w:sz w:val="32"/>
          <w:szCs w:val="32"/>
          <w:bdr w:val="none" w:sz="0" w:space="0" w:color="auto" w:frame="1"/>
          <w:lang w:eastAsia="ru-RU"/>
        </w:rPr>
        <w:t>По звёздам.</w:t>
      </w:r>
      <w:r w:rsidRPr="00D45BB2">
        <w:rPr>
          <w:rFonts w:ascii="Times New Roman" w:eastAsia="Times New Roman" w:hAnsi="Times New Roman" w:cs="Times New Roman"/>
          <w:color w:val="00B0F0"/>
          <w:sz w:val="28"/>
          <w:szCs w:val="28"/>
          <w:bdr w:val="none" w:sz="0" w:space="0" w:color="auto" w:frame="1"/>
          <w:lang w:eastAsia="ru-RU"/>
        </w:rPr>
        <w:t> </w:t>
      </w:r>
      <w:r w:rsidRPr="00D45BB2">
        <w:rPr>
          <w:rFonts w:ascii="Times New Roman" w:eastAsia="Times New Roman" w:hAnsi="Times New Roman" w:cs="Times New Roman"/>
          <w:color w:val="000000"/>
          <w:sz w:val="28"/>
          <w:szCs w:val="28"/>
          <w:bdr w:val="none" w:sz="0" w:space="0" w:color="auto" w:frame="1"/>
          <w:lang w:eastAsia="ru-RU"/>
        </w:rPr>
        <w:t>Найдите созвездие Большой Медведицы, через переднюю кромку ковша мысленно проведите вверх прямую на 5 расстояний, равных этой кромке. В этой точке находится Полярная звезда, которая указывает на север.</w:t>
      </w:r>
    </w:p>
    <w:p w:rsidR="00D45BB2" w:rsidRPr="00D45BB2" w:rsidRDefault="00D45BB2" w:rsidP="00D45BB2">
      <w:pPr>
        <w:spacing w:after="0" w:line="270" w:lineRule="atLeast"/>
        <w:textAlignment w:val="baseline"/>
        <w:rPr>
          <w:rFonts w:ascii="Times New Roman" w:eastAsia="Times New Roman" w:hAnsi="Times New Roman" w:cs="Times New Roman"/>
          <w:color w:val="00B0F0"/>
          <w:sz w:val="32"/>
          <w:szCs w:val="32"/>
          <w:lang w:eastAsia="ru-RU"/>
        </w:rPr>
      </w:pPr>
      <w:r w:rsidRPr="00D45BB2">
        <w:rPr>
          <w:rFonts w:ascii="Times New Roman" w:eastAsia="Times New Roman" w:hAnsi="Times New Roman" w:cs="Times New Roman"/>
          <w:b/>
          <w:bCs/>
          <w:color w:val="000000"/>
          <w:sz w:val="28"/>
          <w:szCs w:val="28"/>
          <w:bdr w:val="none" w:sz="0" w:space="0" w:color="auto" w:frame="1"/>
          <w:lang w:eastAsia="ru-RU"/>
        </w:rPr>
        <w:t>  </w:t>
      </w:r>
      <w:r w:rsidRPr="00D45BB2">
        <w:rPr>
          <w:rFonts w:ascii="Times New Roman" w:eastAsia="Times New Roman" w:hAnsi="Times New Roman" w:cs="Times New Roman"/>
          <w:b/>
          <w:bCs/>
          <w:color w:val="00B0F0"/>
          <w:sz w:val="32"/>
          <w:szCs w:val="32"/>
          <w:bdr w:val="none" w:sz="0" w:space="0" w:color="auto" w:frame="1"/>
          <w:lang w:eastAsia="ru-RU"/>
        </w:rPr>
        <w:t>    По деревьям, мху и растениям:</w:t>
      </w:r>
    </w:p>
    <w:p w:rsidR="00D45BB2" w:rsidRPr="00D45BB2" w:rsidRDefault="00D45BB2" w:rsidP="00D45BB2">
      <w:pPr>
        <w:numPr>
          <w:ilvl w:val="0"/>
          <w:numId w:val="4"/>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мхи и лишайники растут с северной стороны деревьев;</w:t>
      </w:r>
    </w:p>
    <w:p w:rsidR="00D45BB2" w:rsidRPr="00D45BB2" w:rsidRDefault="00D45BB2" w:rsidP="00D45BB2">
      <w:pPr>
        <w:numPr>
          <w:ilvl w:val="0"/>
          <w:numId w:val="4"/>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годовые кольца на пнях толще с южной стороны;</w:t>
      </w:r>
      <w:bookmarkStart w:id="0" w:name="_GoBack"/>
      <w:bookmarkEnd w:id="0"/>
    </w:p>
    <w:p w:rsidR="00D45BB2" w:rsidRPr="00D45BB2" w:rsidRDefault="00D45BB2" w:rsidP="00D45BB2">
      <w:pPr>
        <w:numPr>
          <w:ilvl w:val="0"/>
          <w:numId w:val="4"/>
        </w:numPr>
        <w:spacing w:after="0" w:line="240" w:lineRule="auto"/>
        <w:ind w:left="288"/>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color w:val="000000"/>
          <w:sz w:val="28"/>
          <w:szCs w:val="28"/>
          <w:bdr w:val="none" w:sz="0" w:space="0" w:color="auto" w:frame="1"/>
          <w:lang w:eastAsia="ru-RU"/>
        </w:rPr>
        <w:t>кроны деревьев с южной стороны гуще.</w:t>
      </w:r>
    </w:p>
    <w:p w:rsidR="00D45BB2" w:rsidRPr="00D45BB2" w:rsidRDefault="00D45BB2" w:rsidP="00D45BB2">
      <w:pPr>
        <w:spacing w:after="0" w:line="270" w:lineRule="atLeast"/>
        <w:textAlignment w:val="baseline"/>
        <w:rPr>
          <w:rFonts w:ascii="Times New Roman" w:eastAsia="Times New Roman" w:hAnsi="Times New Roman" w:cs="Times New Roman"/>
          <w:color w:val="000000"/>
          <w:sz w:val="28"/>
          <w:szCs w:val="28"/>
          <w:lang w:eastAsia="ru-RU"/>
        </w:rPr>
      </w:pPr>
      <w:r w:rsidRPr="00D45BB2">
        <w:rPr>
          <w:rFonts w:ascii="Times New Roman" w:eastAsia="Times New Roman" w:hAnsi="Times New Roman" w:cs="Times New Roman"/>
          <w:b/>
          <w:bCs/>
          <w:color w:val="000000"/>
          <w:sz w:val="28"/>
          <w:szCs w:val="28"/>
          <w:bdr w:val="none" w:sz="0" w:space="0" w:color="auto" w:frame="1"/>
          <w:lang w:eastAsia="ru-RU"/>
        </w:rPr>
        <w:t>      </w:t>
      </w:r>
      <w:r w:rsidRPr="00D45BB2">
        <w:rPr>
          <w:rFonts w:ascii="Times New Roman" w:eastAsia="Times New Roman" w:hAnsi="Times New Roman" w:cs="Times New Roman"/>
          <w:b/>
          <w:bCs/>
          <w:color w:val="00B0F0"/>
          <w:sz w:val="32"/>
          <w:szCs w:val="32"/>
          <w:bdr w:val="none" w:sz="0" w:space="0" w:color="auto" w:frame="1"/>
          <w:lang w:eastAsia="ru-RU"/>
        </w:rPr>
        <w:t>По квартальным столбам.</w:t>
      </w:r>
      <w:r w:rsidRPr="00D45BB2">
        <w:rPr>
          <w:rFonts w:ascii="Times New Roman" w:eastAsia="Times New Roman" w:hAnsi="Times New Roman" w:cs="Times New Roman"/>
          <w:color w:val="00B0F0"/>
          <w:sz w:val="28"/>
          <w:szCs w:val="28"/>
          <w:bdr w:val="none" w:sz="0" w:space="0" w:color="auto" w:frame="1"/>
          <w:lang w:eastAsia="ru-RU"/>
        </w:rPr>
        <w:t> </w:t>
      </w:r>
      <w:r w:rsidRPr="00D45BB2">
        <w:rPr>
          <w:rFonts w:ascii="Times New Roman" w:eastAsia="Times New Roman" w:hAnsi="Times New Roman" w:cs="Times New Roman"/>
          <w:color w:val="000000"/>
          <w:sz w:val="28"/>
          <w:szCs w:val="28"/>
          <w:bdr w:val="none" w:sz="0" w:space="0" w:color="auto" w:frame="1"/>
          <w:lang w:eastAsia="ru-RU"/>
        </w:rPr>
        <w:t>Квартальный столб можно встретить на пересечении 2-х просек; он представляет собой четырёхугольный деревянный столб с пронумерованными сторонами. Угол, образованный гранями с 2-мя наименьшими цифрами, будет указывать строго на север. Это самый надёжный и точный способ ориентировки.</w:t>
      </w:r>
    </w:p>
    <w:p w:rsidR="009C7A97" w:rsidRPr="00D45BB2" w:rsidRDefault="009C7A97" w:rsidP="00D45BB2">
      <w:pPr>
        <w:rPr>
          <w:rFonts w:ascii="Times New Roman" w:hAnsi="Times New Roman" w:cs="Times New Roman"/>
          <w:sz w:val="28"/>
          <w:szCs w:val="28"/>
        </w:rPr>
      </w:pPr>
    </w:p>
    <w:sectPr w:rsidR="009C7A97" w:rsidRPr="00D45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564BE"/>
    <w:multiLevelType w:val="multilevel"/>
    <w:tmpl w:val="412EE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694D87"/>
    <w:multiLevelType w:val="multilevel"/>
    <w:tmpl w:val="E18E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F0945"/>
    <w:multiLevelType w:val="multilevel"/>
    <w:tmpl w:val="BB2E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BE77DB"/>
    <w:multiLevelType w:val="multilevel"/>
    <w:tmpl w:val="A20A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97"/>
    <w:rsid w:val="009C7A97"/>
    <w:rsid w:val="00D4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2E3ED-7723-4EB8-B9D5-CA42D13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5475">
      <w:bodyDiv w:val="1"/>
      <w:marLeft w:val="0"/>
      <w:marRight w:val="0"/>
      <w:marTop w:val="0"/>
      <w:marBottom w:val="0"/>
      <w:divBdr>
        <w:top w:val="none" w:sz="0" w:space="0" w:color="auto"/>
        <w:left w:val="none" w:sz="0" w:space="0" w:color="auto"/>
        <w:bottom w:val="none" w:sz="0" w:space="0" w:color="auto"/>
        <w:right w:val="none" w:sz="0" w:space="0" w:color="auto"/>
      </w:divBdr>
      <w:divsChild>
        <w:div w:id="122706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Агеичев Иван</dc:creator>
  <cp:keywords/>
  <dc:description/>
  <cp:lastModifiedBy>Агеичев Иван</cp:lastModifiedBy>
  <cp:revision>3</cp:revision>
  <dcterms:created xsi:type="dcterms:W3CDTF">2022-06-27T20:00:00Z</dcterms:created>
  <dcterms:modified xsi:type="dcterms:W3CDTF">2022-06-27T20:04:00Z</dcterms:modified>
</cp:coreProperties>
</file>