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7"/>
        <w:gridCol w:w="3898"/>
      </w:tblGrid>
      <w:tr w:rsidR="00C210CE" w:rsidRPr="005C397E" w:rsidTr="00C434D3">
        <w:trPr>
          <w:jc w:val="center"/>
        </w:trPr>
        <w:tc>
          <w:tcPr>
            <w:tcW w:w="5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0CE" w:rsidRPr="005C397E" w:rsidRDefault="00C210CE" w:rsidP="00C434D3">
            <w:pPr>
              <w:spacing w:after="150" w:line="255" w:lineRule="atLeast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C39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СОГЛАСОВАН</w:t>
            </w:r>
          </w:p>
          <w:p w:rsidR="00C210CE" w:rsidRPr="005C397E" w:rsidRDefault="00C210CE" w:rsidP="00C434D3">
            <w:pPr>
              <w:spacing w:after="150" w:line="255" w:lineRule="atLeast"/>
              <w:jc w:val="both"/>
              <w:rPr>
                <w:rFonts w:eastAsia="Times New Roman" w:cs="Times New Roman"/>
                <w:b w:val="0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Управляющим советом</w:t>
            </w:r>
          </w:p>
          <w:p w:rsidR="00C210CE" w:rsidRPr="005C397E" w:rsidRDefault="00C210CE" w:rsidP="00C434D3">
            <w:pPr>
              <w:spacing w:after="0" w:line="255" w:lineRule="atLeast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Большеатменская</w:t>
            </w:r>
            <w:proofErr w:type="spellEnd"/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  СОШ</w:t>
            </w:r>
            <w:r w:rsidRPr="00F837EC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210CE" w:rsidRPr="005C397E" w:rsidRDefault="00C210CE" w:rsidP="00C434D3">
            <w:pPr>
              <w:spacing w:after="0" w:line="255" w:lineRule="atLeast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C397E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(протокол от </w:t>
            </w: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05.05.2022 № 5</w:t>
            </w:r>
            <w:r w:rsidRPr="005C397E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0CE" w:rsidRPr="005C397E" w:rsidRDefault="00C210CE" w:rsidP="00C434D3">
            <w:pPr>
              <w:spacing w:after="150" w:line="255" w:lineRule="atLeast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C39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C210CE" w:rsidRPr="005C397E" w:rsidRDefault="00C210CE" w:rsidP="00C434D3">
            <w:pPr>
              <w:spacing w:after="150" w:line="255" w:lineRule="atLeast"/>
              <w:jc w:val="both"/>
              <w:rPr>
                <w:rFonts w:eastAsia="Times New Roman" w:cs="Times New Roman"/>
                <w:b w:val="0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приказом МБОУ «</w:t>
            </w:r>
            <w:proofErr w:type="spellStart"/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Большеатменская</w:t>
            </w:r>
            <w:proofErr w:type="spellEnd"/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  СОШ</w:t>
            </w:r>
            <w:r w:rsidRPr="001E0249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210CE" w:rsidRPr="005C397E" w:rsidRDefault="00C210CE" w:rsidP="00C434D3">
            <w:pPr>
              <w:spacing w:after="0" w:line="255" w:lineRule="atLeast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от 07.05.2022 № </w:t>
            </w:r>
            <w:r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9</w:t>
            </w:r>
            <w:r w:rsidRPr="00521C35">
              <w:rPr>
                <w:rFonts w:eastAsia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</w:tbl>
    <w:p w:rsidR="00C210CE" w:rsidRPr="005C397E" w:rsidRDefault="00C210CE" w:rsidP="00C210CE">
      <w:pPr>
        <w:spacing w:after="15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Режим занятий учащихся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1. Общие положения 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1.1. Настоящий режим занятий учащихся </w:t>
      </w:r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МБОУ «</w:t>
      </w:r>
      <w:proofErr w:type="spellStart"/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Большеатменская</w:t>
      </w:r>
      <w:proofErr w:type="spellEnd"/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 xml:space="preserve">  СОШ</w:t>
      </w:r>
      <w:r w:rsidRPr="001E0249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»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 (далее – школа) разработан в соответствии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:</w:t>
      </w:r>
    </w:p>
    <w:p w:rsidR="00C210CE" w:rsidRPr="005C397E" w:rsidRDefault="00C210CE" w:rsidP="00C210CE">
      <w:pPr>
        <w:numPr>
          <w:ilvl w:val="0"/>
          <w:numId w:val="1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hyperlink r:id="rId6" w:anchor="/document/99/902389617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«Об образовании в Российской Федерации»,</w:t>
      </w:r>
    </w:p>
    <w:p w:rsidR="00C210CE" w:rsidRPr="005C397E" w:rsidRDefault="00C210CE" w:rsidP="00C210CE">
      <w:pPr>
        <w:numPr>
          <w:ilvl w:val="0"/>
          <w:numId w:val="1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hyperlink r:id="rId7" w:anchor="/document/99/566085656/ZAP1V6S39G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СП 2.4.3648-20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C210CE" w:rsidRPr="005C397E" w:rsidRDefault="00C210CE" w:rsidP="00C210CE">
      <w:pPr>
        <w:numPr>
          <w:ilvl w:val="0"/>
          <w:numId w:val="1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hyperlink r:id="rId8" w:anchor="/document/99/566085656/XA00LVS2MC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СанПиН 1.2.3685-21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C210CE" w:rsidRPr="005C397E" w:rsidRDefault="00C210CE" w:rsidP="00C210CE">
      <w:pPr>
        <w:numPr>
          <w:ilvl w:val="0"/>
          <w:numId w:val="1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XA00M1S2LR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 xml:space="preserve"> России от 22.03.2021 № 115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2. Учебный год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первый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следующий за ним рабочий день.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i/>
          <w:iCs/>
          <w:sz w:val="24"/>
          <w:szCs w:val="24"/>
          <w:shd w:val="clear" w:color="auto" w:fill="FFFFCC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2.2. Учебный год для обучающихся очно-заочной,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заочной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форм обучения начинается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1</w:t>
      </w:r>
    </w:p>
    <w:p w:rsidR="00C210CE" w:rsidRPr="005C397E" w:rsidRDefault="00C210CE" w:rsidP="00C210CE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i/>
          <w:iCs/>
          <w:sz w:val="24"/>
          <w:szCs w:val="24"/>
          <w:shd w:val="clear" w:color="auto" w:fill="FFFFCC"/>
          <w:lang w:eastAsia="ru-RU"/>
        </w:rPr>
        <w:t> </w:t>
      </w:r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октября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 и заканчивается в соответствии с учебным планом основной общеобразовательной программы соответствующего уровня образования. </w:t>
      </w:r>
      <w:r w:rsidRPr="00F837EC">
        <w:rPr>
          <w:rFonts w:eastAsia="Times New Roman" w:cs="Times New Roman"/>
          <w:b w:val="0"/>
          <w:sz w:val="24"/>
          <w:szCs w:val="24"/>
          <w:lang w:eastAsia="ru-RU"/>
        </w:rPr>
        <w:t>Если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1</w:t>
      </w:r>
      <w:r w:rsidRPr="005C397E">
        <w:rPr>
          <w:rFonts w:eastAsia="Times New Roman" w:cs="Times New Roman"/>
          <w:b w:val="0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октября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 приходится на выходной день, учебный год начинается в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первый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следующий за ним рабочий день.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34</w:t>
      </w:r>
      <w:r w:rsidRPr="00F837EC">
        <w:rPr>
          <w:rFonts w:eastAsia="Times New Roman" w:cs="Times New Roman"/>
          <w:b w:val="0"/>
          <w:sz w:val="24"/>
          <w:szCs w:val="24"/>
          <w:lang w:eastAsia="ru-RU"/>
        </w:rPr>
        <w:t> 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недель без учета государственной итоговой аттестации в 9-х, 11-х классах, в 1-м классе –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33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недели.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2.4. Учебный год составляют учебные периоды: четверти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.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Количество четвертей в учебном году – </w:t>
      </w:r>
      <w:r w:rsidRPr="005C397E">
        <w:rPr>
          <w:rFonts w:eastAsia="Times New Roman" w:cs="Times New Roman"/>
          <w:b w:val="0"/>
          <w:i/>
          <w:iCs/>
          <w:sz w:val="24"/>
          <w:szCs w:val="24"/>
          <w:shd w:val="clear" w:color="auto" w:fill="FFFFCC"/>
          <w:lang w:eastAsia="ru-RU"/>
        </w:rPr>
        <w:t>4</w:t>
      </w:r>
      <w:r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обучающимся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1-го класса в середине третьей четверти.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2.6. Даты начала и окончания учебного года, продолжительность учебного года, четвертей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в 10,11 классах -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полугодий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3. Режим занятий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3.1. Обучение в школе ведется:</w:t>
      </w:r>
    </w:p>
    <w:p w:rsidR="00C210CE" w:rsidRPr="005C397E" w:rsidRDefault="00C210CE" w:rsidP="00C210CE">
      <w:pPr>
        <w:numPr>
          <w:ilvl w:val="0"/>
          <w:numId w:val="2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по пятидневной учебной неделе в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1-ом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класс</w:t>
      </w:r>
      <w:r>
        <w:rPr>
          <w:rFonts w:eastAsia="Times New Roman" w:cs="Times New Roman"/>
          <w:b w:val="0"/>
          <w:sz w:val="24"/>
          <w:szCs w:val="24"/>
          <w:lang w:eastAsia="ru-RU"/>
        </w:rPr>
        <w:t>е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;</w:t>
      </w:r>
    </w:p>
    <w:p w:rsidR="00C210CE" w:rsidRPr="005C397E" w:rsidRDefault="00C210CE" w:rsidP="00C210CE">
      <w:pPr>
        <w:numPr>
          <w:ilvl w:val="0"/>
          <w:numId w:val="2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по шестидневной учебной неделе </w:t>
      </w:r>
      <w:r w:rsidRPr="00F837EC">
        <w:rPr>
          <w:rFonts w:eastAsia="Times New Roman" w:cs="Times New Roman"/>
          <w:b w:val="0"/>
          <w:sz w:val="24"/>
          <w:szCs w:val="24"/>
          <w:lang w:eastAsia="ru-RU"/>
        </w:rPr>
        <w:t>в 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2–11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-х классах.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3.2. Продолжительность урока (академический час) во 2–11-х классах составляет 45 минут. Продолжительность уроков в 1-м классе составляет:</w:t>
      </w:r>
    </w:p>
    <w:p w:rsidR="00C210CE" w:rsidRPr="005C397E" w:rsidRDefault="00C210CE" w:rsidP="00C210CE">
      <w:pPr>
        <w:numPr>
          <w:ilvl w:val="0"/>
          <w:numId w:val="3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35 минут в сентябре – декабре;</w:t>
      </w:r>
    </w:p>
    <w:p w:rsidR="00C210CE" w:rsidRPr="005C397E" w:rsidRDefault="00C210CE" w:rsidP="00C210CE">
      <w:pPr>
        <w:numPr>
          <w:ilvl w:val="0"/>
          <w:numId w:val="3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40 минут в январе – мае.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Продолжительность урока в компенсирующих классах не превышает 40 минут.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3.3. Учебные занятия в школе организованы </w:t>
      </w:r>
      <w:r w:rsidRPr="00521C35">
        <w:rPr>
          <w:rFonts w:eastAsia="Times New Roman" w:cs="Times New Roman"/>
          <w:b w:val="0"/>
          <w:sz w:val="24"/>
          <w:szCs w:val="24"/>
          <w:lang w:eastAsia="ru-RU"/>
        </w:rPr>
        <w:t>в </w:t>
      </w:r>
      <w:r w:rsidRPr="00521C35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одну</w:t>
      </w:r>
      <w:r>
        <w:rPr>
          <w:rFonts w:eastAsia="Times New Roman" w:cs="Times New Roman"/>
          <w:b w:val="0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смен</w:t>
      </w:r>
      <w:r>
        <w:rPr>
          <w:rFonts w:eastAsia="Times New Roman" w:cs="Times New Roman"/>
          <w:b w:val="0"/>
          <w:sz w:val="24"/>
          <w:szCs w:val="24"/>
          <w:lang w:eastAsia="ru-RU"/>
        </w:rPr>
        <w:t>у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. Начало уроков в </w:t>
      </w:r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– 8.</w:t>
      </w:r>
      <w:r>
        <w:rPr>
          <w:rFonts w:eastAsia="Times New Roman" w:cs="Times New Roman"/>
          <w:b w:val="0"/>
          <w:sz w:val="24"/>
          <w:szCs w:val="24"/>
          <w:lang w:eastAsia="ru-RU"/>
        </w:rPr>
        <w:t>3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0</w:t>
      </w:r>
      <w:r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3.4. После каждого урока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обучающимся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предоставляется перерыв 10 мин, после второго</w:t>
      </w:r>
      <w:r>
        <w:rPr>
          <w:rFonts w:eastAsia="Times New Roman" w:cs="Times New Roman"/>
          <w:b w:val="0"/>
          <w:sz w:val="24"/>
          <w:szCs w:val="24"/>
          <w:lang w:eastAsia="ru-RU"/>
        </w:rPr>
        <w:t>,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третьего</w:t>
      </w:r>
      <w:r>
        <w:rPr>
          <w:rFonts w:eastAsia="Times New Roman" w:cs="Times New Roman"/>
          <w:b w:val="0"/>
          <w:sz w:val="24"/>
          <w:szCs w:val="24"/>
          <w:lang w:eastAsia="ru-RU"/>
        </w:rPr>
        <w:t>, четвертого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урока – </w:t>
      </w:r>
      <w:r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2</w:t>
      </w:r>
      <w:r w:rsidRPr="00F837EC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0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мин.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3.</w:t>
      </w:r>
      <w:r>
        <w:rPr>
          <w:rFonts w:eastAsia="Times New Roman" w:cs="Times New Roman"/>
          <w:b w:val="0"/>
          <w:sz w:val="24"/>
          <w:szCs w:val="24"/>
          <w:lang w:eastAsia="ru-RU"/>
        </w:rPr>
        <w:t>5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Количество уроков не превышает:</w:t>
      </w:r>
    </w:p>
    <w:p w:rsidR="00C210CE" w:rsidRPr="005C397E" w:rsidRDefault="00C210CE" w:rsidP="00C210CE">
      <w:pPr>
        <w:numPr>
          <w:ilvl w:val="0"/>
          <w:numId w:val="4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в 1-х классах – четырех и один раз в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неделю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возможно пять уроков, за счет физической культуры;</w:t>
      </w:r>
    </w:p>
    <w:p w:rsidR="00C210CE" w:rsidRPr="005C397E" w:rsidRDefault="00C210CE" w:rsidP="00C210CE">
      <w:pPr>
        <w:numPr>
          <w:ilvl w:val="0"/>
          <w:numId w:val="4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2 – 4-х классах – </w:t>
      </w:r>
      <w:r>
        <w:rPr>
          <w:rFonts w:eastAsia="Times New Roman" w:cs="Times New Roman"/>
          <w:b w:val="0"/>
          <w:sz w:val="24"/>
          <w:szCs w:val="24"/>
          <w:lang w:eastAsia="ru-RU"/>
        </w:rPr>
        <w:t>четыре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и один раз в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неделю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возможно </w:t>
      </w:r>
      <w:r>
        <w:rPr>
          <w:rFonts w:eastAsia="Times New Roman" w:cs="Times New Roman"/>
          <w:b w:val="0"/>
          <w:sz w:val="24"/>
          <w:szCs w:val="24"/>
          <w:lang w:eastAsia="ru-RU"/>
        </w:rPr>
        <w:t>пять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уроков за счет физической культуры;</w:t>
      </w:r>
    </w:p>
    <w:p w:rsidR="00C210CE" w:rsidRPr="005C397E" w:rsidRDefault="00C210CE" w:rsidP="00C210CE">
      <w:pPr>
        <w:numPr>
          <w:ilvl w:val="0"/>
          <w:numId w:val="4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5 – </w:t>
      </w:r>
      <w:r>
        <w:rPr>
          <w:rFonts w:eastAsia="Times New Roman" w:cs="Times New Roman"/>
          <w:b w:val="0"/>
          <w:sz w:val="24"/>
          <w:szCs w:val="24"/>
          <w:lang w:eastAsia="ru-RU"/>
        </w:rPr>
        <w:t>9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-х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классах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– шести;</w:t>
      </w:r>
    </w:p>
    <w:p w:rsidR="00C210CE" w:rsidRPr="005C397E" w:rsidRDefault="00C210CE" w:rsidP="00C210CE">
      <w:pPr>
        <w:numPr>
          <w:ilvl w:val="0"/>
          <w:numId w:val="4"/>
        </w:numPr>
        <w:spacing w:after="0" w:line="240" w:lineRule="auto"/>
        <w:ind w:left="27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sz w:val="24"/>
          <w:szCs w:val="24"/>
          <w:lang w:eastAsia="ru-RU"/>
        </w:rPr>
        <w:t>10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– 11-х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классах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– семи</w:t>
      </w:r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один день в неделю.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4. Особенности организации образовательного процесса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контроль за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5. Особенности режима занятий при электронном и дистанционном обучении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5.1. При использовании ЭСО на занятиях соблюдаются нормы продолжительности, установленные </w:t>
      </w:r>
      <w:hyperlink r:id="rId10" w:anchor="/document/99/566085656/ZAP1V6S39G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СП 2.4.3648-20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 и </w:t>
      </w:r>
      <w:hyperlink r:id="rId11" w:anchor="/document/99/566085656/XA00LVS2MC/" w:history="1">
        <w:r w:rsidRPr="005C397E">
          <w:rPr>
            <w:rFonts w:eastAsia="Times New Roman" w:cs="Times New Roman"/>
            <w:b w:val="0"/>
            <w:sz w:val="24"/>
            <w:szCs w:val="24"/>
            <w:u w:val="single"/>
            <w:lang w:eastAsia="ru-RU"/>
          </w:rPr>
          <w:t>СанПиН 1.2.3685-21</w:t>
        </w:r>
      </w:hyperlink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5.2. Занятия с использованием ЭСО с детьми до 5 лет не проводятся.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обучающимися</w:t>
      </w:r>
      <w:proofErr w:type="gramEnd"/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 xml:space="preserve"> начальных классов возможно при наличии дополнительной клавиатуры.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5.4. Для образовательных целей мобильные средства связи не используются.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Cs/>
          <w:sz w:val="24"/>
          <w:szCs w:val="24"/>
          <w:lang w:eastAsia="ru-RU"/>
        </w:rPr>
        <w:t>6. Режим внеурочной деятельности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C210CE" w:rsidRPr="005C397E" w:rsidRDefault="00C210CE" w:rsidP="00C210CE">
      <w:pPr>
        <w:spacing w:after="15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6.3. При проведении внеурочных занятий продолжительностью более одного академического часа организуются перемены – </w:t>
      </w:r>
      <w:r w:rsidRPr="00B7550D">
        <w:rPr>
          <w:rFonts w:eastAsia="Times New Roman" w:cs="Times New Roman"/>
          <w:b w:val="0"/>
          <w:i/>
          <w:iCs/>
          <w:sz w:val="24"/>
          <w:szCs w:val="24"/>
          <w:lang w:eastAsia="ru-RU"/>
        </w:rPr>
        <w:t>10</w:t>
      </w:r>
      <w:r w:rsidRPr="00B7550D">
        <w:rPr>
          <w:rFonts w:eastAsia="Times New Roman" w:cs="Times New Roman"/>
          <w:b w:val="0"/>
          <w:sz w:val="24"/>
          <w:szCs w:val="24"/>
          <w:lang w:eastAsia="ru-RU"/>
        </w:rPr>
        <w:t> </w:t>
      </w:r>
      <w:r w:rsidRPr="005C397E">
        <w:rPr>
          <w:rFonts w:eastAsia="Times New Roman" w:cs="Times New Roman"/>
          <w:b w:val="0"/>
          <w:sz w:val="24"/>
          <w:szCs w:val="24"/>
          <w:lang w:eastAsia="ru-RU"/>
        </w:rPr>
        <w:t>мин для отдыха со сменой вида деятельности.</w:t>
      </w: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C210CE" w:rsidRDefault="00C210CE" w:rsidP="00C210CE">
      <w:pPr>
        <w:spacing w:after="150" w:line="255" w:lineRule="atLeast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bookmarkStart w:id="0" w:name="_GoBack"/>
      <w:bookmarkEnd w:id="0"/>
    </w:p>
    <w:sectPr w:rsidR="00C2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47"/>
    <w:multiLevelType w:val="multilevel"/>
    <w:tmpl w:val="9338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6DFB"/>
    <w:multiLevelType w:val="multilevel"/>
    <w:tmpl w:val="F5F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F04A4"/>
    <w:multiLevelType w:val="multilevel"/>
    <w:tmpl w:val="76B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42694"/>
    <w:multiLevelType w:val="multilevel"/>
    <w:tmpl w:val="8B6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2"/>
    <w:rsid w:val="00092A8E"/>
    <w:rsid w:val="003832F1"/>
    <w:rsid w:val="00502878"/>
    <w:rsid w:val="00790832"/>
    <w:rsid w:val="00C210CE"/>
    <w:rsid w:val="00D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2022-06-30T10:58:00Z</dcterms:created>
  <dcterms:modified xsi:type="dcterms:W3CDTF">2022-06-30T10:59:00Z</dcterms:modified>
</cp:coreProperties>
</file>