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F" w:rsidRDefault="00415A9F" w:rsidP="00415A9F">
      <w:pPr>
        <w:pStyle w:val="Default"/>
        <w:jc w:val="right"/>
      </w:pPr>
      <w:r>
        <w:t>Таб. 1</w:t>
      </w:r>
    </w:p>
    <w:p w:rsidR="00415A9F" w:rsidRPr="00415A9F" w:rsidRDefault="00415A9F" w:rsidP="00415A9F">
      <w:pPr>
        <w:pStyle w:val="Default"/>
        <w:jc w:val="center"/>
        <w:rPr>
          <w:b/>
          <w:bCs/>
          <w:sz w:val="23"/>
          <w:szCs w:val="23"/>
        </w:rPr>
      </w:pPr>
      <w:r w:rsidRPr="00415A9F">
        <w:rPr>
          <w:b/>
          <w:bCs/>
          <w:sz w:val="23"/>
          <w:szCs w:val="23"/>
        </w:rPr>
        <w:t xml:space="preserve"> </w:t>
      </w:r>
      <w:bookmarkStart w:id="0" w:name="_GoBack"/>
      <w:r w:rsidRPr="00415A9F">
        <w:rPr>
          <w:b/>
          <w:bCs/>
          <w:sz w:val="23"/>
          <w:szCs w:val="23"/>
        </w:rPr>
        <w:t>Отчет о выполнении показателей создания и функционирования Центров образования цифрового и гуманитарного профилей «Точка роста»</w:t>
      </w:r>
      <w:bookmarkEnd w:id="0"/>
    </w:p>
    <w:p w:rsidR="00415A9F" w:rsidRDefault="00415A9F" w:rsidP="00415A9F">
      <w:pPr>
        <w:jc w:val="right"/>
        <w:rPr>
          <w:b/>
          <w:bCs/>
          <w:sz w:val="23"/>
          <w:szCs w:val="23"/>
        </w:rPr>
      </w:pPr>
      <w:r w:rsidRPr="00415A9F">
        <w:rPr>
          <w:rFonts w:ascii="Times New Roman" w:hAnsi="Times New Roman" w:cs="Times New Roman"/>
          <w:b/>
          <w:bCs/>
          <w:sz w:val="23"/>
          <w:szCs w:val="23"/>
        </w:rPr>
        <w:t>Чувашской Республики (достигнутое значение по состоянию на 31.10.2021</w:t>
      </w:r>
      <w:r>
        <w:rPr>
          <w:b/>
          <w:bCs/>
          <w:sz w:val="23"/>
          <w:szCs w:val="23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6219"/>
        <w:gridCol w:w="2676"/>
      </w:tblGrid>
      <w:tr w:rsidR="00425F09" w:rsidTr="00425F09">
        <w:trPr>
          <w:trHeight w:val="107"/>
        </w:trPr>
        <w:tc>
          <w:tcPr>
            <w:tcW w:w="3598" w:type="pct"/>
            <w:gridSpan w:val="2"/>
          </w:tcPr>
          <w:p w:rsidR="00425F09" w:rsidRDefault="00425F09" w:rsidP="003F37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1402" w:type="pct"/>
          </w:tcPr>
          <w:p w:rsidR="00425F09" w:rsidRDefault="00E57F60" w:rsidP="003F37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МАОУ «Средняя общеобразовательная школа №3» г. Канаш</w:t>
            </w:r>
          </w:p>
        </w:tc>
      </w:tr>
      <w:tr w:rsidR="00425F09" w:rsidTr="00425F09">
        <w:trPr>
          <w:trHeight w:val="107"/>
        </w:trPr>
        <w:tc>
          <w:tcPr>
            <w:tcW w:w="3598" w:type="pct"/>
            <w:gridSpan w:val="2"/>
          </w:tcPr>
          <w:p w:rsidR="00425F09" w:rsidRDefault="00425F09" w:rsidP="003F377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02" w:type="pct"/>
          </w:tcPr>
          <w:p w:rsidR="00425F09" w:rsidRDefault="00425F09" w:rsidP="003F3774">
            <w:pPr>
              <w:pStyle w:val="Default"/>
              <w:rPr>
                <w:b/>
              </w:rPr>
            </w:pPr>
          </w:p>
        </w:tc>
      </w:tr>
      <w:tr w:rsidR="00425F09" w:rsidRPr="002A02B8" w:rsidTr="00425F09">
        <w:trPr>
          <w:trHeight w:val="661"/>
        </w:trPr>
        <w:tc>
          <w:tcPr>
            <w:tcW w:w="345" w:type="pct"/>
          </w:tcPr>
          <w:p w:rsidR="00425F09" w:rsidRPr="00415A9F" w:rsidRDefault="00425F09" w:rsidP="00924FD5">
            <w:pPr>
              <w:jc w:val="center"/>
              <w:rPr>
                <w:rFonts w:ascii="Times New Roman" w:hAnsi="Times New Roman" w:cs="Times New Roman"/>
              </w:rPr>
            </w:pPr>
            <w:r w:rsidRPr="00415A9F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253" w:type="pct"/>
          </w:tcPr>
          <w:p w:rsidR="00425F09" w:rsidRPr="00415A9F" w:rsidRDefault="00425F09" w:rsidP="00924FD5">
            <w:pPr>
              <w:jc w:val="both"/>
              <w:rPr>
                <w:rFonts w:ascii="Times New Roman" w:hAnsi="Times New Roman" w:cs="Times New Roman"/>
              </w:rPr>
            </w:pPr>
            <w:r w:rsidRPr="00415A9F">
              <w:rPr>
                <w:rFonts w:ascii="Times New Roman" w:hAnsi="Times New Roman" w:cs="Times New Roman"/>
              </w:rPr>
              <w:t>Численность обучающихся общеобразовательной организации (ОО-1)</w:t>
            </w:r>
          </w:p>
        </w:tc>
        <w:tc>
          <w:tcPr>
            <w:tcW w:w="1402" w:type="pct"/>
          </w:tcPr>
          <w:p w:rsidR="00425F09" w:rsidRDefault="00E57F60" w:rsidP="003F37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948</w:t>
            </w:r>
          </w:p>
        </w:tc>
      </w:tr>
      <w:tr w:rsidR="00425F09" w:rsidRPr="002A02B8" w:rsidTr="00425F09">
        <w:trPr>
          <w:trHeight w:val="661"/>
        </w:trPr>
        <w:tc>
          <w:tcPr>
            <w:tcW w:w="345" w:type="pct"/>
          </w:tcPr>
          <w:p w:rsidR="00425F09" w:rsidRDefault="00425F09" w:rsidP="003F3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253" w:type="pct"/>
          </w:tcPr>
          <w:p w:rsidR="00425F09" w:rsidRDefault="00425F09" w:rsidP="003F37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детей, обучающихся по предметной области «Технология» </w:t>
            </w:r>
          </w:p>
          <w:p w:rsidR="00425F09" w:rsidRDefault="00425F09" w:rsidP="003F37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обновленной материально-технической базе Центра «Точка роста» </w:t>
            </w:r>
          </w:p>
          <w:p w:rsidR="00425F09" w:rsidRDefault="00425F09" w:rsidP="003F37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(человек в год) </w:t>
            </w:r>
          </w:p>
        </w:tc>
        <w:tc>
          <w:tcPr>
            <w:tcW w:w="1402" w:type="pct"/>
          </w:tcPr>
          <w:p w:rsidR="00425F09" w:rsidRDefault="00E57F60" w:rsidP="003F37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</w:tr>
      <w:tr w:rsidR="00425F09" w:rsidRPr="002A02B8" w:rsidTr="00425F09">
        <w:trPr>
          <w:trHeight w:val="523"/>
        </w:trPr>
        <w:tc>
          <w:tcPr>
            <w:tcW w:w="345" w:type="pct"/>
          </w:tcPr>
          <w:p w:rsidR="00425F09" w:rsidRDefault="00425F09" w:rsidP="003F3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253" w:type="pct"/>
          </w:tcPr>
          <w:p w:rsidR="00425F09" w:rsidRDefault="00425F09" w:rsidP="003F37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(человек в год) </w:t>
            </w:r>
          </w:p>
        </w:tc>
        <w:tc>
          <w:tcPr>
            <w:tcW w:w="1402" w:type="pct"/>
          </w:tcPr>
          <w:p w:rsidR="00425F09" w:rsidRDefault="00E57F60" w:rsidP="003F37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ОБЖ -233</w:t>
            </w:r>
          </w:p>
          <w:p w:rsidR="00E57F60" w:rsidRDefault="00E57F60" w:rsidP="003F37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 - 322</w:t>
            </w:r>
          </w:p>
        </w:tc>
      </w:tr>
      <w:tr w:rsidR="00425F09" w:rsidRPr="00060CD4" w:rsidTr="00425F09">
        <w:trPr>
          <w:trHeight w:val="523"/>
        </w:trPr>
        <w:tc>
          <w:tcPr>
            <w:tcW w:w="345" w:type="pct"/>
          </w:tcPr>
          <w:p w:rsidR="00425F09" w:rsidRDefault="00425F09" w:rsidP="003F3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253" w:type="pct"/>
          </w:tcPr>
          <w:p w:rsidR="00425F09" w:rsidRDefault="00425F09" w:rsidP="003F37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(человек в год) </w:t>
            </w:r>
          </w:p>
        </w:tc>
        <w:tc>
          <w:tcPr>
            <w:tcW w:w="1402" w:type="pct"/>
          </w:tcPr>
          <w:p w:rsidR="00425F09" w:rsidRDefault="00E57F60" w:rsidP="003F37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</w:t>
            </w:r>
          </w:p>
        </w:tc>
      </w:tr>
      <w:tr w:rsidR="00425F09" w:rsidRPr="00060CD4" w:rsidTr="00425F09">
        <w:trPr>
          <w:trHeight w:val="661"/>
        </w:trPr>
        <w:tc>
          <w:tcPr>
            <w:tcW w:w="345" w:type="pct"/>
          </w:tcPr>
          <w:p w:rsidR="00425F09" w:rsidRPr="003B7DE9" w:rsidRDefault="003B7DE9" w:rsidP="003F3774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3253" w:type="pct"/>
          </w:tcPr>
          <w:p w:rsidR="003B7DE9" w:rsidRDefault="003B7DE9" w:rsidP="003B7DE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детей, занимающихся по дополнительной общеобразовательной программе «Шахматы» на обновленной материально-технической базе Центров «Точка роста» (человек в год) </w:t>
            </w:r>
          </w:p>
          <w:p w:rsidR="00425F09" w:rsidRDefault="00425F09" w:rsidP="003F377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02" w:type="pct"/>
          </w:tcPr>
          <w:p w:rsidR="00425F09" w:rsidRPr="003B7DE9" w:rsidRDefault="003B7DE9" w:rsidP="003F3774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32</w:t>
            </w:r>
          </w:p>
        </w:tc>
      </w:tr>
      <w:tr w:rsidR="00425F09" w:rsidRPr="00060CD4" w:rsidTr="00425F09">
        <w:trPr>
          <w:trHeight w:val="385"/>
        </w:trPr>
        <w:tc>
          <w:tcPr>
            <w:tcW w:w="345" w:type="pct"/>
          </w:tcPr>
          <w:p w:rsidR="00425F09" w:rsidRDefault="00425F09" w:rsidP="003F3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3253" w:type="pct"/>
          </w:tcPr>
          <w:p w:rsidR="00425F09" w:rsidRDefault="00425F09" w:rsidP="003F37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человек, ежемесячно использующих инфраструктуру Центров «Точка роста» для дистанционного образования (человек в год) </w:t>
            </w:r>
          </w:p>
        </w:tc>
        <w:tc>
          <w:tcPr>
            <w:tcW w:w="1402" w:type="pct"/>
          </w:tcPr>
          <w:p w:rsidR="00425F09" w:rsidRDefault="00E57F60" w:rsidP="003F37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</w:tr>
      <w:tr w:rsidR="00425F09" w:rsidRPr="00060CD4" w:rsidTr="00425F09">
        <w:trPr>
          <w:trHeight w:val="385"/>
        </w:trPr>
        <w:tc>
          <w:tcPr>
            <w:tcW w:w="345" w:type="pct"/>
          </w:tcPr>
          <w:p w:rsidR="00425F09" w:rsidRDefault="00425F09" w:rsidP="003F3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3253" w:type="pct"/>
          </w:tcPr>
          <w:p w:rsidR="00425F09" w:rsidRDefault="00425F09" w:rsidP="003F37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детей, обучающихся по основным образовательным программам, реализуемым в сетевой форме (человек в год) </w:t>
            </w:r>
          </w:p>
        </w:tc>
        <w:tc>
          <w:tcPr>
            <w:tcW w:w="1402" w:type="pct"/>
          </w:tcPr>
          <w:p w:rsidR="00425F09" w:rsidRDefault="00E57F60" w:rsidP="003F37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</w:t>
            </w:r>
          </w:p>
        </w:tc>
      </w:tr>
      <w:tr w:rsidR="00425F09" w:rsidRPr="00060CD4" w:rsidTr="00425F09">
        <w:trPr>
          <w:trHeight w:val="523"/>
        </w:trPr>
        <w:tc>
          <w:tcPr>
            <w:tcW w:w="345" w:type="pct"/>
          </w:tcPr>
          <w:p w:rsidR="00425F09" w:rsidRDefault="00E57F60" w:rsidP="003F3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3253" w:type="pct"/>
          </w:tcPr>
          <w:p w:rsidR="00425F09" w:rsidRDefault="00425F09" w:rsidP="003F37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человек, ежемесячно вовлеченных в программу социально-культурных компетенций на обновленной материально-технической базе (человек в год) </w:t>
            </w:r>
          </w:p>
        </w:tc>
        <w:tc>
          <w:tcPr>
            <w:tcW w:w="1402" w:type="pct"/>
          </w:tcPr>
          <w:p w:rsidR="00425F09" w:rsidRDefault="00E57F60" w:rsidP="003F37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</w:tr>
      <w:tr w:rsidR="00425F09" w:rsidRPr="00060CD4" w:rsidTr="00425F09">
        <w:trPr>
          <w:trHeight w:val="385"/>
        </w:trPr>
        <w:tc>
          <w:tcPr>
            <w:tcW w:w="345" w:type="pct"/>
          </w:tcPr>
          <w:p w:rsidR="00425F09" w:rsidRDefault="00425F09" w:rsidP="003F3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3253" w:type="pct"/>
          </w:tcPr>
          <w:p w:rsidR="00425F09" w:rsidRDefault="00425F09" w:rsidP="003F37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проведенных на площадке Центра «Точка роста» социокультурных мероприятий (мероприятий в год) </w:t>
            </w:r>
          </w:p>
        </w:tc>
        <w:tc>
          <w:tcPr>
            <w:tcW w:w="1402" w:type="pct"/>
          </w:tcPr>
          <w:p w:rsidR="00425F09" w:rsidRDefault="00E57F60" w:rsidP="003F37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425F09" w:rsidRPr="00060CD4" w:rsidTr="00425F09">
        <w:trPr>
          <w:trHeight w:val="385"/>
        </w:trPr>
        <w:tc>
          <w:tcPr>
            <w:tcW w:w="345" w:type="pct"/>
          </w:tcPr>
          <w:p w:rsidR="00425F09" w:rsidRDefault="00425F09" w:rsidP="003F3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3253" w:type="pct"/>
          </w:tcPr>
          <w:p w:rsidR="00425F09" w:rsidRDefault="00425F09" w:rsidP="003F377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сотрудников Центра «Точка роста» по предметной области «Технология», ежегодно (процентов) </w:t>
            </w:r>
          </w:p>
        </w:tc>
        <w:tc>
          <w:tcPr>
            <w:tcW w:w="1402" w:type="pct"/>
          </w:tcPr>
          <w:p w:rsidR="00425F09" w:rsidRDefault="00E57F60" w:rsidP="003F37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425F09" w:rsidRPr="00060CD4" w:rsidTr="00425F09">
        <w:trPr>
          <w:trHeight w:val="385"/>
        </w:trPr>
        <w:tc>
          <w:tcPr>
            <w:tcW w:w="345" w:type="pct"/>
          </w:tcPr>
          <w:p w:rsidR="00425F09" w:rsidRDefault="00425F09" w:rsidP="003F3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9.1.</w:t>
            </w:r>
          </w:p>
        </w:tc>
        <w:tc>
          <w:tcPr>
            <w:tcW w:w="3253" w:type="pct"/>
          </w:tcPr>
          <w:p w:rsidR="00425F09" w:rsidRDefault="00425F09" w:rsidP="00D01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педагогических работников в школе, чел.</w:t>
            </w:r>
          </w:p>
        </w:tc>
        <w:tc>
          <w:tcPr>
            <w:tcW w:w="1402" w:type="pct"/>
          </w:tcPr>
          <w:p w:rsidR="00425F09" w:rsidRDefault="00E57F60" w:rsidP="003F37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</w:tr>
      <w:tr w:rsidR="00425F09" w:rsidRPr="00060CD4" w:rsidTr="00425F09">
        <w:trPr>
          <w:trHeight w:val="385"/>
        </w:trPr>
        <w:tc>
          <w:tcPr>
            <w:tcW w:w="345" w:type="pct"/>
          </w:tcPr>
          <w:p w:rsidR="00425F09" w:rsidRDefault="00425F09" w:rsidP="003F3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9.1.1</w:t>
            </w:r>
          </w:p>
        </w:tc>
        <w:tc>
          <w:tcPr>
            <w:tcW w:w="3253" w:type="pct"/>
          </w:tcPr>
          <w:p w:rsidR="00425F09" w:rsidRDefault="00425F09" w:rsidP="00D01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задействованы в работе центра </w:t>
            </w:r>
            <w:r w:rsidRPr="00415A9F">
              <w:rPr>
                <w:rFonts w:ascii="Times New Roman" w:hAnsi="Times New Roman" w:cs="Times New Roman"/>
              </w:rPr>
              <w:t>«Точка роста»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402" w:type="pct"/>
          </w:tcPr>
          <w:p w:rsidR="00425F09" w:rsidRDefault="00E57F60" w:rsidP="003F37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425F09" w:rsidRPr="00060CD4" w:rsidTr="00425F09">
        <w:trPr>
          <w:trHeight w:val="385"/>
        </w:trPr>
        <w:tc>
          <w:tcPr>
            <w:tcW w:w="345" w:type="pct"/>
          </w:tcPr>
          <w:p w:rsidR="00425F09" w:rsidRDefault="00425F09" w:rsidP="003F3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9.2.</w:t>
            </w:r>
          </w:p>
        </w:tc>
        <w:tc>
          <w:tcPr>
            <w:tcW w:w="3253" w:type="pct"/>
          </w:tcPr>
          <w:p w:rsidR="00425F09" w:rsidRDefault="00425F09" w:rsidP="00D01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Прошли </w:t>
            </w:r>
            <w:r w:rsidRPr="00415A9F">
              <w:rPr>
                <w:rFonts w:ascii="Times New Roman" w:hAnsi="Times New Roman" w:cs="Times New Roman"/>
              </w:rPr>
              <w:t>обучение по программам из реестра программ повышения квалификации федерального оператора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402" w:type="pct"/>
          </w:tcPr>
          <w:p w:rsidR="00425F09" w:rsidRDefault="00E57F60" w:rsidP="003F37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425F09" w:rsidRPr="00060CD4" w:rsidTr="00425F09">
        <w:trPr>
          <w:trHeight w:val="385"/>
        </w:trPr>
        <w:tc>
          <w:tcPr>
            <w:tcW w:w="345" w:type="pct"/>
          </w:tcPr>
          <w:p w:rsidR="00425F09" w:rsidRDefault="00425F09" w:rsidP="003F37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9.3.</w:t>
            </w:r>
          </w:p>
        </w:tc>
        <w:tc>
          <w:tcPr>
            <w:tcW w:w="3253" w:type="pct"/>
          </w:tcPr>
          <w:p w:rsidR="00425F09" w:rsidRDefault="00425F09" w:rsidP="00415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Прошли </w:t>
            </w:r>
            <w:r w:rsidRPr="00415A9F">
              <w:rPr>
                <w:rFonts w:ascii="Times New Roman" w:hAnsi="Times New Roman" w:cs="Times New Roman"/>
              </w:rPr>
              <w:t>обучение по программам повышения квалификации</w:t>
            </w:r>
            <w:r>
              <w:rPr>
                <w:rFonts w:ascii="Times New Roman" w:hAnsi="Times New Roman" w:cs="Times New Roman"/>
              </w:rPr>
              <w:t xml:space="preserve"> в других организациях, чел.</w:t>
            </w:r>
          </w:p>
        </w:tc>
        <w:tc>
          <w:tcPr>
            <w:tcW w:w="1402" w:type="pct"/>
          </w:tcPr>
          <w:p w:rsidR="00425F09" w:rsidRDefault="00E57F60" w:rsidP="003F37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415A9F" w:rsidRDefault="00415A9F" w:rsidP="003B7DE9"/>
    <w:sectPr w:rsidR="00415A9F" w:rsidSect="003B7DE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74"/>
    <w:rsid w:val="0021349F"/>
    <w:rsid w:val="003B7DE9"/>
    <w:rsid w:val="003D314D"/>
    <w:rsid w:val="003F3774"/>
    <w:rsid w:val="00415A9F"/>
    <w:rsid w:val="00425F09"/>
    <w:rsid w:val="0051215C"/>
    <w:rsid w:val="00805023"/>
    <w:rsid w:val="00E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F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F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Ширшов Антон Андреевич obrazov35</dc:creator>
  <cp:lastModifiedBy>admin</cp:lastModifiedBy>
  <cp:revision>2</cp:revision>
  <cp:lastPrinted>2021-11-10T12:29:00Z</cp:lastPrinted>
  <dcterms:created xsi:type="dcterms:W3CDTF">2022-06-01T07:53:00Z</dcterms:created>
  <dcterms:modified xsi:type="dcterms:W3CDTF">2022-06-01T07:53:00Z</dcterms:modified>
</cp:coreProperties>
</file>