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Как обеспечить сохранность накопленных средств</w:t>
      </w:r>
    </w:p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3988" w:rsidRPr="002C3988" w:rsidRDefault="002C3988" w:rsidP="00240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Сберегательная или инвестиционная деятельность всегда сопровождается рисками разных видов, но особенно это актуально в периоды кризисов. Важно научиться действовать таким образом, чтобы снизить негативное влияние инфляции.</w:t>
      </w:r>
    </w:p>
    <w:p w:rsidR="002C3988" w:rsidRPr="002C3988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Инфляция –  это процесс обесценивания  денег, который сопровождается повышением стоимости товаров. Уровень инфляции зависит и от многих экономических факторов. При этом для каждого человека уровень инфляции будет разным. Он зависит от категории ваших покупок и расходов.</w:t>
      </w:r>
    </w:p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Защитить свои сбережения от обесценивания не так сложно, как кажется. Вот несколько надежных способов.</w:t>
      </w:r>
    </w:p>
    <w:p w:rsidR="002C3988" w:rsidRPr="002C3988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BF6">
        <w:rPr>
          <w:rFonts w:ascii="Times New Roman" w:hAnsi="Times New Roman" w:cs="Times New Roman"/>
          <w:b/>
          <w:sz w:val="24"/>
          <w:szCs w:val="24"/>
          <w:lang w:val="ru-RU"/>
        </w:rPr>
        <w:t>Банковский вклад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– классическое размещение средств под процент. Этот способ удобен своей простотой: вы относите деньги в банк и выбираете удобный вам формат.</w:t>
      </w:r>
    </w:p>
    <w:p w:rsidR="0024028E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Срочный вклад – средства размещаются на фиксированный период, допустим на 6 месяцев или год. Вы отдаёте банку деньги, а дальше выбираете: получать проценты каждый месяц на счёт или дождаться итоговой суммы с приростом в конце срока. </w:t>
      </w:r>
      <w:r w:rsidR="0024028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4E77D9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Бессрочный вклад – вы размещаете деньги в банке, получаете проценты и можете забрать всё в любой момент без потери накоплений. Это бывает удобно, но проценты</w:t>
      </w:r>
      <w:r w:rsidR="00602BF6">
        <w:rPr>
          <w:rFonts w:ascii="Times New Roman" w:hAnsi="Times New Roman" w:cs="Times New Roman"/>
          <w:sz w:val="24"/>
          <w:szCs w:val="24"/>
          <w:lang w:val="ru-RU"/>
        </w:rPr>
        <w:t xml:space="preserve"> по таким депозитам обычно ниже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2B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3988" w:rsidRPr="002C3988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BF6">
        <w:rPr>
          <w:rFonts w:ascii="Times New Roman" w:hAnsi="Times New Roman" w:cs="Times New Roman"/>
          <w:b/>
          <w:sz w:val="24"/>
          <w:szCs w:val="24"/>
          <w:lang w:val="ru-RU"/>
        </w:rPr>
        <w:t>Мультивалютный вклад/счет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– это банковский депозит, состоящий из счётов в разных валютах. Например, в рублях, евро и долларах. Он поможет защитить деньги не только от инфляции, но и от валютных скачков. Если вы ориентируетесь в экономической ситуации, сможете зарабатывать ещё и на разнице курсов.</w:t>
      </w:r>
      <w:r w:rsidR="00462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>Минусы такого вклада – более низкие проценты, чем те, что предлагаются для рублёвых депозитов.</w:t>
      </w:r>
    </w:p>
    <w:p w:rsidR="002C3988" w:rsidRPr="002C3988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Оптимальный вариант – банковский вк</w:t>
      </w:r>
      <w:r w:rsidR="00462B06">
        <w:rPr>
          <w:rFonts w:ascii="Times New Roman" w:hAnsi="Times New Roman" w:cs="Times New Roman"/>
          <w:sz w:val="24"/>
          <w:szCs w:val="24"/>
          <w:lang w:val="ru-RU"/>
        </w:rPr>
        <w:t xml:space="preserve">лад с капитализацией процентов.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>Начисленные проценты увеличивают сумму самого вклада, что отдельно важно при наступлении страхового случая и возмещения вам вклада.</w:t>
      </w:r>
    </w:p>
    <w:p w:rsidR="002C3988" w:rsidRPr="002C3988" w:rsidRDefault="002C3988" w:rsidP="004E7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BF6">
        <w:rPr>
          <w:rFonts w:ascii="Times New Roman" w:hAnsi="Times New Roman" w:cs="Times New Roman"/>
          <w:b/>
          <w:sz w:val="24"/>
          <w:szCs w:val="24"/>
          <w:lang w:val="ru-RU"/>
        </w:rPr>
        <w:t>Инвестиционное страхование жизни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– этот инструмент – возможность обезопасить себя и близких от трат, если с вами что-то случится, и защитить деньги от инфляции.</w:t>
      </w:r>
      <w:r w:rsidR="004E7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2C3988">
        <w:rPr>
          <w:rFonts w:ascii="Times New Roman" w:hAnsi="Times New Roman" w:cs="Times New Roman"/>
          <w:sz w:val="24"/>
          <w:szCs w:val="24"/>
          <w:lang w:val="ru-RU"/>
        </w:rPr>
        <w:t>Инвестиционное страхование жизни работает так: вы заключаете договор со страховой компанией и позволяете ей распоряжаться вашими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>финансами. После завершения срока соглашения вы получаете деньги и накопления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Страховщики могут предложить вам две программы: 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>агрессивную</w:t>
      </w:r>
      <w:proofErr w:type="gramEnd"/>
    </w:p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и консервативную.</w:t>
      </w:r>
      <w:r w:rsidR="00602B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В первом случае они будут вкладываться в более рисковые акции с высоким уровнем </w:t>
      </w:r>
      <w:proofErr w:type="spellStart"/>
      <w:r w:rsidRPr="002C3988">
        <w:rPr>
          <w:rFonts w:ascii="Times New Roman" w:hAnsi="Times New Roman" w:cs="Times New Roman"/>
          <w:sz w:val="24"/>
          <w:szCs w:val="24"/>
          <w:lang w:val="ru-RU"/>
        </w:rPr>
        <w:t>доходности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2C398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втором – в стабильные и низкодоходные. Выбирать вам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2C3988" w:rsidRPr="002C3988" w:rsidRDefault="002C3988" w:rsidP="00602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BF6">
        <w:rPr>
          <w:rFonts w:ascii="Times New Roman" w:hAnsi="Times New Roman" w:cs="Times New Roman"/>
          <w:b/>
          <w:sz w:val="24"/>
          <w:szCs w:val="24"/>
          <w:lang w:val="ru-RU"/>
        </w:rPr>
        <w:t>Паевой инвестиционный фонд (ПИФ)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– это  своего  рода коллективный кошелёк. Инвесторы передают деньги компании, управляющей </w:t>
      </w:r>
      <w:proofErr w:type="spellStart"/>
      <w:r w:rsidRPr="002C3988">
        <w:rPr>
          <w:rFonts w:ascii="Times New Roman" w:hAnsi="Times New Roman" w:cs="Times New Roman"/>
          <w:sz w:val="24"/>
          <w:szCs w:val="24"/>
          <w:lang w:val="ru-RU"/>
        </w:rPr>
        <w:t>ПИФом</w:t>
      </w:r>
      <w:proofErr w:type="spellEnd"/>
      <w:r w:rsidRPr="002C3988">
        <w:rPr>
          <w:rFonts w:ascii="Times New Roman" w:hAnsi="Times New Roman" w:cs="Times New Roman"/>
          <w:sz w:val="24"/>
          <w:szCs w:val="24"/>
          <w:lang w:val="ru-RU"/>
        </w:rPr>
        <w:t>, а она — вкладывает их по своему усмотрению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  <w:r w:rsidRPr="002C3988">
        <w:rPr>
          <w:rFonts w:ascii="Times New Roman" w:hAnsi="Times New Roman" w:cs="Times New Roman"/>
          <w:sz w:val="24"/>
          <w:szCs w:val="24"/>
          <w:lang w:val="ru-RU"/>
        </w:rPr>
        <w:t>Как правило, ста</w:t>
      </w:r>
      <w:r w:rsidR="00602BF6">
        <w:rPr>
          <w:rFonts w:ascii="Times New Roman" w:hAnsi="Times New Roman" w:cs="Times New Roman"/>
          <w:sz w:val="24"/>
          <w:szCs w:val="24"/>
          <w:lang w:val="ru-RU"/>
        </w:rPr>
        <w:t xml:space="preserve">ть инвестором в </w:t>
      </w:r>
      <w:proofErr w:type="spellStart"/>
      <w:r w:rsidR="00602BF6">
        <w:rPr>
          <w:rFonts w:ascii="Times New Roman" w:hAnsi="Times New Roman" w:cs="Times New Roman"/>
          <w:sz w:val="24"/>
          <w:szCs w:val="24"/>
          <w:lang w:val="ru-RU"/>
        </w:rPr>
        <w:t>ПИФе</w:t>
      </w:r>
      <w:proofErr w:type="spellEnd"/>
      <w:r w:rsidR="00602BF6">
        <w:rPr>
          <w:rFonts w:ascii="Times New Roman" w:hAnsi="Times New Roman" w:cs="Times New Roman"/>
          <w:sz w:val="24"/>
          <w:szCs w:val="24"/>
          <w:lang w:val="ru-RU"/>
        </w:rPr>
        <w:t xml:space="preserve"> можно даже с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1 000 рублей.</w:t>
      </w:r>
    </w:p>
    <w:p w:rsidR="002C3988" w:rsidRPr="002C3988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E52">
        <w:rPr>
          <w:rFonts w:ascii="Times New Roman" w:hAnsi="Times New Roman" w:cs="Times New Roman"/>
          <w:sz w:val="24"/>
          <w:szCs w:val="24"/>
          <w:lang w:val="ru-RU"/>
        </w:rPr>
        <w:t xml:space="preserve">Можно выбрать специализацию </w:t>
      </w:r>
      <w:proofErr w:type="spellStart"/>
      <w:r w:rsidRPr="00846E52">
        <w:rPr>
          <w:rFonts w:ascii="Times New Roman" w:hAnsi="Times New Roman" w:cs="Times New Roman"/>
          <w:sz w:val="24"/>
          <w:szCs w:val="24"/>
          <w:lang w:val="ru-RU"/>
        </w:rPr>
        <w:t>ПИФа</w:t>
      </w:r>
      <w:proofErr w:type="spellEnd"/>
      <w:r w:rsidRPr="00846E52">
        <w:rPr>
          <w:rFonts w:ascii="Times New Roman" w:hAnsi="Times New Roman" w:cs="Times New Roman"/>
          <w:sz w:val="24"/>
          <w:szCs w:val="24"/>
          <w:lang w:val="ru-RU"/>
        </w:rPr>
        <w:t>: некоторые работают только с драгметаллами, другие вкладываются главным образом в ценные бумаги нефтегазовой отрасли, третьи — универсальны.</w:t>
      </w:r>
      <w:r w:rsidR="004E7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Чтобы в любой момент забрать сбережения и выйти из </w:t>
      </w:r>
      <w:proofErr w:type="spellStart"/>
      <w:r w:rsidRPr="002C3988">
        <w:rPr>
          <w:rFonts w:ascii="Times New Roman" w:hAnsi="Times New Roman" w:cs="Times New Roman"/>
          <w:sz w:val="24"/>
          <w:szCs w:val="24"/>
          <w:lang w:val="ru-RU"/>
        </w:rPr>
        <w:t>ПИФа</w:t>
      </w:r>
      <w:proofErr w:type="spellEnd"/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, отдавайте предпочтение открытым паевым фондам. </w:t>
      </w:r>
    </w:p>
    <w:p w:rsidR="002C3988" w:rsidRPr="002C3988" w:rsidRDefault="002C3988" w:rsidP="002402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2BF6">
        <w:rPr>
          <w:rFonts w:ascii="Times New Roman" w:hAnsi="Times New Roman" w:cs="Times New Roman"/>
          <w:b/>
          <w:sz w:val="24"/>
          <w:szCs w:val="24"/>
          <w:lang w:val="ru-RU"/>
        </w:rPr>
        <w:t>Ценные бумаги</w:t>
      </w:r>
      <w:r w:rsidRPr="002C3988">
        <w:rPr>
          <w:rFonts w:ascii="Times New Roman" w:hAnsi="Times New Roman" w:cs="Times New Roman"/>
          <w:sz w:val="24"/>
          <w:szCs w:val="24"/>
          <w:lang w:val="ru-RU"/>
        </w:rPr>
        <w:t>. Наиболее стабильными ценными бумагами считаются государственные – облигации федерального займа (ОФЗ). Пусть они не принесут большой доход, но как минимум помогут победить инфляцию и не потерять сбережения.</w:t>
      </w:r>
    </w:p>
    <w:p w:rsidR="004E77D9" w:rsidRDefault="002C3988" w:rsidP="00602B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Драгоценные металлы, например</w:t>
      </w:r>
      <w:proofErr w:type="gramStart"/>
      <w:r w:rsidRPr="002C398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2C3988">
        <w:rPr>
          <w:rFonts w:ascii="Times New Roman" w:hAnsi="Times New Roman" w:cs="Times New Roman"/>
          <w:sz w:val="24"/>
          <w:szCs w:val="24"/>
          <w:lang w:val="ru-RU"/>
        </w:rPr>
        <w:t xml:space="preserve"> золото, являются материальной ценностью, а значит, должны прибавлять в цене одновременно с ростом инфляции. Особенно они дорожают в периоды кризисов.</w:t>
      </w:r>
      <w:r w:rsidRPr="00846E5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сохранить сбережения путем приобретения драгоценных металлов растет</w:t>
      </w:r>
      <w:r w:rsidR="0024028E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увеличением срока инвестиций</w:t>
      </w:r>
      <w:r w:rsidR="004E7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28E">
        <w:rPr>
          <w:rFonts w:ascii="Times New Roman" w:hAnsi="Times New Roman" w:cs="Times New Roman"/>
          <w:sz w:val="24"/>
          <w:szCs w:val="24"/>
          <w:lang w:val="ru-RU"/>
        </w:rPr>
        <w:t xml:space="preserve">от 3 до 5 лет </w:t>
      </w:r>
    </w:p>
    <w:p w:rsidR="002C3988" w:rsidRPr="002C3988" w:rsidRDefault="002C3988" w:rsidP="004E77D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3988">
        <w:rPr>
          <w:rFonts w:ascii="Times New Roman" w:hAnsi="Times New Roman" w:cs="Times New Roman"/>
          <w:sz w:val="24"/>
          <w:szCs w:val="24"/>
          <w:lang w:val="ru-RU"/>
        </w:rPr>
        <w:t>Чтобы не понести убытки, не рекомендуется хранить сбережения дома в виде наличных. Капитал должен работать – только так можно нейтрализовать действие инфляции и при этом заработать.</w:t>
      </w:r>
    </w:p>
    <w:p w:rsidR="001B4BC7" w:rsidRPr="002C3988" w:rsidRDefault="001B4BC7" w:rsidP="00602BF6">
      <w:pPr>
        <w:jc w:val="both"/>
        <w:rPr>
          <w:lang w:val="ru-RU"/>
        </w:rPr>
      </w:pPr>
    </w:p>
    <w:sectPr w:rsidR="001B4BC7" w:rsidRPr="002C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88"/>
    <w:rsid w:val="001B4BC7"/>
    <w:rsid w:val="0024028E"/>
    <w:rsid w:val="002C3988"/>
    <w:rsid w:val="003E3CBA"/>
    <w:rsid w:val="00462B06"/>
    <w:rsid w:val="004E77D9"/>
    <w:rsid w:val="00602BF6"/>
    <w:rsid w:val="009A2E0A"/>
    <w:rsid w:val="00CC5AB5"/>
    <w:rsid w:val="00C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98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98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4</cp:revision>
  <dcterms:created xsi:type="dcterms:W3CDTF">2022-05-17T12:48:00Z</dcterms:created>
  <dcterms:modified xsi:type="dcterms:W3CDTF">2022-05-17T14:19:00Z</dcterms:modified>
</cp:coreProperties>
</file>