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52" w:rsidRPr="004D7152" w:rsidRDefault="004D7152" w:rsidP="004D7152">
      <w:pPr>
        <w:shd w:val="clear" w:color="auto" w:fill="FFFFFF"/>
        <w:spacing w:before="600" w:after="600" w:line="525" w:lineRule="atLeast"/>
        <w:outlineLvl w:val="0"/>
        <w:rPr>
          <w:rFonts w:ascii="Arial" w:eastAsia="Times New Roman" w:hAnsi="Arial" w:cs="Arial"/>
          <w:kern w:val="36"/>
          <w:sz w:val="42"/>
          <w:szCs w:val="42"/>
          <w:lang w:eastAsia="ru-RU"/>
        </w:rPr>
      </w:pPr>
      <w:r w:rsidRPr="004D7152">
        <w:rPr>
          <w:rFonts w:ascii="Arial" w:eastAsia="Times New Roman" w:hAnsi="Arial" w:cs="Arial"/>
          <w:kern w:val="36"/>
          <w:sz w:val="42"/>
          <w:szCs w:val="42"/>
          <w:lang w:eastAsia="ru-RU"/>
        </w:rPr>
        <w:t>Рекомендации для родителей учащихся по воспитанию культуры здорового питания школьников</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Рекомендации для родителей учащихся по воспитанию культуры</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здорового питания школьников (</w:t>
      </w:r>
      <w:hyperlink r:id="rId6" w:history="1">
        <w:r w:rsidRPr="004D7152">
          <w:rPr>
            <w:rFonts w:ascii="Arial" w:eastAsia="Times New Roman" w:hAnsi="Arial" w:cs="Arial"/>
            <w:b/>
            <w:bCs/>
            <w:color w:val="386BA8"/>
            <w:sz w:val="24"/>
            <w:szCs w:val="24"/>
            <w:lang w:eastAsia="ru-RU"/>
          </w:rPr>
          <w:t>скачать</w:t>
        </w:r>
      </w:hyperlink>
      <w:r w:rsidRPr="004D7152">
        <w:rPr>
          <w:rFonts w:ascii="Arial" w:eastAsia="Times New Roman" w:hAnsi="Arial" w:cs="Arial"/>
          <w:b/>
          <w:bCs/>
          <w:color w:val="222222"/>
          <w:sz w:val="24"/>
          <w:szCs w:val="24"/>
          <w:lang w:eastAsia="ru-RU"/>
        </w:rPr>
        <w:t>).</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0"/>
          <w:szCs w:val="20"/>
          <w:lang w:eastAsia="ru-RU"/>
        </w:rPr>
        <w:t>Почему детям необходимо здоровое питание? Ваш ребенок - самый лучший! Он заслуживает быть здоровым, жизнерадостным и успешным. Если вы хотите, чтобы ваши дети росли сильными, активными и приносили «пятерки» - чаще обращайте внимание на то, что они едят. Ведь пища - единственный источник пищевых веществ и энергии, обеспечивающий непрерывный рост и развитие молодого организма. Основы здоровья закладываются в школьные годы. Правильное питание ребенка в этот период - залог его хорошего физического и психического здоровья на всю жизнь. Уверенность в себе, успехи в учебе, концентрация внимания и способность к запоминанию, напрямую зависят от рациона питания.</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w:t>
      </w:r>
      <w:r w:rsidRPr="004D7152">
        <w:rPr>
          <w:rFonts w:ascii="Arial" w:eastAsia="Times New Roman" w:hAnsi="Arial" w:cs="Arial"/>
          <w:b/>
          <w:bCs/>
          <w:color w:val="222222"/>
          <w:sz w:val="24"/>
          <w:szCs w:val="24"/>
          <w:lang w:eastAsia="ru-RU"/>
        </w:rPr>
        <w:t>Рекомендации для родителей младших школьников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i/>
          <w:iCs/>
          <w:color w:val="222222"/>
          <w:sz w:val="24"/>
          <w:szCs w:val="24"/>
          <w:lang w:eastAsia="ru-RU"/>
        </w:rPr>
        <w:t>1. Основные принципы организации рационального питания в младшем школьном возрасте</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xml:space="preserve">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w:t>
      </w:r>
      <w:r w:rsidRPr="004D7152">
        <w:rPr>
          <w:rFonts w:ascii="Arial" w:eastAsia="Times New Roman" w:hAnsi="Arial" w:cs="Arial"/>
          <w:color w:val="222222"/>
          <w:sz w:val="24"/>
          <w:szCs w:val="24"/>
          <w:lang w:eastAsia="ru-RU"/>
        </w:rPr>
        <w:lastRenderedPageBreak/>
        <w:t>количестве энергии. Обязательное условие нормального физического развития ребенка - поступление с пищей животных белков. </w:t>
      </w:r>
      <w:r w:rsidRPr="004D7152">
        <w:rPr>
          <w:rFonts w:ascii="Arial" w:eastAsia="Times New Roman" w:hAnsi="Arial" w:cs="Arial"/>
          <w:b/>
          <w:bCs/>
          <w:i/>
          <w:iCs/>
          <w:color w:val="222222"/>
          <w:sz w:val="24"/>
          <w:szCs w:val="24"/>
          <w:lang w:eastAsia="ru-RU"/>
        </w:rPr>
        <w:t>Вегетарианство</w:t>
      </w:r>
      <w:r w:rsidRPr="004D7152">
        <w:rPr>
          <w:rFonts w:ascii="Arial" w:eastAsia="Times New Roman" w:hAnsi="Arial" w:cs="Arial"/>
          <w:color w:val="222222"/>
          <w:sz w:val="24"/>
          <w:szCs w:val="24"/>
          <w:lang w:eastAsia="ru-RU"/>
        </w:rPr>
        <w:t>, допустимое для взрослого человека, </w:t>
      </w:r>
      <w:r w:rsidRPr="004D7152">
        <w:rPr>
          <w:rFonts w:ascii="Arial" w:eastAsia="Times New Roman" w:hAnsi="Arial" w:cs="Arial"/>
          <w:b/>
          <w:bCs/>
          <w:i/>
          <w:iCs/>
          <w:color w:val="222222"/>
          <w:sz w:val="24"/>
          <w:szCs w:val="24"/>
          <w:lang w:eastAsia="ru-RU"/>
        </w:rPr>
        <w:t>абсолютно неприемлемо для детей</w:t>
      </w:r>
      <w:r w:rsidRPr="004D7152">
        <w:rPr>
          <w:rFonts w:ascii="Arial" w:eastAsia="Times New Roman" w:hAnsi="Arial" w:cs="Arial"/>
          <w:color w:val="222222"/>
          <w:sz w:val="24"/>
          <w:szCs w:val="24"/>
          <w:lang w:eastAsia="ru-RU"/>
        </w:rPr>
        <w:t>, так как белковое голодание приводит к нарушениям физического и умственного развития.</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Регулярность.</w:t>
      </w:r>
      <w:r w:rsidRPr="004D7152">
        <w:rPr>
          <w:rFonts w:ascii="Arial" w:eastAsia="Times New Roman" w:hAnsi="Arial" w:cs="Arial"/>
          <w:color w:val="222222"/>
          <w:sz w:val="24"/>
          <w:szCs w:val="24"/>
          <w:lang w:eastAsia="ru-RU"/>
        </w:rPr>
        <w:t> Требование питаться регулярно, соблюдать режим питания.</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Разнообразие.</w:t>
      </w:r>
      <w:r w:rsidRPr="004D7152">
        <w:rPr>
          <w:rFonts w:ascii="Arial" w:eastAsia="Times New Roman" w:hAnsi="Arial" w:cs="Arial"/>
          <w:color w:val="222222"/>
          <w:sz w:val="24"/>
          <w:szCs w:val="24"/>
          <w:lang w:eastAsia="ru-RU"/>
        </w:rPr>
        <w:t> Важно с раннего детства формировать у ребенка разнообразный вкусовой "кругозор" так, чтобы ему нравились разнообразные продукты и блюда.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Адекватность.</w:t>
      </w:r>
      <w:r w:rsidRPr="004D7152">
        <w:rPr>
          <w:rFonts w:ascii="Arial" w:eastAsia="Times New Roman" w:hAnsi="Arial" w:cs="Arial"/>
          <w:color w:val="222222"/>
          <w:sz w:val="24"/>
          <w:szCs w:val="24"/>
          <w:lang w:eastAsia="ru-RU"/>
        </w:rPr>
        <w:t> В среднем, в день школьник в возрасте 7 - 8 лет тратит около 2350 ккал. Однако эта цифра во многом зависит и от образа жизни ребенка.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Безопасность.</w:t>
      </w:r>
      <w:r w:rsidRPr="004D7152">
        <w:rPr>
          <w:rFonts w:ascii="Arial" w:eastAsia="Times New Roman" w:hAnsi="Arial" w:cs="Arial"/>
          <w:color w:val="222222"/>
          <w:sz w:val="24"/>
          <w:szCs w:val="24"/>
          <w:lang w:eastAsia="ru-RU"/>
        </w:rPr>
        <w:t> Контроль за сроком годности, составом и условиями хранения продуктов.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Удовольствие.</w:t>
      </w:r>
      <w:r w:rsidRPr="004D7152">
        <w:rPr>
          <w:rFonts w:ascii="Arial" w:eastAsia="Times New Roman" w:hAnsi="Arial" w:cs="Arial"/>
          <w:color w:val="222222"/>
          <w:sz w:val="24"/>
          <w:szCs w:val="24"/>
          <w:lang w:eastAsia="ru-RU"/>
        </w:rPr>
        <w:t>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i/>
          <w:iCs/>
          <w:color w:val="222222"/>
          <w:sz w:val="24"/>
          <w:szCs w:val="24"/>
          <w:lang w:eastAsia="ru-RU"/>
        </w:rPr>
        <w:t>2. Рацион питания младшего школьника.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В рационе питания младшего школьника должно быть около 90 грамм белка. Источником белка является растительная и животная пища.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Жиры входят в состав всех клеток организма, участвуют во многих физиологических процессах, а также обеспечивают организм энергией.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Углеводы - основной источник энергии для организма.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lastRenderedPageBreak/>
        <w:t>Для того чтобы организм ребенка получал все необходимые питательные вещества, его рацион должен содержать следующие виды продуктов.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Овощи и фрукты. Продукты из злаков. Мясо, птица и рыба. Молоко и молочные продукты. Растительные масла и жиры. Вода и напитки.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w:t>
      </w:r>
      <w:r w:rsidRPr="004D7152">
        <w:rPr>
          <w:rFonts w:ascii="Arial" w:eastAsia="Times New Roman" w:hAnsi="Arial" w:cs="Arial"/>
          <w:b/>
          <w:bCs/>
          <w:color w:val="222222"/>
          <w:sz w:val="24"/>
          <w:szCs w:val="24"/>
          <w:lang w:eastAsia="ru-RU"/>
        </w:rPr>
        <w:t>Рекомендации для родителей подростков.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i/>
          <w:iCs/>
          <w:color w:val="222222"/>
          <w:sz w:val="24"/>
          <w:szCs w:val="24"/>
          <w:lang w:eastAsia="ru-RU"/>
        </w:rPr>
        <w:t>1. Организация рационального питания подростков.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i/>
          <w:iCs/>
          <w:color w:val="222222"/>
          <w:sz w:val="24"/>
          <w:szCs w:val="24"/>
          <w:lang w:eastAsia="ru-RU"/>
        </w:rPr>
        <w:t>2. Рацион и режим питания подростков.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0"/>
          <w:szCs w:val="20"/>
          <w:lang w:eastAsia="ru-RU"/>
        </w:rPr>
        <w:t>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i/>
          <w:iCs/>
          <w:color w:val="222222"/>
          <w:sz w:val="24"/>
          <w:szCs w:val="24"/>
          <w:lang w:eastAsia="ru-RU"/>
        </w:rPr>
        <w:t>Варианты рекомендуемых блюд для подростков на завтрак:</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1. Каша геркулесовая, молочная с фруктами или ягодами.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2. Каша гречневая молочная, рассыпчатая или с овощами.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3. Каша пшенная молочная, рассыпчатая, с тыквой, бананом яблоком или изюмом.</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4. Каша манная молочная, с фруктами из варенья или ягодами.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5. Яичница, омлет с сыром, мясом, зеленым горшком или овощами.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6. Сырники творожные со сметаной или вареньем.</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0"/>
          <w:szCs w:val="20"/>
          <w:lang w:eastAsia="ru-RU"/>
        </w:rPr>
        <w:t>7. Ленивые вареники с ягодами или фруктами.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8. Творожная запеканка с шоколадным соусом.</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lastRenderedPageBreak/>
        <w:t>9. Овсяные хлопья с молоком, йогуртом, соком и фруктами.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Полдник обычно включает молоко или кисломолочный продукт и булочку.</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На ужин предпочтительно есть овощно-крупяные блюда, запеканки, сырники, вареники.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i/>
          <w:iCs/>
          <w:color w:val="222222"/>
          <w:sz w:val="24"/>
          <w:szCs w:val="24"/>
          <w:lang w:eastAsia="ru-RU"/>
        </w:rPr>
        <w:t>3. Воспитание культуры питания у подростков.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Рекомендации для родителей старшеклассников.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i/>
          <w:iCs/>
          <w:color w:val="222222"/>
          <w:sz w:val="24"/>
          <w:szCs w:val="24"/>
          <w:lang w:eastAsia="ru-RU"/>
        </w:rPr>
        <w:t>1. Организация рационального питания старшеклассников.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w:t>
      </w:r>
      <w:r w:rsidRPr="004D7152">
        <w:rPr>
          <w:rFonts w:ascii="Arial" w:eastAsia="Times New Roman" w:hAnsi="Arial" w:cs="Arial"/>
          <w:color w:val="222222"/>
          <w:sz w:val="24"/>
          <w:szCs w:val="24"/>
          <w:lang w:eastAsia="ru-RU"/>
        </w:rPr>
        <w:lastRenderedPageBreak/>
        <w:t>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i/>
          <w:iCs/>
          <w:color w:val="222222"/>
          <w:sz w:val="24"/>
          <w:szCs w:val="24"/>
          <w:lang w:eastAsia="ru-RU"/>
        </w:rPr>
        <w:t>2. Особенности питания подростков во время экзаменов, при интенсивных учебных нагрузках.</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i/>
          <w:iCs/>
          <w:color w:val="222222"/>
          <w:sz w:val="24"/>
          <w:szCs w:val="24"/>
          <w:lang w:eastAsia="ru-RU"/>
        </w:rPr>
        <w:t>3. Формирование основ потребительской культуры у старшеклассников.</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Покупка в магазине - одна из типичных ситуаций, в которой оказывается старшеклассник.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Рекомендации для родителей:</w:t>
      </w:r>
      <w:r w:rsidRPr="004D7152">
        <w:rPr>
          <w:rFonts w:ascii="Arial" w:eastAsia="Times New Roman" w:hAnsi="Arial" w:cs="Arial"/>
          <w:color w:val="222222"/>
          <w:sz w:val="20"/>
          <w:szCs w:val="20"/>
          <w:lang w:eastAsia="ru-RU"/>
        </w:rPr>
        <w:t> </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Первый кирпич пищевой пирамиды – зерновой</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Основание пирамиды образуют цельнозерновые продукты, значение которых часто недооценивается и содержание которых в нашем меню, как правило, недостаточное.</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   </w:t>
      </w:r>
      <w:r w:rsidRPr="004D7152">
        <w:rPr>
          <w:rFonts w:ascii="Arial" w:eastAsia="Times New Roman" w:hAnsi="Arial" w:cs="Arial"/>
          <w:color w:val="222222"/>
          <w:sz w:val="24"/>
          <w:szCs w:val="24"/>
          <w:lang w:eastAsia="ru-RU"/>
        </w:rPr>
        <w:t>Именно употребление каши является полезным для растущего организма. На 1 месте по полезности – овсяная каша, на 2 – гречневая, на 3 месте – рисовая, и  на 4 и 5 месте – гороховая и манная каши.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Кирпичи 2 и 3 - овощной и фруктовый</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Следующий уровень пирамиды - овощи и фрукты. Как источник витамина С рекомендуется отвар из сухих плодов шиповника, листовая зелень, красный перец, замороженная черная смородина, цитрусовые и квашеная капуста. Когда иммунная система ослаблена, это вызывает обострение различных хронических заболеваний. Так что поддержание иммунитета – это первоочередная задача. Очень важно включать в рацион ярко-желтые, оранжевые и красные овощи и фрукты (помидоры, тыкву, сладкий перец). Они содержат водорастворимый бета-каротин, предшественник витамина А, в организме превращающийся в жирорастворимый витамин 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Кирпич 4 пищевой пирамиды – мясной</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xml:space="preserve">         В рационе обязательно должны присутствовать высоко протеиновые продукты, содержащие незаменимые аминокислоты: нежирное мясо, птица, рыба. Кстати, к этой же группе  диетологами отнесен творог. Таких продуктов следует потреблять от 4 до 8 порций (1 порция: 30 г приготовленного мяса, птицы или рыбы, 1 чашка бобов, гороха или чечевицы, 1 яйцо или 2 белка, 30-60 г обезжиренного сыра, 1 чашка обезжиренного творога). В мясе содержится железо, </w:t>
      </w:r>
      <w:r w:rsidRPr="004D7152">
        <w:rPr>
          <w:rFonts w:ascii="Arial" w:eastAsia="Times New Roman" w:hAnsi="Arial" w:cs="Arial"/>
          <w:color w:val="222222"/>
          <w:sz w:val="24"/>
          <w:szCs w:val="24"/>
          <w:lang w:eastAsia="ru-RU"/>
        </w:rPr>
        <w:lastRenderedPageBreak/>
        <w:t>которое является иммуномодулятором, витамины группы В (в основном в свинине). А вот сосиски, сардельки, вареные колбасы сюда не входят - мясо в них не так много, а вот жира и калорий - предостаточно! Чтобы получать в достаточном количестве микроэлемент селен, необходимо употреблять в пищу морепродукты (источник кислот омега-3 и омега-6).</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Кирпич 5 пищевой пирамиды – молочный</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Каждый день на столе должны быть и молочные продукты - источник витаминов А и Е. Поддержать иммунитет помогут кисломолочные продукты, содержащие живые бифидо- и лактобактерии, необходимые для профилактики дисбактериоза кишечника. Молочных продуктов в ежедневном рационе должно быть 2 порции (1 порция - 1 чашка обезжиренного молока или обезжиренного йогурта, кефира). Обратите внимание: ограничивайте поступление продуктов, содержащих много животных жиров, как источника скрытого жира (сыры, мороженое, сметану, жирные соусы, майонез).</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Кирпич 6 пищевой пирамиды - жиросодержащий, но не жирный</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           И на самом верху пирамиды - группа жиросодержащих продуктов, куда входят орехи, животные и растительные масла. Последние - источник полезных для сердца полиненасыщенных жирных кислот. Включено в эту группу сливочное масло, но его потребление должно быть ограничено.</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               10 способов воспитать  у детей правильное отношение к питанию</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1</w:t>
      </w:r>
      <w:r w:rsidRPr="004D7152">
        <w:rPr>
          <w:rFonts w:ascii="Arial" w:eastAsia="Times New Roman" w:hAnsi="Arial" w:cs="Arial"/>
          <w:b/>
          <w:bCs/>
          <w:color w:val="222222"/>
          <w:sz w:val="24"/>
          <w:szCs w:val="24"/>
          <w:lang w:eastAsia="ru-RU"/>
        </w:rPr>
        <w:t>. </w:t>
      </w:r>
      <w:r w:rsidRPr="004D7152">
        <w:rPr>
          <w:rFonts w:ascii="Arial" w:eastAsia="Times New Roman" w:hAnsi="Arial" w:cs="Arial"/>
          <w:color w:val="222222"/>
          <w:sz w:val="24"/>
          <w:szCs w:val="24"/>
          <w:lang w:eastAsia="ru-RU"/>
        </w:rPr>
        <w:t>Не используйте еду в виде наказания. Это может оказать отрицательное влияние на личностное развитие ребенка.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2. Всегда имейте наготове здоровую еду. Дети любят, есть то, что под рукой. Поставьте на кухне на виду вазу с фруктами. И сами перекусывайте яблоком. Никакие слова не убедят лучше, чем ваш собственный пример.</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3. 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0"/>
          <w:szCs w:val="20"/>
          <w:lang w:eastAsia="ru-RU"/>
        </w:rPr>
        <w:t>4. Хвалите за выбор здоровой пищи. Говорите вашим детям, что вы гордитесь их выбором здоровой пищи.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5.  Не докучайте детям по поводу нездоровой пищи. Не обращайте на это внимание или направьте их выбор в другое русло.</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6. Никогда не используйте еду в качестве поощрения. Это может вызвать проблемы с весом в более позднем возрасте.</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7. 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lastRenderedPageBreak/>
        <w:t>8. Накладывайте еду в кухне. Тогда вы сможете накладывать нормальные порции, а ваши дети научатся понимать, что такое правильный размер порции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Типичные стереотипы, которым следуют родители. Толстый ребенок- здоровый ребенок, худой- больной.</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9.  Советуйтесь с детьми. Попросите их оценить приготовленную Вами еду.</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10. Консультируйтесь с детским врачом. Прежде чем «посадить ребенка на диету», помочь ему набрать вес или внести какие-то радикальные изменения в его питание, проконсультируйтесь с врачом.</w:t>
      </w:r>
      <w:r w:rsidRPr="004D7152">
        <w:rPr>
          <w:rFonts w:ascii="Arial" w:eastAsia="Times New Roman" w:hAnsi="Arial" w:cs="Arial"/>
          <w:b/>
          <w:bCs/>
          <w:color w:val="222222"/>
          <w:sz w:val="24"/>
          <w:szCs w:val="24"/>
          <w:lang w:eastAsia="ru-RU"/>
        </w:rPr>
        <w:t> </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Типичные стереотипы, которым следуют родители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Традиционно считается, что толстый ребенок – здоровый ребенок.</w:t>
      </w:r>
      <w:r w:rsidRPr="004D7152">
        <w:rPr>
          <w:rFonts w:ascii="Arial" w:eastAsia="Times New Roman" w:hAnsi="Arial" w:cs="Arial"/>
          <w:color w:val="222222"/>
          <w:sz w:val="20"/>
          <w:szCs w:val="20"/>
          <w:lang w:eastAsia="ru-RU"/>
        </w:rPr>
        <w:t> Это опасное заблуждение, способное нанести вред здоровью вашего чада. </w:t>
      </w:r>
      <w:r w:rsidRPr="004D7152">
        <w:rPr>
          <w:rFonts w:ascii="Arial" w:eastAsia="Times New Roman" w:hAnsi="Arial" w:cs="Arial"/>
          <w:b/>
          <w:bCs/>
          <w:i/>
          <w:iCs/>
          <w:color w:val="222222"/>
          <w:sz w:val="24"/>
          <w:szCs w:val="24"/>
          <w:lang w:eastAsia="ru-RU"/>
        </w:rPr>
        <w:t>Диагностировать нарушения в физическом развитии может только врач. </w:t>
      </w:r>
      <w:r w:rsidRPr="004D7152">
        <w:rPr>
          <w:rFonts w:ascii="Arial" w:eastAsia="Times New Roman" w:hAnsi="Arial" w:cs="Arial"/>
          <w:color w:val="222222"/>
          <w:sz w:val="20"/>
          <w:szCs w:val="20"/>
          <w:lang w:eastAsia="ru-RU"/>
        </w:rPr>
        <w:t>Специалисты различают худобу патологическую и здоровую. Патологическая худоба – следствие заболевания, при котором у ребенка наблюдается нарушение термобаланса ("мерзлявость"), вялость, сонный взгляд, отсутствие интереса к активной жизни. Если заболевание не выявлено, значит, у ребенка генетическая предрасположенность к стройности, которая не является проблемой. </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Все, что полезно для взрослого – полезно и для ребенка.</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Это одно из самых вредных заблуждений. Органы пищеварения, печень и почки ребенка еще недостаточно развиты. Взрослому человеку, питающемуся в течение дня не очень правильно, обязательно нужно пить кефир, чаще есть фрукты. Его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«кефирчик» пораньше и побольше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Весь день ничего не ел – пусть хоть что-нибудь съест. </w:t>
      </w:r>
      <w:r w:rsidRPr="004D7152">
        <w:rPr>
          <w:rFonts w:ascii="Arial" w:eastAsia="Times New Roman" w:hAnsi="Arial" w:cs="Arial"/>
          <w:color w:val="222222"/>
          <w:sz w:val="24"/>
          <w:szCs w:val="24"/>
          <w:lang w:eastAsia="ru-RU"/>
        </w:rPr>
        <w:t>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Родители большей частью руководствуются стереотипами,  мамам нравится насильно закармливать ребенка, думая, что так они вкладывают все силы в борьбу за здоровье.</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Самые вредные продукты питания</w:t>
      </w:r>
    </w:p>
    <w:p w:rsidR="004D7152" w:rsidRPr="004D7152" w:rsidRDefault="004D7152" w:rsidP="004D7152">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кока-кола, т</w:t>
      </w:r>
      <w:r w:rsidRPr="004D7152">
        <w:rPr>
          <w:rFonts w:ascii="Arial" w:eastAsia="Times New Roman" w:hAnsi="Arial" w:cs="Arial"/>
          <w:color w:val="222222"/>
          <w:sz w:val="24"/>
          <w:szCs w:val="24"/>
          <w:lang w:eastAsia="ru-RU"/>
        </w:rPr>
        <w:t>ак в одном литре Кока-колы содержится 25 ложек сахара. При употреблении Кока-колы имеется риск возникновения таких заболеваний как сахарный диабет и ожирении.</w:t>
      </w:r>
    </w:p>
    <w:p w:rsidR="004D7152" w:rsidRPr="004D7152" w:rsidRDefault="004D7152" w:rsidP="004D7152">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сладкая газировка</w:t>
      </w:r>
      <w:r w:rsidRPr="004D7152">
        <w:rPr>
          <w:rFonts w:ascii="Arial" w:eastAsia="Times New Roman" w:hAnsi="Arial" w:cs="Arial"/>
          <w:color w:val="222222"/>
          <w:sz w:val="24"/>
          <w:szCs w:val="24"/>
          <w:lang w:eastAsia="ru-RU"/>
        </w:rPr>
        <w:t>, она содержит бензоат натрия (Е211). Большие количества бензоата натрия повреждают ДНК, что может привести к циррозу печени, болезни Паркинсона, и ряду болезней.</w:t>
      </w:r>
    </w:p>
    <w:p w:rsidR="004D7152" w:rsidRPr="004D7152" w:rsidRDefault="004D7152" w:rsidP="004D7152">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картофельные чипсы</w:t>
      </w:r>
      <w:r w:rsidRPr="004D7152">
        <w:rPr>
          <w:rFonts w:ascii="Arial" w:eastAsia="Times New Roman" w:hAnsi="Arial" w:cs="Arial"/>
          <w:color w:val="222222"/>
          <w:sz w:val="24"/>
          <w:szCs w:val="24"/>
          <w:lang w:eastAsia="ru-RU"/>
        </w:rPr>
        <w:t>. Их делают вовсе не из картофеля, а из восстановленного концентрата порошковой сублимированной картошки. В сочетании с огромным количеством жира, ароматизаторами и вкусовыми добавками чипсы становятся настоящей угрозой для желудка.</w:t>
      </w:r>
    </w:p>
    <w:p w:rsidR="004D7152" w:rsidRPr="004D7152" w:rsidRDefault="004D7152" w:rsidP="004D7152">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lastRenderedPageBreak/>
        <w:t>сосиски и дешевая колбаса</w:t>
      </w:r>
      <w:r w:rsidRPr="004D7152">
        <w:rPr>
          <w:rFonts w:ascii="Arial" w:eastAsia="Times New Roman" w:hAnsi="Arial" w:cs="Arial"/>
          <w:color w:val="222222"/>
          <w:sz w:val="24"/>
          <w:szCs w:val="24"/>
          <w:lang w:eastAsia="ru-RU"/>
        </w:rPr>
        <w:t>. 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и запах. Нитрит натрия в организме превращается в нитрозамины – потенциальный канцероген, который вызывает рак кишечника.</w:t>
      </w:r>
      <w:r w:rsidRPr="004D7152">
        <w:rPr>
          <w:rFonts w:ascii="Arial" w:eastAsia="Times New Roman" w:hAnsi="Arial" w:cs="Arial"/>
          <w:color w:val="222222"/>
          <w:sz w:val="20"/>
          <w:szCs w:val="20"/>
          <w:lang w:eastAsia="ru-RU"/>
        </w:rPr>
        <w:t> </w:t>
      </w:r>
    </w:p>
    <w:p w:rsidR="004D7152" w:rsidRPr="004D7152" w:rsidRDefault="004D7152" w:rsidP="004D7152">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сладкие жевательные конфеты, «чупа-чупсы», «мэйбоны», пастила в красивой упаковке </w:t>
      </w:r>
      <w:r w:rsidRPr="004D7152">
        <w:rPr>
          <w:rFonts w:ascii="Arial" w:eastAsia="Times New Roman" w:hAnsi="Arial" w:cs="Arial"/>
          <w:color w:val="222222"/>
          <w:sz w:val="24"/>
          <w:szCs w:val="24"/>
          <w:lang w:eastAsia="ru-RU"/>
        </w:rPr>
        <w:t>содержат сахар в большом количестве, а также химические добавки (ароматизаторы, красители, заменители).</w:t>
      </w:r>
    </w:p>
    <w:p w:rsidR="004D7152" w:rsidRPr="004D7152" w:rsidRDefault="004D7152" w:rsidP="004D7152">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шоколадные батончики</w:t>
      </w:r>
      <w:r w:rsidRPr="004D7152">
        <w:rPr>
          <w:rFonts w:ascii="Arial" w:eastAsia="Times New Roman" w:hAnsi="Arial" w:cs="Arial"/>
          <w:color w:val="222222"/>
          <w:sz w:val="24"/>
          <w:szCs w:val="24"/>
          <w:lang w:eastAsia="ru-RU"/>
        </w:rPr>
        <w:t> содержат огромное количество калорий. Зачастую при приготовлении таких сладостей используются ГМО, ароматизаторы, красители и другая химия.</w:t>
      </w:r>
    </w:p>
    <w:p w:rsidR="004D7152" w:rsidRPr="004D7152" w:rsidRDefault="004D7152" w:rsidP="004D7152">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майонез </w:t>
      </w:r>
      <w:r w:rsidRPr="004D7152">
        <w:rPr>
          <w:rFonts w:ascii="Arial" w:eastAsia="Times New Roman" w:hAnsi="Arial" w:cs="Arial"/>
          <w:color w:val="222222"/>
          <w:sz w:val="24"/>
          <w:szCs w:val="24"/>
          <w:lang w:eastAsia="ru-RU"/>
        </w:rPr>
        <w:t>содержит жиры и углеводы в большом количестве. А, что самое неприятное, в майонез, приготовленный фабрично, добавлены вредные химические вещества.</w:t>
      </w:r>
    </w:p>
    <w:p w:rsidR="004D7152" w:rsidRPr="004D7152" w:rsidRDefault="004D7152" w:rsidP="004D7152">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продукты быстрого приготовления.</w:t>
      </w:r>
      <w:r w:rsidRPr="004D7152">
        <w:rPr>
          <w:rFonts w:ascii="Arial" w:eastAsia="Times New Roman" w:hAnsi="Arial" w:cs="Arial"/>
          <w:color w:val="222222"/>
          <w:sz w:val="24"/>
          <w:szCs w:val="24"/>
          <w:lang w:eastAsia="ru-RU"/>
        </w:rPr>
        <w:t> Супы, лапша, фаст-фуд и  растворимые напитки натуральными назвать сложно. Они крайне вредны для здоровья.</w:t>
      </w:r>
    </w:p>
    <w:p w:rsidR="004D7152" w:rsidRPr="004D7152" w:rsidRDefault="004D7152" w:rsidP="004D7152">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соль, употребляемая в большом количестве, </w:t>
      </w:r>
      <w:r w:rsidRPr="004D7152">
        <w:rPr>
          <w:rFonts w:ascii="Arial" w:eastAsia="Times New Roman" w:hAnsi="Arial" w:cs="Arial"/>
          <w:color w:val="222222"/>
          <w:sz w:val="24"/>
          <w:szCs w:val="24"/>
          <w:lang w:eastAsia="ru-RU"/>
        </w:rPr>
        <w:t>повышает давление, способствует скоплению токсинов в организме.</w:t>
      </w:r>
    </w:p>
    <w:p w:rsidR="004D7152" w:rsidRPr="004D7152" w:rsidRDefault="004D7152" w:rsidP="004D7152">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алкоголь </w:t>
      </w:r>
      <w:r w:rsidRPr="004D7152">
        <w:rPr>
          <w:rFonts w:ascii="Arial" w:eastAsia="Times New Roman" w:hAnsi="Arial" w:cs="Arial"/>
          <w:color w:val="222222"/>
          <w:sz w:val="24"/>
          <w:szCs w:val="24"/>
          <w:lang w:eastAsia="ru-RU"/>
        </w:rPr>
        <w:t>негативно влияет на все внутренние органы, нарушает обмен веществ, препятствует усвоению витаминов. Даже незначительные дозы спиртного разрушают организм. Алкоголь – это яд. И детям он строго противопоказан.</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Часто можно увидеть в составе продуктов питания опасные красители, которые вызывают различные заболевания.</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Опасные красители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Е-102</w:t>
      </w:r>
      <w:r w:rsidRPr="004D7152">
        <w:rPr>
          <w:rFonts w:ascii="Arial" w:eastAsia="Times New Roman" w:hAnsi="Arial" w:cs="Arial"/>
          <w:color w:val="222222"/>
          <w:sz w:val="24"/>
          <w:szCs w:val="24"/>
          <w:lang w:eastAsia="ru-RU"/>
        </w:rPr>
        <w:t> Тартразин. Вызывает приступы астмы. Запрещен в ряде стран. </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Е-104</w:t>
      </w:r>
      <w:r w:rsidRPr="004D7152">
        <w:rPr>
          <w:rFonts w:ascii="Arial" w:eastAsia="Times New Roman" w:hAnsi="Arial" w:cs="Arial"/>
          <w:color w:val="222222"/>
          <w:sz w:val="24"/>
          <w:szCs w:val="24"/>
          <w:lang w:eastAsia="ru-RU"/>
        </w:rPr>
        <w:t> Желтый хинолиновый.  Вызывает дерматиты. Запрещен в ряде стран.</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Е-110</w:t>
      </w:r>
      <w:r w:rsidRPr="004D7152">
        <w:rPr>
          <w:rFonts w:ascii="Arial" w:eastAsia="Times New Roman" w:hAnsi="Arial" w:cs="Arial"/>
          <w:color w:val="222222"/>
          <w:sz w:val="24"/>
          <w:szCs w:val="24"/>
          <w:lang w:eastAsia="ru-RU"/>
        </w:rPr>
        <w:t> Желтый «солнечный закат" FCF, оранжево-желтый S. Может вызывать аллергические реакции, тошноту. </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E-121</w:t>
      </w:r>
      <w:r w:rsidRPr="004D7152">
        <w:rPr>
          <w:rFonts w:ascii="Arial" w:eastAsia="Times New Roman" w:hAnsi="Arial" w:cs="Arial"/>
          <w:color w:val="222222"/>
          <w:sz w:val="24"/>
          <w:szCs w:val="24"/>
          <w:lang w:eastAsia="ru-RU"/>
        </w:rPr>
        <w:t> Цитрусовый красный 2. Запрещен в России! Запрещен в ряде стран.</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Е-124</w:t>
      </w:r>
      <w:r w:rsidRPr="004D7152">
        <w:rPr>
          <w:rFonts w:ascii="Arial" w:eastAsia="Times New Roman" w:hAnsi="Arial" w:cs="Arial"/>
          <w:color w:val="222222"/>
          <w:sz w:val="24"/>
          <w:szCs w:val="24"/>
          <w:lang w:eastAsia="ru-RU"/>
        </w:rPr>
        <w:t> Понсо 4R (пунцовый 4R), кошенилевый красный А. Запрещен в ряде стран. Канцероген. Провоцирует приступы астмы</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Е-129</w:t>
      </w:r>
      <w:r w:rsidRPr="004D7152">
        <w:rPr>
          <w:rFonts w:ascii="Arial" w:eastAsia="Times New Roman" w:hAnsi="Arial" w:cs="Arial"/>
          <w:color w:val="222222"/>
          <w:sz w:val="24"/>
          <w:szCs w:val="24"/>
          <w:lang w:eastAsia="ru-RU"/>
        </w:rPr>
        <w:t> Красный очаровательный АС. Канцероген. Запрещен в ряде стран. </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Е-133</w:t>
      </w:r>
      <w:r w:rsidRPr="004D7152">
        <w:rPr>
          <w:rFonts w:ascii="Arial" w:eastAsia="Times New Roman" w:hAnsi="Arial" w:cs="Arial"/>
          <w:color w:val="222222"/>
          <w:sz w:val="24"/>
          <w:szCs w:val="24"/>
          <w:lang w:eastAsia="ru-RU"/>
        </w:rPr>
        <w:t> Синий блестящий FCF. Запрещен в ряде стран.</w:t>
      </w:r>
      <w:r w:rsidRPr="004D7152">
        <w:rPr>
          <w:rFonts w:ascii="Arial" w:eastAsia="Times New Roman" w:hAnsi="Arial" w:cs="Arial"/>
          <w:color w:val="222222"/>
          <w:sz w:val="24"/>
          <w:szCs w:val="24"/>
          <w:lang w:eastAsia="ru-RU"/>
        </w:rPr>
        <w:br/>
        <w:t>Е102, Е110, Е120, Е124.</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Канцерогены:</w:t>
      </w:r>
      <w:r w:rsidRPr="004D7152">
        <w:rPr>
          <w:rFonts w:ascii="Arial" w:eastAsia="Times New Roman" w:hAnsi="Arial" w:cs="Arial"/>
          <w:color w:val="222222"/>
          <w:sz w:val="24"/>
          <w:szCs w:val="24"/>
          <w:lang w:eastAsia="ru-RU"/>
        </w:rPr>
        <w:t> Е103, Е105, Е110, Е121, Е123, Е125, Е126, Е130, Е131, Е142, Е152, Е153, Е210, Е211, Е213 - Е217, Е231, Е232, Е240, Е251, Е252, Е321, ЕЗЗО, Е431, Е447, Е900, Е905, Е907, Е952, Аспартам.</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Мутагенные и генотоксичные</w:t>
      </w:r>
      <w:r w:rsidRPr="004D7152">
        <w:rPr>
          <w:rFonts w:ascii="Arial" w:eastAsia="Times New Roman" w:hAnsi="Arial" w:cs="Arial"/>
          <w:color w:val="222222"/>
          <w:sz w:val="24"/>
          <w:szCs w:val="24"/>
          <w:lang w:eastAsia="ru-RU"/>
        </w:rPr>
        <w:t>: Е104, Е124, Е128, Е230 - Е233, Аспартам.</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Аллергены:</w:t>
      </w:r>
      <w:r w:rsidRPr="004D7152">
        <w:rPr>
          <w:rFonts w:ascii="Arial" w:eastAsia="Times New Roman" w:hAnsi="Arial" w:cs="Arial"/>
          <w:color w:val="222222"/>
          <w:sz w:val="24"/>
          <w:szCs w:val="24"/>
          <w:lang w:eastAsia="ru-RU"/>
        </w:rPr>
        <w:t> Е131, Е132, Е160Ь, Е210, Е214, Е217, Е230, Е231, Е232, Е239, Е311-Е313, Аспартам.</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Нежелательно астматикам</w:t>
      </w:r>
      <w:r w:rsidRPr="004D7152">
        <w:rPr>
          <w:rFonts w:ascii="Arial" w:eastAsia="Times New Roman" w:hAnsi="Arial" w:cs="Arial"/>
          <w:color w:val="222222"/>
          <w:sz w:val="24"/>
          <w:szCs w:val="24"/>
          <w:lang w:eastAsia="ru-RU"/>
        </w:rPr>
        <w:t>: Е102, Е107, Е122 - Е124, Е155, Е211 - Е214, Е217.Е221-Е227.</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Нежелательно людям, чувствительным к аспирину</w:t>
      </w:r>
      <w:r w:rsidRPr="004D7152">
        <w:rPr>
          <w:rFonts w:ascii="Arial" w:eastAsia="Times New Roman" w:hAnsi="Arial" w:cs="Arial"/>
          <w:color w:val="222222"/>
          <w:sz w:val="24"/>
          <w:szCs w:val="24"/>
          <w:lang w:eastAsia="ru-RU"/>
        </w:rPr>
        <w:t>: Е107, Е110, Е122 -Е124, Е155, Е214, Е217.</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Влияют на печень и почки</w:t>
      </w:r>
      <w:r w:rsidRPr="004D7152">
        <w:rPr>
          <w:rFonts w:ascii="Arial" w:eastAsia="Times New Roman" w:hAnsi="Arial" w:cs="Arial"/>
          <w:color w:val="222222"/>
          <w:sz w:val="24"/>
          <w:szCs w:val="24"/>
          <w:lang w:eastAsia="ru-RU"/>
        </w:rPr>
        <w:t>: Е171-Е173, Е220, Е302, Е320-Е322, Е510, Е518.</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Нарушение функции щитовидной железы</w:t>
      </w:r>
      <w:r w:rsidRPr="004D7152">
        <w:rPr>
          <w:rFonts w:ascii="Arial" w:eastAsia="Times New Roman" w:hAnsi="Arial" w:cs="Arial"/>
          <w:color w:val="222222"/>
          <w:sz w:val="24"/>
          <w:szCs w:val="24"/>
          <w:lang w:eastAsia="ru-RU"/>
        </w:rPr>
        <w:t>: Е127.</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lastRenderedPageBreak/>
        <w:t>Приводят к заболеваниям кожи</w:t>
      </w:r>
      <w:r w:rsidRPr="004D7152">
        <w:rPr>
          <w:rFonts w:ascii="Arial" w:eastAsia="Times New Roman" w:hAnsi="Arial" w:cs="Arial"/>
          <w:color w:val="222222"/>
          <w:sz w:val="24"/>
          <w:szCs w:val="24"/>
          <w:lang w:eastAsia="ru-RU"/>
        </w:rPr>
        <w:t>: Е230 - Е233.</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Раздражение кишечника</w:t>
      </w:r>
      <w:r w:rsidRPr="004D7152">
        <w:rPr>
          <w:rFonts w:ascii="Arial" w:eastAsia="Times New Roman" w:hAnsi="Arial" w:cs="Arial"/>
          <w:color w:val="222222"/>
          <w:sz w:val="24"/>
          <w:szCs w:val="24"/>
          <w:lang w:eastAsia="ru-RU"/>
        </w:rPr>
        <w:t>: Е220 - Е224.</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Расстройство пищеварения</w:t>
      </w:r>
      <w:r w:rsidRPr="004D7152">
        <w:rPr>
          <w:rFonts w:ascii="Arial" w:eastAsia="Times New Roman" w:hAnsi="Arial" w:cs="Arial"/>
          <w:color w:val="222222"/>
          <w:sz w:val="24"/>
          <w:szCs w:val="24"/>
          <w:lang w:eastAsia="ru-RU"/>
        </w:rPr>
        <w:t>: Е338 - Е341, Е407, Е450, Е461, Е463, Е465, Е466.</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Неправильное развитие плода</w:t>
      </w:r>
      <w:r w:rsidRPr="004D7152">
        <w:rPr>
          <w:rFonts w:ascii="Arial" w:eastAsia="Times New Roman" w:hAnsi="Arial" w:cs="Arial"/>
          <w:color w:val="222222"/>
          <w:sz w:val="24"/>
          <w:szCs w:val="24"/>
          <w:lang w:eastAsia="ru-RU"/>
        </w:rPr>
        <w:t>: Е233.</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Запрещено грудным, нежелательно маленьким детям</w:t>
      </w:r>
      <w:r w:rsidRPr="004D7152">
        <w:rPr>
          <w:rFonts w:ascii="Arial" w:eastAsia="Times New Roman" w:hAnsi="Arial" w:cs="Arial"/>
          <w:color w:val="222222"/>
          <w:sz w:val="24"/>
          <w:szCs w:val="24"/>
          <w:lang w:eastAsia="ru-RU"/>
        </w:rPr>
        <w:t>: Е249, Е262, Е310-Е312, Е320, Е514, Е623, Е626 - Е635.</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Влияет на уровень холестерина в крови</w:t>
      </w:r>
      <w:r w:rsidRPr="004D7152">
        <w:rPr>
          <w:rFonts w:ascii="Arial" w:eastAsia="Times New Roman" w:hAnsi="Arial" w:cs="Arial"/>
          <w:color w:val="222222"/>
          <w:sz w:val="24"/>
          <w:szCs w:val="24"/>
          <w:lang w:eastAsia="ru-RU"/>
        </w:rPr>
        <w:t>: Е320.</w:t>
      </w:r>
      <w:r w:rsidRPr="004D7152">
        <w:rPr>
          <w:rFonts w:ascii="Arial" w:eastAsia="Times New Roman" w:hAnsi="Arial" w:cs="Arial"/>
          <w:color w:val="222222"/>
          <w:sz w:val="24"/>
          <w:szCs w:val="24"/>
          <w:lang w:eastAsia="ru-RU"/>
        </w:rPr>
        <w:br/>
      </w:r>
      <w:r w:rsidRPr="004D7152">
        <w:rPr>
          <w:rFonts w:ascii="Arial" w:eastAsia="Times New Roman" w:hAnsi="Arial" w:cs="Arial"/>
          <w:b/>
          <w:bCs/>
          <w:color w:val="222222"/>
          <w:sz w:val="24"/>
          <w:szCs w:val="24"/>
          <w:lang w:eastAsia="ru-RU"/>
        </w:rPr>
        <w:t>Разрушают витамины в организме</w:t>
      </w:r>
      <w:r w:rsidRPr="004D7152">
        <w:rPr>
          <w:rFonts w:ascii="Arial" w:eastAsia="Times New Roman" w:hAnsi="Arial" w:cs="Arial"/>
          <w:color w:val="222222"/>
          <w:sz w:val="24"/>
          <w:szCs w:val="24"/>
          <w:lang w:eastAsia="ru-RU"/>
        </w:rPr>
        <w:t>: В1 - Е220, В12 - Е222 - Е227, D -Е320.Е-Е925</w:t>
      </w:r>
      <w:r w:rsidRPr="004D7152">
        <w:rPr>
          <w:rFonts w:ascii="Arial" w:eastAsia="Times New Roman" w:hAnsi="Arial" w:cs="Arial"/>
          <w:b/>
          <w:bCs/>
          <w:color w:val="222222"/>
          <w:sz w:val="24"/>
          <w:szCs w:val="24"/>
          <w:lang w:eastAsia="ru-RU"/>
        </w:rPr>
        <w:t> </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Запрещенные Е-добавки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color w:val="222222"/>
          <w:sz w:val="24"/>
          <w:szCs w:val="24"/>
          <w:lang w:eastAsia="ru-RU"/>
        </w:rPr>
        <w:t>Е103, Е107, Е125, Е127, Е128, Е213-219, Е140, Е153-155, Е166, E173–175, E180, E182, E209, E213–219, E225–228, E230–233, E237, E238, Е240, E241, E252, E253, E264, E281–283, E302, E303, E305, E308–314, E317, E318, E323–325, E328, E329, E343–345, E349, E350–352, E355–357, E359, E365–368, E370, E375, E381, E384, E387–390, E399, E403, E408, E409, E418, E419, E429–436, E441–444, E446, E462, E463, E465, E467, E474, E476–480, E482–489, E491–496, E505, E512, E519–523, E535, E537, E538, E541, E542, E550, E552, E554–557, E559, E560, E574, E576, E577, E579, E580, E622–625, E628, E629, E632–635, E640, E641, E906, E908–911, E913, E916–919, E922–926, E929, E942–946, E957, E959, E1000, E1001, E1105, E1503, E1521.</w:t>
      </w:r>
    </w:p>
    <w:p w:rsidR="004D7152" w:rsidRPr="004D7152" w:rsidRDefault="004D7152" w:rsidP="004D7152">
      <w:pPr>
        <w:shd w:val="clear" w:color="auto" w:fill="FFFFFF"/>
        <w:spacing w:after="100" w:afterAutospacing="1" w:line="240" w:lineRule="auto"/>
        <w:jc w:val="center"/>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Уважаемые родители!</w:t>
      </w:r>
    </w:p>
    <w:p w:rsidR="004D7152" w:rsidRPr="004D7152" w:rsidRDefault="004D7152" w:rsidP="004D7152">
      <w:pPr>
        <w:shd w:val="clear" w:color="auto" w:fill="FFFFFF"/>
        <w:spacing w:after="100" w:afterAutospacing="1" w:line="240" w:lineRule="auto"/>
        <w:rPr>
          <w:rFonts w:ascii="Arial" w:eastAsia="Times New Roman" w:hAnsi="Arial" w:cs="Arial"/>
          <w:color w:val="222222"/>
          <w:sz w:val="24"/>
          <w:szCs w:val="24"/>
          <w:lang w:eastAsia="ru-RU"/>
        </w:rPr>
      </w:pPr>
      <w:r w:rsidRPr="004D7152">
        <w:rPr>
          <w:rFonts w:ascii="Arial" w:eastAsia="Times New Roman" w:hAnsi="Arial" w:cs="Arial"/>
          <w:b/>
          <w:bCs/>
          <w:color w:val="222222"/>
          <w:sz w:val="24"/>
          <w:szCs w:val="24"/>
          <w:lang w:eastAsia="ru-RU"/>
        </w:rPr>
        <w:t>Надеемся, что наши рекомендации помогут вам организовать правильное питание ваших детей. Сбалансированный рацион питания, богатый всеми необходимыми веществами, непременно обеспечит заряд энергии и крепкое здоровье. При правильном питании Вы очень скоро заметите, что ребенок сталчаще радовать вас хорошим настроением, здоровым цветом лица и успехами в школе.</w:t>
      </w:r>
    </w:p>
    <w:p w:rsidR="00306579" w:rsidRDefault="00306579">
      <w:bookmarkStart w:id="0" w:name="_GoBack"/>
      <w:bookmarkEnd w:id="0"/>
    </w:p>
    <w:sectPr w:rsidR="00306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11AF9"/>
    <w:multiLevelType w:val="multilevel"/>
    <w:tmpl w:val="F3BA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F03D17"/>
    <w:multiLevelType w:val="multilevel"/>
    <w:tmpl w:val="A9D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99"/>
    <w:rsid w:val="00306579"/>
    <w:rsid w:val="004D7152"/>
    <w:rsid w:val="007C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7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7152"/>
    <w:rPr>
      <w:b/>
      <w:bCs/>
    </w:rPr>
  </w:style>
  <w:style w:type="character" w:styleId="a5">
    <w:name w:val="Hyperlink"/>
    <w:basedOn w:val="a0"/>
    <w:uiPriority w:val="99"/>
    <w:semiHidden/>
    <w:unhideWhenUsed/>
    <w:rsid w:val="004D7152"/>
    <w:rPr>
      <w:color w:val="0000FF"/>
      <w:u w:val="single"/>
    </w:rPr>
  </w:style>
  <w:style w:type="character" w:styleId="a6">
    <w:name w:val="Emphasis"/>
    <w:basedOn w:val="a0"/>
    <w:uiPriority w:val="20"/>
    <w:qFormat/>
    <w:rsid w:val="004D71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7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7152"/>
    <w:rPr>
      <w:b/>
      <w:bCs/>
    </w:rPr>
  </w:style>
  <w:style w:type="character" w:styleId="a5">
    <w:name w:val="Hyperlink"/>
    <w:basedOn w:val="a0"/>
    <w:uiPriority w:val="99"/>
    <w:semiHidden/>
    <w:unhideWhenUsed/>
    <w:rsid w:val="004D7152"/>
    <w:rPr>
      <w:color w:val="0000FF"/>
      <w:u w:val="single"/>
    </w:rPr>
  </w:style>
  <w:style w:type="character" w:styleId="a6">
    <w:name w:val="Emphasis"/>
    <w:basedOn w:val="a0"/>
    <w:uiPriority w:val="20"/>
    <w:qFormat/>
    <w:rsid w:val="004D7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l-sch6.edumsko.ru/uploads/2000/1642/section/100184/6.usloviya/7.ohrana_zdorovya/rekomendacii_po_pitaniy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18913</Characters>
  <Application>Microsoft Office Word</Application>
  <DocSecurity>0</DocSecurity>
  <Lines>157</Lines>
  <Paragraphs>44</Paragraphs>
  <ScaleCrop>false</ScaleCrop>
  <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ВР</dc:creator>
  <cp:keywords/>
  <dc:description/>
  <cp:lastModifiedBy>зам ВР</cp:lastModifiedBy>
  <cp:revision>2</cp:revision>
  <dcterms:created xsi:type="dcterms:W3CDTF">2019-09-20T08:03:00Z</dcterms:created>
  <dcterms:modified xsi:type="dcterms:W3CDTF">2019-09-20T08:03:00Z</dcterms:modified>
</cp:coreProperties>
</file>