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A66" w:rsidRPr="001252FA" w:rsidRDefault="00C87A66" w:rsidP="00C87A6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2FA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>
        <w:rPr>
          <w:rFonts w:ascii="Times New Roman" w:hAnsi="Times New Roman" w:cs="Times New Roman"/>
          <w:b/>
          <w:sz w:val="24"/>
          <w:szCs w:val="24"/>
        </w:rPr>
        <w:t>второй группы раннего возраста</w:t>
      </w:r>
    </w:p>
    <w:p w:rsidR="00C87A66" w:rsidRPr="001252FA" w:rsidRDefault="000B5CC3" w:rsidP="00C87A6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«Детский сад № 24 «Мал</w:t>
      </w:r>
      <w:r w:rsidR="00C87A66" w:rsidRPr="001252FA">
        <w:rPr>
          <w:rFonts w:ascii="Times New Roman" w:hAnsi="Times New Roman" w:cs="Times New Roman"/>
          <w:b/>
          <w:sz w:val="24"/>
          <w:szCs w:val="24"/>
        </w:rPr>
        <w:t>ыш» г. Новочебоксарска Чувашской Республики</w:t>
      </w:r>
    </w:p>
    <w:p w:rsidR="00C87A66" w:rsidRPr="001252FA" w:rsidRDefault="00C87A66" w:rsidP="00C87A66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52FA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по развитию детей </w:t>
      </w:r>
      <w:r>
        <w:rPr>
          <w:rFonts w:ascii="Times New Roman" w:hAnsi="Times New Roman" w:cs="Times New Roman"/>
          <w:color w:val="000000"/>
          <w:sz w:val="24"/>
          <w:szCs w:val="24"/>
        </w:rPr>
        <w:t>второй г</w:t>
      </w:r>
      <w:r w:rsidRPr="001252FA">
        <w:rPr>
          <w:rFonts w:ascii="Times New Roman" w:hAnsi="Times New Roman" w:cs="Times New Roman"/>
          <w:color w:val="000000"/>
          <w:sz w:val="24"/>
          <w:szCs w:val="24"/>
        </w:rPr>
        <w:t xml:space="preserve">руппы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раннего возраста </w:t>
      </w:r>
      <w:r w:rsidRPr="001252FA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бюджетного дошкольного образовательного учреждения «Детский сад </w:t>
      </w:r>
      <w:r w:rsidR="000B5CC3">
        <w:rPr>
          <w:rFonts w:ascii="Times New Roman" w:hAnsi="Times New Roman" w:cs="Times New Roman"/>
          <w:color w:val="000000"/>
          <w:sz w:val="24"/>
          <w:szCs w:val="24"/>
        </w:rPr>
        <w:t>№24 «Мал</w:t>
      </w:r>
      <w:r w:rsidRPr="001252FA">
        <w:rPr>
          <w:rFonts w:ascii="Times New Roman" w:hAnsi="Times New Roman" w:cs="Times New Roman"/>
          <w:color w:val="000000"/>
          <w:sz w:val="24"/>
          <w:szCs w:val="24"/>
        </w:rPr>
        <w:t>ыш» города Новочебоксарска Чувашской 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разработана </w:t>
      </w:r>
      <w:r w:rsidRPr="001252FA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1252FA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соответствии с нормативными документами: </w:t>
      </w:r>
    </w:p>
    <w:p w:rsidR="00C87A66" w:rsidRPr="001252FA" w:rsidRDefault="00C87A66" w:rsidP="00C87A66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52FA">
        <w:rPr>
          <w:rFonts w:ascii="Times New Roman" w:hAnsi="Times New Roman" w:cs="Times New Roman"/>
          <w:color w:val="000000"/>
          <w:sz w:val="24"/>
          <w:szCs w:val="24"/>
        </w:rPr>
        <w:t>-Федеральный Закон «Об образовании в РФ» 29 декабря 2012г. №273-ФЗ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87A66" w:rsidRDefault="00C87A66" w:rsidP="00C87A66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52FA">
        <w:rPr>
          <w:rFonts w:ascii="Times New Roman" w:hAnsi="Times New Roman" w:cs="Times New Roman"/>
          <w:color w:val="000000"/>
          <w:sz w:val="24"/>
          <w:szCs w:val="24"/>
        </w:rPr>
        <w:t>- Постановление от 15 мая 2013г.№ 26 «Санитарно-эпидемиологические требования к устройству содержания и организации режима работы дошкольных образовательных организаций» («Об у</w:t>
      </w:r>
      <w:r>
        <w:rPr>
          <w:rFonts w:ascii="Times New Roman" w:hAnsi="Times New Roman" w:cs="Times New Roman"/>
          <w:color w:val="000000"/>
          <w:sz w:val="24"/>
          <w:szCs w:val="24"/>
        </w:rPr>
        <w:t>тверждении САНПИН» 2.4.3049-13).</w:t>
      </w:r>
    </w:p>
    <w:p w:rsidR="00C87A66" w:rsidRDefault="00C87A66" w:rsidP="00C87A66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рассчитана для детей в возрасте 2-3 года, разработана на основе ФГОС дошкольного образования и с учетом Примерной основной общеобразовательной программы дошкольного образования «От рождения до школы». Основная образовательная программа дошкольного образования / Под ред. Н.Е.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Вераксы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Т.С. Комаровой, М.А.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Васильевй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– 3 –е изд., исп. И доп. – М.: МОЗАИКА-СИНТЕЗ, 2015 г.</w:t>
      </w:r>
    </w:p>
    <w:p w:rsidR="00C87A66" w:rsidRDefault="00C87A66" w:rsidP="00C87A66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Программа состоит из обязательной части и части, формируемой участниками образовательных отношений, включает три основных раздела: целевой, содержательный, организационный.</w:t>
      </w:r>
    </w:p>
    <w:p w:rsidR="00C87A66" w:rsidRDefault="00C87A66" w:rsidP="00C87A66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Часть, формируемая участниками образовательных отношений,  разработана на основе следующих комплексных и парциальных программ:</w:t>
      </w:r>
    </w:p>
    <w:p w:rsidR="00C87A66" w:rsidRPr="001252FA" w:rsidRDefault="00C87A66" w:rsidP="00C87A66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52FA">
        <w:rPr>
          <w:rFonts w:ascii="Times New Roman" w:hAnsi="Times New Roman" w:cs="Times New Roman"/>
          <w:color w:val="000000"/>
          <w:sz w:val="24"/>
          <w:szCs w:val="24"/>
        </w:rPr>
        <w:t xml:space="preserve">- Программа этнохудожественного развития детей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252FA">
        <w:rPr>
          <w:rFonts w:ascii="Times New Roman" w:hAnsi="Times New Roman" w:cs="Times New Roman"/>
          <w:color w:val="000000"/>
          <w:sz w:val="24"/>
          <w:szCs w:val="24"/>
        </w:rPr>
        <w:t xml:space="preserve">-4 лет «Узоры чувашской земли»: примерная парциальная образовательная программа /Л.Г Васильева. – Чебоксары: «Новое время», 2016.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</w:p>
    <w:p w:rsidR="00C87A66" w:rsidRDefault="00C87A66" w:rsidP="00C87A66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52FA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52FA">
        <w:rPr>
          <w:rFonts w:ascii="Times New Roman" w:hAnsi="Times New Roman" w:cs="Times New Roman"/>
          <w:color w:val="000000"/>
          <w:sz w:val="24"/>
          <w:szCs w:val="24"/>
        </w:rPr>
        <w:t>Программа по приобщению дошкольников к национальной детской литературе «Рассказы солнечного края»: примерная парциальная образовательная программа / Е.И.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52FA">
        <w:rPr>
          <w:rFonts w:ascii="Times New Roman" w:hAnsi="Times New Roman" w:cs="Times New Roman"/>
          <w:color w:val="000000"/>
          <w:sz w:val="24"/>
          <w:szCs w:val="24"/>
        </w:rPr>
        <w:t>Николаева. – Чебо</w:t>
      </w:r>
      <w:r>
        <w:rPr>
          <w:rFonts w:ascii="Times New Roman" w:hAnsi="Times New Roman" w:cs="Times New Roman"/>
          <w:color w:val="000000"/>
          <w:sz w:val="24"/>
          <w:szCs w:val="24"/>
        </w:rPr>
        <w:t>ксары: Чуваш. кн. изд-во, 2015 г.</w:t>
      </w:r>
    </w:p>
    <w:p w:rsidR="00C87A66" w:rsidRDefault="00C87A66" w:rsidP="00C87A6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67185">
        <w:rPr>
          <w:rFonts w:ascii="Times New Roman" w:hAnsi="Times New Roman" w:cs="Times New Roman"/>
          <w:sz w:val="24"/>
          <w:szCs w:val="24"/>
        </w:rPr>
        <w:t>Программа образования ребенка-дошкольника. - Чебоксары: Чувашский республиканский институт образования, 2006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F67185">
        <w:rPr>
          <w:rFonts w:ascii="Times New Roman" w:hAnsi="Times New Roman" w:cs="Times New Roman"/>
          <w:sz w:val="24"/>
          <w:szCs w:val="24"/>
        </w:rPr>
        <w:t>.</w:t>
      </w:r>
    </w:p>
    <w:p w:rsidR="00797C01" w:rsidRPr="00797C01" w:rsidRDefault="00797C01" w:rsidP="00797C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97C01">
        <w:rPr>
          <w:rFonts w:ascii="Times New Roman" w:hAnsi="Times New Roman" w:cs="Times New Roman"/>
          <w:sz w:val="24"/>
          <w:szCs w:val="24"/>
        </w:rPr>
        <w:t>- Программа по музыкальному воспитанию детей дошкольного возраста «Ладушки» /</w:t>
      </w:r>
      <w:proofErr w:type="spellStart"/>
      <w:r w:rsidRPr="00797C01">
        <w:rPr>
          <w:rFonts w:ascii="Times New Roman" w:hAnsi="Times New Roman" w:cs="Times New Roman"/>
          <w:sz w:val="24"/>
          <w:szCs w:val="24"/>
        </w:rPr>
        <w:t>Каплунова</w:t>
      </w:r>
      <w:proofErr w:type="spellEnd"/>
      <w:r w:rsidRPr="00797C01">
        <w:rPr>
          <w:rFonts w:ascii="Times New Roman" w:hAnsi="Times New Roman" w:cs="Times New Roman"/>
          <w:sz w:val="24"/>
          <w:szCs w:val="24"/>
        </w:rPr>
        <w:t xml:space="preserve"> И., </w:t>
      </w:r>
      <w:proofErr w:type="spellStart"/>
      <w:r w:rsidRPr="00797C01">
        <w:rPr>
          <w:rFonts w:ascii="Times New Roman" w:hAnsi="Times New Roman" w:cs="Times New Roman"/>
          <w:sz w:val="24"/>
          <w:szCs w:val="24"/>
        </w:rPr>
        <w:t>Новоскольцева</w:t>
      </w:r>
      <w:proofErr w:type="spellEnd"/>
      <w:r w:rsidRPr="00797C01">
        <w:rPr>
          <w:rFonts w:ascii="Times New Roman" w:hAnsi="Times New Roman" w:cs="Times New Roman"/>
          <w:sz w:val="24"/>
          <w:szCs w:val="24"/>
        </w:rPr>
        <w:t xml:space="preserve"> И., 2015 г.</w:t>
      </w:r>
    </w:p>
    <w:p w:rsidR="00C87A66" w:rsidRDefault="00C87A66" w:rsidP="00C87A6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целевом разделе рабочей программы в соответствии с ФГОС дошкольного образования представлены: пояснительная записка, планируемые результаты освоения Программы в виде целевых ориентиров, обозначены цели и задачи реализации рабочей  программы, принципы, подходы к формированию программы, характеристика возрастных особенностей развития детей 3-4 лет, планируемые результаты освоения программы.</w:t>
      </w:r>
    </w:p>
    <w:p w:rsidR="00C87A66" w:rsidRDefault="00C87A66" w:rsidP="00C87A6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содержательном разделе представлены содержание психолого-педагогической работы </w:t>
      </w:r>
      <w:r w:rsidR="003F3782">
        <w:rPr>
          <w:rFonts w:ascii="Times New Roman" w:hAnsi="Times New Roman" w:cs="Times New Roman"/>
          <w:sz w:val="24"/>
          <w:szCs w:val="24"/>
        </w:rPr>
        <w:t>с детьми 2-3</w:t>
      </w:r>
      <w:r>
        <w:rPr>
          <w:rFonts w:ascii="Times New Roman" w:hAnsi="Times New Roman" w:cs="Times New Roman"/>
          <w:sz w:val="24"/>
          <w:szCs w:val="24"/>
        </w:rPr>
        <w:t xml:space="preserve"> лет, особенности взаимодействия педагогического коллектива с семьями воспитанников, формы организации педагогической работы по образовательным областям:</w:t>
      </w:r>
    </w:p>
    <w:p w:rsidR="00C87A66" w:rsidRDefault="00C87A66" w:rsidP="00C87A6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социально-коммуникативное развитие;</w:t>
      </w:r>
    </w:p>
    <w:p w:rsidR="00C87A66" w:rsidRDefault="00C87A66" w:rsidP="00C87A6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познавательное развитие;</w:t>
      </w:r>
    </w:p>
    <w:p w:rsidR="00C87A66" w:rsidRDefault="00C87A66" w:rsidP="00C87A6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речевое развитие;</w:t>
      </w:r>
    </w:p>
    <w:p w:rsidR="00C87A66" w:rsidRDefault="00C87A66" w:rsidP="00C87A6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художественно-эстетическое развитие;</w:t>
      </w:r>
    </w:p>
    <w:p w:rsidR="00C87A66" w:rsidRDefault="00C87A66" w:rsidP="00C87A6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физическое развитие.</w:t>
      </w:r>
    </w:p>
    <w:p w:rsidR="00C87A66" w:rsidRDefault="00C87A66" w:rsidP="00C87A66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49A8">
        <w:rPr>
          <w:rFonts w:ascii="Times New Roman" w:hAnsi="Times New Roman" w:cs="Times New Roman"/>
          <w:color w:val="000000"/>
          <w:sz w:val="24"/>
          <w:szCs w:val="24"/>
        </w:rPr>
        <w:t>Содержание образовательной работы в</w:t>
      </w:r>
      <w:r w:rsidR="003F3782">
        <w:rPr>
          <w:rFonts w:ascii="Times New Roman" w:hAnsi="Times New Roman" w:cs="Times New Roman"/>
          <w:color w:val="000000"/>
          <w:sz w:val="24"/>
          <w:szCs w:val="24"/>
        </w:rPr>
        <w:t xml:space="preserve">о второй группе раннего возраста </w:t>
      </w:r>
      <w:r w:rsidRPr="00ED49A8">
        <w:rPr>
          <w:rFonts w:ascii="Times New Roman" w:hAnsi="Times New Roman" w:cs="Times New Roman"/>
          <w:color w:val="000000"/>
          <w:sz w:val="24"/>
          <w:szCs w:val="24"/>
        </w:rPr>
        <w:t>направлено разностороннее гармоничное развитие детей с учётом их возрастных и индивидуальных особенностей.</w:t>
      </w:r>
    </w:p>
    <w:p w:rsidR="00C87A66" w:rsidRDefault="00C87A66" w:rsidP="00C87A66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организационном разделе представлено учебно-методическое обеспечение программы, особенности организации развивающей предметно-пространственной среды, материально-технического обеспечения, режим дня и распорядок, календарно-тематическое планирование.</w:t>
      </w:r>
    </w:p>
    <w:p w:rsidR="00C87A66" w:rsidRPr="00ED49A8" w:rsidRDefault="00C87A66" w:rsidP="00C87A66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C87A66" w:rsidRPr="001252FA" w:rsidRDefault="00C87A66" w:rsidP="00C87A6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87A66" w:rsidRPr="001252FA" w:rsidRDefault="00C87A66" w:rsidP="00C87A6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87A66" w:rsidRPr="001252FA" w:rsidRDefault="00C87A66" w:rsidP="00C87A6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C87A66" w:rsidRPr="001252FA" w:rsidSect="00C87A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00A"/>
    <w:rsid w:val="000A17DC"/>
    <w:rsid w:val="000B5CC3"/>
    <w:rsid w:val="001252FA"/>
    <w:rsid w:val="002355E6"/>
    <w:rsid w:val="00247378"/>
    <w:rsid w:val="003F3782"/>
    <w:rsid w:val="00443379"/>
    <w:rsid w:val="004C38A7"/>
    <w:rsid w:val="0052000A"/>
    <w:rsid w:val="0063116D"/>
    <w:rsid w:val="00797C01"/>
    <w:rsid w:val="00C87A66"/>
    <w:rsid w:val="00D91338"/>
    <w:rsid w:val="00ED49A8"/>
    <w:rsid w:val="00F6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5E676"/>
  <w15:docId w15:val="{33C5C085-485C-4A2A-A638-536BFF698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1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252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C373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Детский сад</cp:lastModifiedBy>
  <cp:revision>3</cp:revision>
  <dcterms:created xsi:type="dcterms:W3CDTF">2019-08-09T08:03:00Z</dcterms:created>
  <dcterms:modified xsi:type="dcterms:W3CDTF">2019-08-09T08:05:00Z</dcterms:modified>
</cp:coreProperties>
</file>