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FE4" w:rsidRDefault="00A83FE4" w:rsidP="00A83FE4">
      <w:pPr>
        <w:pStyle w:val="a3"/>
        <w:spacing w:after="0"/>
        <w:ind w:firstLine="708"/>
        <w:jc w:val="both"/>
      </w:pPr>
      <w:proofErr w:type="gramStart"/>
      <w:r>
        <w:t>30 декабря 2021 года вступили в силу изменения, внесенные Федеральными законами от 02.07.2021г. № 328-ФЗ, № 329-ФЗ в Федеральный закон от 21.12.2013г. № 353-ФЗ «О потреб</w:t>
      </w:r>
      <w:r>
        <w:t>и</w:t>
      </w:r>
      <w:r>
        <w:t>тельском кредите (займе)». 30 декабря 2021 года вступили в силу изменения, внесенные Фед</w:t>
      </w:r>
      <w:r>
        <w:t>е</w:t>
      </w:r>
      <w:r>
        <w:t>ральными законами от 02.07.2021г. № 328-ФЗ, № 329-ФЗ в Федеральный закон от 21.12.2013г. № 353-ФЗ «О потребительском кредите (займе)».</w:t>
      </w:r>
      <w:proofErr w:type="gramEnd"/>
      <w:r>
        <w:t xml:space="preserve"> Так, согласно вступивших в силу </w:t>
      </w:r>
      <w:proofErr w:type="spellStart"/>
      <w:r>
        <w:t>изменений</w:t>
      </w:r>
      <w:proofErr w:type="gramStart"/>
      <w:r>
        <w:t>,в</w:t>
      </w:r>
      <w:proofErr w:type="spellEnd"/>
      <w:proofErr w:type="gramEnd"/>
      <w:r>
        <w:t xml:space="preserve"> д</w:t>
      </w:r>
      <w:r>
        <w:t>о</w:t>
      </w:r>
      <w:r>
        <w:t>говоре потребительского кредита (займа) не может содержаться также условие, предусматрива</w:t>
      </w:r>
      <w:r>
        <w:t>ю</w:t>
      </w:r>
      <w:r>
        <w:t>щее наличие на банковском счете, который по условиям договора потребительского кредита (за</w:t>
      </w:r>
      <w:r>
        <w:t>й</w:t>
      </w:r>
      <w:r>
        <w:t>ма) используется для осуществления операций, связанных с исполнением обязательств по догов</w:t>
      </w:r>
      <w:r>
        <w:t>о</w:t>
      </w:r>
      <w:r>
        <w:t xml:space="preserve">ру потребительского кредита (займа), неснижаемого остатка денежных средств и (или) суммы, достаточной для погашения очередного платежа, предусмотренного договором потребительского кредита (займа) (графиком платежей </w:t>
      </w:r>
      <w:proofErr w:type="gramStart"/>
      <w:r>
        <w:t>по договору потребительского кредита (займа), в день, не я</w:t>
      </w:r>
      <w:r>
        <w:t>в</w:t>
      </w:r>
      <w:r>
        <w:t>ляющийся днем совершения очередного платежа, предусмотренного договором потребительского кредита (займа) (графиком платежей по договору потребительского кредита (займа).</w:t>
      </w:r>
      <w:proofErr w:type="gramEnd"/>
      <w:r>
        <w:t xml:space="preserve"> Не допуск</w:t>
      </w:r>
      <w:r>
        <w:t>а</w:t>
      </w:r>
      <w:r>
        <w:t>ется проставление кредитором отметок о согласии заемщика на оказание ему дополнительных у</w:t>
      </w:r>
      <w:r>
        <w:t>с</w:t>
      </w:r>
      <w:r>
        <w:t>луг.</w:t>
      </w:r>
    </w:p>
    <w:p w:rsidR="00A83FE4" w:rsidRDefault="00A83FE4" w:rsidP="00A83FE4">
      <w:pPr>
        <w:pStyle w:val="a3"/>
        <w:spacing w:after="0"/>
        <w:ind w:firstLine="708"/>
        <w:jc w:val="both"/>
      </w:pPr>
      <w:r>
        <w:t xml:space="preserve">Если при предоставлении потребительского кредита (займа) заемщику за отдельную плату предлагается дополнительная услуга, оказываемая кредитором и (или) третьим лицом, </w:t>
      </w:r>
      <w:proofErr w:type="gramStart"/>
      <w:r>
        <w:t>информ</w:t>
      </w:r>
      <w:r>
        <w:t>а</w:t>
      </w:r>
      <w:r>
        <w:t>ция</w:t>
      </w:r>
      <w:proofErr w:type="gramEnd"/>
      <w:r>
        <w:t xml:space="preserve"> о которой должна быть указана в заявлении о предоставлении потребительского кредита (за</w:t>
      </w:r>
      <w:r>
        <w:t>й</w:t>
      </w:r>
      <w:r>
        <w:t>ма), условия оказания такой услуги должны предусматривать:</w:t>
      </w:r>
    </w:p>
    <w:p w:rsidR="00A83FE4" w:rsidRDefault="00A83FE4" w:rsidP="00A83FE4">
      <w:pPr>
        <w:pStyle w:val="a3"/>
        <w:spacing w:after="0"/>
        <w:jc w:val="both"/>
      </w:pPr>
      <w:r>
        <w:t>1) стоимость такой услуги;</w:t>
      </w:r>
    </w:p>
    <w:p w:rsidR="00A83FE4" w:rsidRDefault="00A83FE4" w:rsidP="00A83FE4">
      <w:pPr>
        <w:pStyle w:val="a3"/>
        <w:spacing w:after="0"/>
        <w:jc w:val="both"/>
      </w:pPr>
      <w:r>
        <w:t>2) право заемщика отказаться от такой услуги в течение четырнадцати календарных дней со дня выражения заемщиком согласия на ее оказание посредством обращения к лицу, оказывающему такую услугу, с заявлением об отказе от такой услуги;</w:t>
      </w:r>
    </w:p>
    <w:p w:rsidR="00A83FE4" w:rsidRDefault="00A83FE4" w:rsidP="00A83FE4">
      <w:pPr>
        <w:pStyle w:val="a3"/>
        <w:spacing w:after="0"/>
        <w:jc w:val="both"/>
      </w:pPr>
      <w:r>
        <w:t>3) право заемщика требовать от лица, оказывающего такую услугу, возврата денежных средств, уплаченных заемщиком за оказание такой услуги, за вычетом стоимости части такой услуги, фа</w:t>
      </w:r>
      <w:r>
        <w:t>к</w:t>
      </w:r>
      <w:r>
        <w:t>тически оказанной заемщику до дня получения лицом, оказывающим такую услугу, заявления об отказе от такой услуги;</w:t>
      </w:r>
    </w:p>
    <w:p w:rsidR="00A83FE4" w:rsidRDefault="00A83FE4" w:rsidP="00A83FE4">
      <w:pPr>
        <w:pStyle w:val="a3"/>
        <w:spacing w:after="0"/>
        <w:jc w:val="both"/>
      </w:pPr>
      <w:r>
        <w:t>4) право заемщика требовать от кредитора возврата денежных средств, уплаченных заемщиком третьему лицу за оказание такой услуги, за вычетом стоимости части такой услуги, фактически оказанной заемщику до дня получения третьим лицом заявления об отказе от такой услуги, при неисполнении таким третьим лицом обязанности по возврату денежных средств заемщику.</w:t>
      </w:r>
    </w:p>
    <w:p w:rsidR="00A83FE4" w:rsidRDefault="00A83FE4" w:rsidP="00A83FE4">
      <w:pPr>
        <w:pStyle w:val="a3"/>
        <w:spacing w:after="0"/>
        <w:jc w:val="both"/>
      </w:pPr>
      <w:r>
        <w:t>Указанная информация о правах заемщика должна быть указана в заявлении о предоставлении п</w:t>
      </w:r>
      <w:r>
        <w:t>о</w:t>
      </w:r>
      <w:r>
        <w:t>требительского кредита (займа).</w:t>
      </w:r>
    </w:p>
    <w:p w:rsidR="00A83FE4" w:rsidRDefault="00A83FE4" w:rsidP="00A83FE4">
      <w:pPr>
        <w:pStyle w:val="a3"/>
        <w:spacing w:after="0"/>
        <w:ind w:firstLine="708"/>
        <w:jc w:val="both"/>
      </w:pPr>
      <w:proofErr w:type="gramStart"/>
      <w:r>
        <w:t>Лицо, оказывающее дополнительную услугу, информация о которой должна быть указана в заявлении о предоставлении потребительского кредита (займа), обязано вернуть заемщику дене</w:t>
      </w:r>
      <w:r>
        <w:t>ж</w:t>
      </w:r>
      <w:r>
        <w:t>ные средства в сумме, уплаченной заемщиком за оказание такой услуги, за вычетом стоимости части такой услуги, фактически оказанной заемщику до дня получения заявления об отказе от такой у</w:t>
      </w:r>
      <w:r>
        <w:t>с</w:t>
      </w:r>
      <w:r>
        <w:t>луги, в срок, не превышающий семи рабочих дней со дня получения лицом, оказывающим</w:t>
      </w:r>
      <w:proofErr w:type="gramEnd"/>
      <w:r>
        <w:t xml:space="preserve"> такую услугу, этого заявления заемщика, поступившего в течение четырнадцати календарных дней со дня выражения заемщиком согласия на ее оказание.</w:t>
      </w:r>
    </w:p>
    <w:p w:rsidR="00A83FE4" w:rsidRDefault="00A83FE4" w:rsidP="00A83FE4">
      <w:pPr>
        <w:pStyle w:val="a3"/>
        <w:spacing w:after="0"/>
        <w:ind w:firstLine="708"/>
        <w:jc w:val="both"/>
      </w:pPr>
      <w:r>
        <w:t>В случае</w:t>
      </w:r>
      <w:proofErr w:type="gramStart"/>
      <w:r>
        <w:t>,</w:t>
      </w:r>
      <w:proofErr w:type="gramEnd"/>
      <w:r>
        <w:t xml:space="preserve"> если дополнительная услуга, информация о которой должна быть указана в зая</w:t>
      </w:r>
      <w:r>
        <w:t>в</w:t>
      </w:r>
      <w:r>
        <w:t>лении о предоставлении потребительского кредита (займа), оказывается третьим лицом и такое лицо не исполняет обязанность по возврату денежных средств заемщику в сумме и сроки, установлены з</w:t>
      </w:r>
      <w:r>
        <w:t>а</w:t>
      </w:r>
      <w:r>
        <w:t>коном, заемщик вправе направить кредитору требование о возврате денежных средств, уплаченных заемщиком третьему лицу за оказание такой услуги, с указанием даты обращения з</w:t>
      </w:r>
      <w:r>
        <w:t>а</w:t>
      </w:r>
      <w:r>
        <w:t>емщика к третьему лицу с заявлением об отказе от такой услуги. Указанное требование может быть напра</w:t>
      </w:r>
      <w:r>
        <w:t>в</w:t>
      </w:r>
      <w:r>
        <w:t xml:space="preserve">лено заемщиком кредитору не ранее чем по истечении тридцати календарных дней, но не позднее ста восьмидесяти </w:t>
      </w:r>
      <w:r>
        <w:lastRenderedPageBreak/>
        <w:t>календарных дней со дня обращения с заявлением об отказе от такой услуги к третьему лицу, оказывающему такую услугу.</w:t>
      </w:r>
    </w:p>
    <w:p w:rsidR="00A83FE4" w:rsidRDefault="00A83FE4" w:rsidP="00A83FE4">
      <w:pPr>
        <w:pStyle w:val="a3"/>
        <w:spacing w:after="0"/>
        <w:ind w:firstLine="708"/>
        <w:jc w:val="both"/>
      </w:pPr>
      <w:proofErr w:type="gramStart"/>
      <w:r>
        <w:t>Кредитор обязан в срок, не превышающий семи рабочих дней со дня получения требования заемщика о возврате денежных средств, уплаченных заемщиком третьему лицу за оказание допо</w:t>
      </w:r>
      <w:r>
        <w:t>л</w:t>
      </w:r>
      <w:r>
        <w:t>нительной услуги, возвратить заемщику денежные средства или отказать заемщику в возврате указанных денежных средств, сообщив о таком отказе с указанием причины отказа способом, пр</w:t>
      </w:r>
      <w:r>
        <w:t>е</w:t>
      </w:r>
      <w:r>
        <w:t>дусмотренным договором потребительского кредита (займа).</w:t>
      </w:r>
      <w:proofErr w:type="gramEnd"/>
    </w:p>
    <w:p w:rsidR="00A83FE4" w:rsidRDefault="00A83FE4" w:rsidP="00A83FE4">
      <w:pPr>
        <w:pStyle w:val="a3"/>
        <w:spacing w:after="0"/>
        <w:ind w:firstLine="708"/>
        <w:jc w:val="both"/>
      </w:pPr>
      <w:r>
        <w:t>Кредитор вправе отказать заемщику в возврате денежных сре</w:t>
      </w:r>
      <w:proofErr w:type="gramStart"/>
      <w:r>
        <w:t>дств в сл</w:t>
      </w:r>
      <w:proofErr w:type="gramEnd"/>
      <w:r>
        <w:t>едующих случаях:</w:t>
      </w:r>
    </w:p>
    <w:p w:rsidR="00A83FE4" w:rsidRDefault="00A83FE4" w:rsidP="00A83FE4">
      <w:pPr>
        <w:pStyle w:val="a3"/>
        <w:spacing w:after="0"/>
        <w:jc w:val="both"/>
      </w:pPr>
      <w:r>
        <w:t>1) при наличии у него информации об отсутствии факта оплаты заемщиком третьему лицу, оказ</w:t>
      </w:r>
      <w:r>
        <w:t>ы</w:t>
      </w:r>
      <w:r>
        <w:t>вающему дополнительную услугу, денежных средств за оказание такой услуги;</w:t>
      </w:r>
    </w:p>
    <w:p w:rsidR="00A83FE4" w:rsidRDefault="00A83FE4" w:rsidP="00A83FE4">
      <w:pPr>
        <w:pStyle w:val="a3"/>
        <w:spacing w:after="0"/>
        <w:jc w:val="both"/>
      </w:pPr>
      <w:r>
        <w:t>2) при наличии у него информации о возврате заемщику денежных сре</w:t>
      </w:r>
      <w:proofErr w:type="gramStart"/>
      <w:r>
        <w:t>дств тр</w:t>
      </w:r>
      <w:proofErr w:type="gramEnd"/>
      <w:r>
        <w:t>етьим лицом, оказ</w:t>
      </w:r>
      <w:r>
        <w:t>ы</w:t>
      </w:r>
      <w:r>
        <w:t>вающим дополнительную услугу;</w:t>
      </w:r>
    </w:p>
    <w:p w:rsidR="00A83FE4" w:rsidRDefault="00A83FE4" w:rsidP="00A83FE4">
      <w:pPr>
        <w:pStyle w:val="a3"/>
        <w:spacing w:after="0"/>
        <w:jc w:val="both"/>
      </w:pPr>
      <w:r>
        <w:t>3) при наличии у него информации об оказании услуги третьим лицом, оказывающим дополн</w:t>
      </w:r>
      <w:r>
        <w:t>и</w:t>
      </w:r>
      <w:r>
        <w:t>тельную услугу, в полном объеме до даты получения этим третьим лицом заявления об отказе от такой услуги;</w:t>
      </w:r>
    </w:p>
    <w:p w:rsidR="00A83FE4" w:rsidRDefault="00A83FE4" w:rsidP="00A83FE4">
      <w:pPr>
        <w:pStyle w:val="a3"/>
        <w:spacing w:after="0"/>
        <w:jc w:val="both"/>
      </w:pPr>
      <w:r>
        <w:t>4) в случае пропуска срока для обращения заемщика к третьему лицу, оказывающему дополн</w:t>
      </w:r>
      <w:r>
        <w:t>и</w:t>
      </w:r>
      <w:r>
        <w:t>тельную услугу;</w:t>
      </w:r>
    </w:p>
    <w:p w:rsidR="00A83FE4" w:rsidRDefault="00A83FE4" w:rsidP="00A83FE4">
      <w:pPr>
        <w:pStyle w:val="a3"/>
        <w:spacing w:after="0"/>
        <w:jc w:val="both"/>
      </w:pPr>
      <w:r>
        <w:t>5) в случае пропуска срока для обращения заемщика к кредитору с требованием о возврате дене</w:t>
      </w:r>
      <w:r>
        <w:t>ж</w:t>
      </w:r>
      <w:r>
        <w:t>ных средств, уплаченных заемщиком третьему лицу за оказание дополнительной услуги.</w:t>
      </w:r>
    </w:p>
    <w:p w:rsidR="00A83FE4" w:rsidRDefault="00A83FE4" w:rsidP="00A83FE4">
      <w:pPr>
        <w:pStyle w:val="a3"/>
        <w:spacing w:after="0"/>
        <w:ind w:firstLine="708"/>
        <w:jc w:val="both"/>
      </w:pPr>
      <w:r>
        <w:t xml:space="preserve">Дополнительную информацию граждане могут получить на сайте </w:t>
      </w:r>
      <w:proofErr w:type="spellStart"/>
      <w:r>
        <w:t>Роспотребнадзора</w:t>
      </w:r>
      <w:proofErr w:type="spellEnd"/>
      <w:r>
        <w:t xml:space="preserve"> в государс</w:t>
      </w:r>
      <w:r>
        <w:t>т</w:t>
      </w:r>
      <w:r>
        <w:t xml:space="preserve">венном информационном ресурсе ГИС ЗПП по адресу: </w:t>
      </w:r>
      <w:hyperlink r:id="rId4" w:history="1">
        <w:r>
          <w:rPr>
            <w:rStyle w:val="a4"/>
          </w:rPr>
          <w:t>http://zpp.rospotrebnadzor.ru</w:t>
        </w:r>
      </w:hyperlink>
      <w:r>
        <w:t>.</w:t>
      </w:r>
    </w:p>
    <w:p w:rsidR="00A83FE4" w:rsidRDefault="00A83FE4" w:rsidP="00A83FE4">
      <w:pPr>
        <w:jc w:val="both"/>
        <w:rPr>
          <w:b/>
        </w:rPr>
      </w:pPr>
    </w:p>
    <w:p w:rsidR="00B132DD" w:rsidRDefault="00B132DD"/>
    <w:sectPr w:rsidR="00B132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83FE4"/>
    <w:rsid w:val="00A83FE4"/>
    <w:rsid w:val="00B13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3FE4"/>
    <w:pPr>
      <w:spacing w:after="24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83F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pp.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4636</Characters>
  <Application>Microsoft Office Word</Application>
  <DocSecurity>0</DocSecurity>
  <Lines>38</Lines>
  <Paragraphs>10</Paragraphs>
  <ScaleCrop>false</ScaleCrop>
  <Company>Reanimator Extreme Edition</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2022-01-12T08:52:00Z</dcterms:created>
  <dcterms:modified xsi:type="dcterms:W3CDTF">2022-01-12T08:52:00Z</dcterms:modified>
</cp:coreProperties>
</file>