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5" w:rsidRDefault="00266985" w:rsidP="00266985">
      <w:pPr>
        <w:pStyle w:val="a3"/>
        <w:spacing w:after="0"/>
        <w:ind w:firstLine="708"/>
        <w:jc w:val="both"/>
      </w:pPr>
      <w:r>
        <w:t xml:space="preserve">В условиях сохранения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услуга доставки еды на дом остается достаточно востребованной. Доставка готовых блюд по заказу п</w:t>
      </w:r>
      <w:r>
        <w:t>о</w:t>
      </w:r>
      <w:r>
        <w:t>требителя осуществляется через интернет или по телефону. Со всей информацией о меню ко</w:t>
      </w:r>
      <w:r>
        <w:t>н</w:t>
      </w:r>
      <w:r>
        <w:t>кретного кафе или ресторана и изображением блюд можно ознакомиться на и</w:t>
      </w:r>
      <w:r>
        <w:t>н</w:t>
      </w:r>
      <w:r>
        <w:t>тернет-сайтах или в мобильных приложениях.  В большинстве случаев реализация проду</w:t>
      </w:r>
      <w:r>
        <w:t>к</w:t>
      </w:r>
      <w:r>
        <w:t xml:space="preserve">ции общественного питания осуществляется через специальные сервисы владельцев </w:t>
      </w:r>
      <w:proofErr w:type="spellStart"/>
      <w:r>
        <w:t>агрег</w:t>
      </w:r>
      <w:r>
        <w:t>а</w:t>
      </w:r>
      <w:r>
        <w:t>тора</w:t>
      </w:r>
      <w:proofErr w:type="spellEnd"/>
      <w:r>
        <w:t xml:space="preserve">, поэтому владелец </w:t>
      </w:r>
      <w:proofErr w:type="spellStart"/>
      <w:r>
        <w:t>агрегатора</w:t>
      </w:r>
      <w:proofErr w:type="spellEnd"/>
      <w:r>
        <w:t xml:space="preserve"> обязан в соответствии с п. 1.2 ст. 9 Закона РФ от 07.02.1992 № 2300-1 «О защите прав потребит</w:t>
      </w:r>
      <w:r>
        <w:t>е</w:t>
      </w:r>
      <w:r>
        <w:t>лей» довести до сведения потребителей и</w:t>
      </w:r>
      <w:r>
        <w:t>н</w:t>
      </w:r>
      <w:r>
        <w:t xml:space="preserve">формацию о себе и о продавце (исполнителе). </w:t>
      </w:r>
      <w:r>
        <w:br/>
        <w:t xml:space="preserve">Такую информацию владелец </w:t>
      </w:r>
      <w:proofErr w:type="spellStart"/>
      <w:r>
        <w:t>агрегатора</w:t>
      </w:r>
      <w:proofErr w:type="spellEnd"/>
      <w:r>
        <w:t xml:space="preserve"> обязан разместить на своем сайте и (или) странице сайта в информационно-телекоммуникационной сети «Интернет». Информацию о продавце (исполнит</w:t>
      </w:r>
      <w:r>
        <w:t>е</w:t>
      </w:r>
      <w:r>
        <w:t xml:space="preserve">ле) владелец </w:t>
      </w:r>
      <w:proofErr w:type="spellStart"/>
      <w:r>
        <w:t>агрегатора</w:t>
      </w:r>
      <w:proofErr w:type="spellEnd"/>
      <w:r>
        <w:t xml:space="preserve"> вправе довести посредством размещения на своем сайте ссылки на сайт продавца (исполнителя). Не менее важна информация о предлагаемой пр</w:t>
      </w:r>
      <w:r>
        <w:t>о</w:t>
      </w:r>
      <w:r>
        <w:t>дукции общественного питания, которая также подлежит размещению на сайте (</w:t>
      </w:r>
      <w:proofErr w:type="gramStart"/>
      <w:r>
        <w:t>см</w:t>
      </w:r>
      <w:proofErr w:type="gramEnd"/>
      <w:r>
        <w:t>. п. 1 ст. 10 Закона о защите прав п</w:t>
      </w:r>
      <w:r>
        <w:t>о</w:t>
      </w:r>
      <w:r>
        <w:t>требителей, п.п. 12, 13 Правил оказания услуг общественного питания, утвержденных постановл</w:t>
      </w:r>
      <w:r>
        <w:t>е</w:t>
      </w:r>
      <w:r>
        <w:t>нием Правительства Российской Федерации от 15.08.1997 № 1036). Закон о защите прав потреб</w:t>
      </w:r>
      <w:r>
        <w:t>и</w:t>
      </w:r>
      <w:r>
        <w:t xml:space="preserve">телей, в частности статья 12, разделяет ответственность продавца (исполнителя) и владельца </w:t>
      </w:r>
      <w:proofErr w:type="spellStart"/>
      <w:r>
        <w:t>агр</w:t>
      </w:r>
      <w:r>
        <w:t>е</w:t>
      </w:r>
      <w:r>
        <w:t>гатора</w:t>
      </w:r>
      <w:proofErr w:type="spellEnd"/>
      <w:r>
        <w:t xml:space="preserve">. </w:t>
      </w:r>
    </w:p>
    <w:p w:rsidR="00266985" w:rsidRDefault="00266985" w:rsidP="00266985">
      <w:pPr>
        <w:pStyle w:val="a3"/>
        <w:spacing w:after="0"/>
        <w:ind w:firstLine="708"/>
        <w:jc w:val="both"/>
      </w:pPr>
      <w:r>
        <w:t>Кроме этого, курьеры должны соблюдать правила личной гигиены: надевать медицинские маски (респираторы), перчатки, использовать дезинфицирующие салфетки и кожные ант</w:t>
      </w:r>
      <w:r>
        <w:t>и</w:t>
      </w:r>
      <w:r>
        <w:t>септики для обработки рук, а также приезжать к заказчику в чистой форменной одежде, с чистыми прод</w:t>
      </w:r>
      <w:r>
        <w:t>е</w:t>
      </w:r>
      <w:r>
        <w:t>зинфицированными емкостями (коробами) для транспортировки готовых блюд, с личной мед</w:t>
      </w:r>
      <w:r>
        <w:t>и</w:t>
      </w:r>
      <w:r>
        <w:t xml:space="preserve">цинской книжкой, оформленной в установленном порядке. </w:t>
      </w:r>
      <w:r>
        <w:br/>
      </w:r>
      <w:proofErr w:type="gramStart"/>
      <w:r>
        <w:rPr>
          <w:b/>
          <w:bCs/>
        </w:rPr>
        <w:t xml:space="preserve">При получении заказа обратите внимание на наличие информации на блюдах: </w:t>
      </w:r>
      <w:r>
        <w:br/>
        <w:t>– фирменное наименование (наименование) предлагаемой продукции с указанием способов приг</w:t>
      </w:r>
      <w:r>
        <w:t>о</w:t>
      </w:r>
      <w:r>
        <w:t xml:space="preserve">товления и входящих в ее состав основных рецептурных компонентов; </w:t>
      </w:r>
      <w:r>
        <w:br/>
        <w:t xml:space="preserve">– сведения о массе (объеме) порции продукции общественного питания (блюда, изделия); </w:t>
      </w:r>
      <w:r>
        <w:br/>
        <w:t>– сведения о пищевой ценности продукции общественного питания (химическом составе и кал</w:t>
      </w:r>
      <w:r>
        <w:t>о</w:t>
      </w:r>
      <w:r>
        <w:t xml:space="preserve">рийности); </w:t>
      </w:r>
      <w:r>
        <w:br/>
        <w:t>– обозначение нормативных или технических документов, в соответствии с которыми изг</w:t>
      </w:r>
      <w:r>
        <w:t>о</w:t>
      </w:r>
      <w:r>
        <w:t xml:space="preserve">товлена продукция; </w:t>
      </w:r>
      <w:proofErr w:type="gramEnd"/>
    </w:p>
    <w:p w:rsidR="00266985" w:rsidRDefault="00266985" w:rsidP="00266985">
      <w:pPr>
        <w:pStyle w:val="a3"/>
        <w:spacing w:after="0"/>
        <w:ind w:firstLine="708"/>
        <w:jc w:val="both"/>
      </w:pPr>
      <w:r>
        <w:rPr>
          <w:b/>
          <w:bCs/>
        </w:rPr>
        <w:t xml:space="preserve">Для продукции, которая не изготавливается по индивидуальному заказу: </w:t>
      </w:r>
      <w:r>
        <w:br/>
        <w:t xml:space="preserve">– дата и час изготовления; </w:t>
      </w:r>
    </w:p>
    <w:p w:rsidR="00266985" w:rsidRDefault="00266985" w:rsidP="00266985">
      <w:pPr>
        <w:pStyle w:val="a3"/>
        <w:spacing w:after="0"/>
        <w:jc w:val="both"/>
      </w:pPr>
      <w:r>
        <w:t xml:space="preserve">– срок годности, условия хранения; </w:t>
      </w:r>
    </w:p>
    <w:p w:rsidR="00266985" w:rsidRDefault="00266985" w:rsidP="00266985">
      <w:pPr>
        <w:pStyle w:val="a3"/>
        <w:spacing w:after="0"/>
        <w:jc w:val="both"/>
      </w:pPr>
      <w:r>
        <w:t>— наименование и место нахождения изготовителя пищевой продукции или фамилию, имя, отч</w:t>
      </w:r>
      <w:r>
        <w:t>е</w:t>
      </w:r>
      <w:r>
        <w:t xml:space="preserve">ство и место нахождения индивидуального предпринимателя - изготовителя пищевой продукции; </w:t>
      </w:r>
      <w:r>
        <w:br/>
        <w:t xml:space="preserve">– рекомендации заказчику по приготовлению (при необходимости). </w:t>
      </w:r>
    </w:p>
    <w:p w:rsidR="00266985" w:rsidRDefault="00266985" w:rsidP="00266985">
      <w:pPr>
        <w:pStyle w:val="a3"/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При получении заказа соблюдайте правила безопасности: </w:t>
      </w:r>
    </w:p>
    <w:p w:rsidR="00266985" w:rsidRDefault="00266985" w:rsidP="00266985">
      <w:pPr>
        <w:pStyle w:val="a3"/>
        <w:spacing w:after="0"/>
        <w:jc w:val="both"/>
      </w:pPr>
      <w:r>
        <w:t xml:space="preserve">- осуществляйте бесконтактную оплату заказа с помощью </w:t>
      </w:r>
      <w:proofErr w:type="spellStart"/>
      <w:r>
        <w:t>онлайн-оплаты</w:t>
      </w:r>
      <w:proofErr w:type="spellEnd"/>
      <w:r>
        <w:t xml:space="preserve"> и выбирайте беско</w:t>
      </w:r>
      <w:r>
        <w:t>н</w:t>
      </w:r>
      <w:r>
        <w:t xml:space="preserve">тактную доставку заказа; </w:t>
      </w:r>
    </w:p>
    <w:p w:rsidR="00266985" w:rsidRDefault="00266985" w:rsidP="00266985">
      <w:pPr>
        <w:pStyle w:val="a3"/>
        <w:spacing w:after="0"/>
        <w:jc w:val="both"/>
      </w:pPr>
      <w:r>
        <w:t>- при оплате через мобильный терминал вымойте руки с мылом или протрите их дезинфициру</w:t>
      </w:r>
      <w:r>
        <w:t>ю</w:t>
      </w:r>
      <w:r>
        <w:t xml:space="preserve">щим средством; </w:t>
      </w:r>
    </w:p>
    <w:p w:rsidR="00266985" w:rsidRDefault="00266985" w:rsidP="00266985">
      <w:pPr>
        <w:pStyle w:val="a3"/>
        <w:spacing w:after="0"/>
        <w:jc w:val="both"/>
      </w:pPr>
      <w:r>
        <w:t>- при вручении заказа курьер по доставке готовых блюд должен поставить емкость (короб) у двери, отойти от двери на расстояние около 1,5 метров и сообщить вам о доставке по т</w:t>
      </w:r>
      <w:r>
        <w:t>е</w:t>
      </w:r>
      <w:r>
        <w:t>лефону.</w:t>
      </w:r>
    </w:p>
    <w:p w:rsidR="00266985" w:rsidRDefault="00266985" w:rsidP="00266985">
      <w:pPr>
        <w:pStyle w:val="a3"/>
        <w:spacing w:after="0"/>
        <w:jc w:val="both"/>
      </w:pPr>
    </w:p>
    <w:p w:rsidR="00CC1F7E" w:rsidRDefault="00CC1F7E"/>
    <w:sectPr w:rsidR="00C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6985"/>
    <w:rsid w:val="00266985"/>
    <w:rsid w:val="00CC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98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2022-01-12T08:58:00Z</dcterms:created>
  <dcterms:modified xsi:type="dcterms:W3CDTF">2022-01-12T08:58:00Z</dcterms:modified>
</cp:coreProperties>
</file>