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58" w:rsidRPr="00A46E58" w:rsidRDefault="00A46E58" w:rsidP="00A46E58">
      <w:pPr>
        <w:pStyle w:val="a3"/>
        <w:jc w:val="center"/>
      </w:pPr>
      <w:r w:rsidRPr="00A46E58">
        <w:rPr>
          <w:rStyle w:val="a4"/>
        </w:rPr>
        <w:t>Как защитить детей от клещей</w:t>
      </w:r>
    </w:p>
    <w:p w:rsidR="00A46E58" w:rsidRPr="00A46E58" w:rsidRDefault="00974339" w:rsidP="00A46E58">
      <w:pPr>
        <w:pStyle w:val="a3"/>
        <w:spacing w:before="0" w:beforeAutospacing="0" w:after="0" w:afterAutospacing="0"/>
        <w:jc w:val="both"/>
      </w:pPr>
      <w:r>
        <w:t xml:space="preserve">          </w:t>
      </w:r>
      <w:proofErr w:type="spellStart"/>
      <w:r w:rsidR="00A46E58" w:rsidRPr="00A46E58">
        <w:t>Роспотребнадзор</w:t>
      </w:r>
      <w:proofErr w:type="spellEnd"/>
      <w:r w:rsidR="00A46E58" w:rsidRPr="00A46E58">
        <w:t xml:space="preserve"> напоминает о правилах поведения на прогулках с детьми по территориям, опасным в отношении клещей.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При прогулке необходимо двигаться по центру дорожек, стараясь не задевать траву и кусты, растущие по краям.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A46E58">
        <w:t>акарицидным</w:t>
      </w:r>
      <w:proofErr w:type="spellEnd"/>
      <w:r w:rsidRPr="00A46E58"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Детям старшего возраста необходимо объяснять принципы поведения на опасной в отношении клещей территории.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 xml:space="preserve">Одежду детей </w:t>
      </w:r>
      <w:proofErr w:type="spellStart"/>
      <w:r w:rsidRPr="00A46E58">
        <w:t>акарицидными</w:t>
      </w:r>
      <w:proofErr w:type="spellEnd"/>
      <w:r w:rsidRPr="00A46E58"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</w:t>
      </w:r>
    </w:p>
    <w:p w:rsid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Берегите детей и будьте здоровы!</w:t>
      </w:r>
    </w:p>
    <w:p w:rsidR="00A46E58" w:rsidRDefault="00974339" w:rsidP="00A46E58">
      <w:pPr>
        <w:pStyle w:val="a3"/>
        <w:spacing w:before="0" w:beforeAutospacing="0" w:after="0" w:afterAutospacing="0"/>
        <w:jc w:val="both"/>
      </w:pPr>
      <w:r>
        <w:t xml:space="preserve">         За 2021 году в Чувашской Республике из числа инфекций, передающих клещами, зарегистрировано 8 случаев заболевания Лайма, показатель составил 0,66 на 100 тысяч населения, в 2020 г- 2 случая. Заболеваемость болезнью Лайма в республике была ниже  среднемноголетних показателей, в сравнении с 2020 годом отмечено превышение заболеваемости в 2,0 раза. Все случаи  заболевания зарегистрированы в г</w:t>
      </w:r>
      <w:proofErr w:type="gramStart"/>
      <w:r>
        <w:t>.Ч</w:t>
      </w:r>
      <w:proofErr w:type="gramEnd"/>
      <w:r>
        <w:t>ебоксары.</w:t>
      </w:r>
    </w:p>
    <w:p w:rsidR="00A46E58" w:rsidRDefault="00974339" w:rsidP="000B0460">
      <w:pPr>
        <w:pStyle w:val="s1"/>
        <w:spacing w:before="0" w:beforeAutospacing="0" w:after="0" w:afterAutospacing="0"/>
        <w:jc w:val="both"/>
      </w:pPr>
      <w:r>
        <w:t xml:space="preserve">          </w:t>
      </w:r>
      <w:r w:rsidR="000B0460">
        <w:t xml:space="preserve"> </w:t>
      </w:r>
    </w:p>
    <w:p w:rsidR="000B0460" w:rsidRPr="00A46E58" w:rsidRDefault="000B0460" w:rsidP="000B0460">
      <w:pPr>
        <w:pStyle w:val="s1"/>
        <w:spacing w:before="0" w:beforeAutospacing="0" w:after="0" w:afterAutospacing="0"/>
        <w:jc w:val="both"/>
      </w:pP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222F0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</w:t>
      </w:r>
    </w:p>
    <w:p w:rsidR="00A46E5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</w:t>
      </w:r>
    </w:p>
    <w:p w:rsidR="00A46E5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Чувашской Республике-Чувашии</w:t>
      </w:r>
    </w:p>
    <w:p w:rsidR="00A46E58" w:rsidRPr="00A46E5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О.Б.Такмакова</w:t>
      </w:r>
      <w:proofErr w:type="spellEnd"/>
    </w:p>
    <w:sectPr w:rsidR="00A46E58" w:rsidRPr="00A46E58" w:rsidSect="00A46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58"/>
    <w:rsid w:val="00037ADB"/>
    <w:rsid w:val="000B0460"/>
    <w:rsid w:val="00222F08"/>
    <w:rsid w:val="004004E2"/>
    <w:rsid w:val="00974339"/>
    <w:rsid w:val="00A46E58"/>
    <w:rsid w:val="00B0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E58"/>
    <w:rPr>
      <w:b/>
      <w:bCs/>
    </w:rPr>
  </w:style>
  <w:style w:type="character" w:styleId="a5">
    <w:name w:val="Hyperlink"/>
    <w:basedOn w:val="a0"/>
    <w:uiPriority w:val="99"/>
    <w:semiHidden/>
    <w:unhideWhenUsed/>
    <w:rsid w:val="00A46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E5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РП</dc:creator>
  <cp:keywords/>
  <dc:description/>
  <cp:lastModifiedBy>Гаврилова РП</cp:lastModifiedBy>
  <cp:revision>3</cp:revision>
  <cp:lastPrinted>2022-05-12T06:16:00Z</cp:lastPrinted>
  <dcterms:created xsi:type="dcterms:W3CDTF">2022-05-11T11:20:00Z</dcterms:created>
  <dcterms:modified xsi:type="dcterms:W3CDTF">2022-05-12T06:16:00Z</dcterms:modified>
</cp:coreProperties>
</file>