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E" w:rsidRPr="001E0DBB" w:rsidRDefault="00F1533E" w:rsidP="005503B8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1533E" w:rsidRPr="001E0DBB" w:rsidRDefault="00F1533E" w:rsidP="005503B8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Муниципальное бюджетное   общеобразовательное учреждение                                             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spellStart"/>
      <w:r w:rsidRPr="001E0DBB">
        <w:rPr>
          <w:rFonts w:ascii="Times New Roman" w:eastAsia="Calibri" w:hAnsi="Times New Roman" w:cs="Times New Roman"/>
          <w:sz w:val="24"/>
          <w:szCs w:val="24"/>
        </w:rPr>
        <w:t>Большеатменская</w:t>
      </w:r>
      <w:proofErr w:type="spell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 средняя общеобразовательная школа» </w:t>
      </w:r>
      <w:proofErr w:type="spellStart"/>
      <w:r w:rsidRPr="001E0DBB">
        <w:rPr>
          <w:rFonts w:ascii="Times New Roman" w:eastAsia="Calibri" w:hAnsi="Times New Roman" w:cs="Times New Roman"/>
          <w:sz w:val="24"/>
          <w:szCs w:val="24"/>
        </w:rPr>
        <w:t>Красночетайского</w:t>
      </w:r>
      <w:proofErr w:type="spell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Pr="001E0DBB">
        <w:rPr>
          <w:rFonts w:ascii="Times New Roman" w:eastAsia="Calibri" w:hAnsi="Times New Roman" w:cs="Times New Roman"/>
          <w:sz w:val="24"/>
          <w:szCs w:val="24"/>
        </w:rPr>
        <w:br/>
        <w:t>(МБОУ  «</w:t>
      </w:r>
      <w:proofErr w:type="spellStart"/>
      <w:r w:rsidRPr="001E0DBB">
        <w:rPr>
          <w:rFonts w:ascii="Times New Roman" w:eastAsia="Calibri" w:hAnsi="Times New Roman" w:cs="Times New Roman"/>
          <w:sz w:val="24"/>
          <w:szCs w:val="24"/>
        </w:rPr>
        <w:t>Большеатменская</w:t>
      </w:r>
      <w:proofErr w:type="spell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 СОШ»)</w:t>
      </w:r>
    </w:p>
    <w:p w:rsidR="00F1533E" w:rsidRPr="001E0DBB" w:rsidRDefault="00F1533E" w:rsidP="001E0DBB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DBB">
        <w:rPr>
          <w:rFonts w:ascii="Times New Roman" w:eastAsia="Calibri" w:hAnsi="Times New Roman" w:cs="Times New Roman"/>
          <w:sz w:val="24"/>
          <w:szCs w:val="24"/>
          <w:lang w:eastAsia="ar-SA"/>
        </w:rPr>
        <w:br w:type="textWrapping" w:clear="all"/>
      </w:r>
    </w:p>
    <w:p w:rsidR="001E0DBB" w:rsidRPr="001E0DBB" w:rsidRDefault="001E0DBB" w:rsidP="001E0DBB">
      <w:pPr>
        <w:widowControl w:val="0"/>
        <w:tabs>
          <w:tab w:val="left" w:pos="5824"/>
        </w:tabs>
        <w:autoSpaceDE w:val="0"/>
        <w:autoSpaceDN w:val="0"/>
        <w:spacing w:before="107" w:after="0" w:line="240" w:lineRule="auto"/>
        <w:ind w:left="11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СОГЛАСОВАН</w:t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УТВЕРЖДЕН</w:t>
      </w:r>
    </w:p>
    <w:p w:rsidR="001E0DBB" w:rsidRPr="001E0DBB" w:rsidRDefault="001E0DBB" w:rsidP="001E0DBB">
      <w:pPr>
        <w:widowControl w:val="0"/>
        <w:tabs>
          <w:tab w:val="left" w:pos="5824"/>
        </w:tabs>
        <w:autoSpaceDE w:val="0"/>
        <w:autoSpaceDN w:val="0"/>
        <w:spacing w:before="155" w:after="0" w:line="240" w:lineRule="auto"/>
        <w:ind w:left="11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0DBB">
        <w:rPr>
          <w:rFonts w:ascii="Times New Roman" w:eastAsia="Times New Roman" w:hAnsi="Times New Roman" w:cs="Times New Roman"/>
          <w:i/>
          <w:position w:val="2"/>
          <w:sz w:val="24"/>
          <w:szCs w:val="24"/>
          <w:lang w:eastAsia="en-US"/>
        </w:rPr>
        <w:t>Педагогическим</w:t>
      </w:r>
      <w:r w:rsidRPr="001E0DBB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i/>
          <w:position w:val="2"/>
          <w:sz w:val="24"/>
          <w:szCs w:val="24"/>
          <w:lang w:eastAsia="en-US"/>
        </w:rPr>
        <w:t>советом</w:t>
      </w:r>
      <w:r w:rsidRPr="001E0DBB">
        <w:rPr>
          <w:rFonts w:ascii="Times New Roman" w:eastAsia="Times New Roman" w:hAnsi="Times New Roman" w:cs="Times New Roman"/>
          <w:i/>
          <w:position w:val="2"/>
          <w:sz w:val="24"/>
          <w:szCs w:val="24"/>
          <w:lang w:eastAsia="en-US"/>
        </w:rPr>
        <w:tab/>
        <w:t xml:space="preserve">                                                      </w:t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 w:rsidRPr="001E0D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1E0DB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r w:rsidRPr="001E0D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апреля</w:t>
      </w:r>
      <w:r w:rsidRPr="001E0DB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2022</w:t>
      </w:r>
      <w:r w:rsidRPr="001E0D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  <w:r w:rsidRPr="001E0DB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№75/1</w:t>
      </w:r>
    </w:p>
    <w:p w:rsidR="001E0DBB" w:rsidRPr="001E0DBB" w:rsidRDefault="001E0DBB" w:rsidP="001E0DBB">
      <w:pPr>
        <w:widowControl w:val="0"/>
        <w:autoSpaceDE w:val="0"/>
        <w:autoSpaceDN w:val="0"/>
        <w:spacing w:before="152" w:after="0" w:line="240" w:lineRule="auto"/>
        <w:ind w:left="1161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E0DB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МБОУ</w:t>
      </w:r>
      <w:r w:rsidRPr="001E0DBB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</w:t>
      </w:r>
      <w:proofErr w:type="spellStart"/>
      <w:r w:rsidRPr="001E0DB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Большеатменская</w:t>
      </w:r>
      <w:proofErr w:type="spellEnd"/>
      <w:r w:rsidRPr="001E0DB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СОШ»</w:t>
      </w:r>
    </w:p>
    <w:p w:rsidR="001E0DBB" w:rsidRPr="001E0DBB" w:rsidRDefault="001E0DBB" w:rsidP="001E0DBB">
      <w:pPr>
        <w:widowControl w:val="0"/>
        <w:tabs>
          <w:tab w:val="left" w:pos="5103"/>
        </w:tabs>
        <w:autoSpaceDE w:val="0"/>
        <w:autoSpaceDN w:val="0"/>
        <w:spacing w:before="151" w:after="0" w:line="240" w:lineRule="auto"/>
        <w:ind w:left="11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(протокол</w:t>
      </w:r>
      <w:r w:rsidRPr="001E0D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28 </w:t>
      </w:r>
      <w:r w:rsidRPr="001E0DB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марта</w:t>
      </w:r>
      <w:r w:rsidRPr="001E0DBB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2022 г. №98</w:t>
      </w:r>
      <w:proofErr w:type="gramStart"/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)</w:t>
      </w:r>
      <w:proofErr w:type="gramEnd"/>
      <w:r w:rsidRPr="001E0DB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E0DBB" w:rsidRPr="001E0DBB" w:rsidRDefault="001E0DBB" w:rsidP="001E0DBB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1533E" w:rsidRPr="001E0DBB" w:rsidRDefault="00F1533E" w:rsidP="005503B8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D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Отчет о результатах </w:t>
      </w:r>
      <w:proofErr w:type="spellStart"/>
      <w:r w:rsidRPr="001E0D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  <w:r w:rsidRPr="001E0D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1E0DBB">
        <w:rPr>
          <w:rFonts w:ascii="Times New Roman" w:eastAsia="Calibri" w:hAnsi="Times New Roman" w:cs="Times New Roman"/>
          <w:b/>
          <w:sz w:val="24"/>
          <w:szCs w:val="24"/>
        </w:rPr>
        <w:t>муниципального бюджетного  общеобразовательного учреждения</w:t>
      </w:r>
      <w:r w:rsidRPr="001E0DBB">
        <w:rPr>
          <w:rFonts w:ascii="Times New Roman" w:eastAsia="Calibri" w:hAnsi="Times New Roman" w:cs="Times New Roman"/>
          <w:b/>
          <w:sz w:val="24"/>
          <w:szCs w:val="24"/>
        </w:rPr>
        <w:br/>
        <w:t>«</w:t>
      </w:r>
      <w:proofErr w:type="spellStart"/>
      <w:r w:rsidRPr="001E0DBB">
        <w:rPr>
          <w:rFonts w:ascii="Times New Roman" w:eastAsia="Calibri" w:hAnsi="Times New Roman" w:cs="Times New Roman"/>
          <w:b/>
          <w:sz w:val="24"/>
          <w:szCs w:val="24"/>
        </w:rPr>
        <w:t>Большеатменская</w:t>
      </w:r>
      <w:proofErr w:type="spellEnd"/>
      <w:r w:rsidRPr="001E0DBB">
        <w:rPr>
          <w:rFonts w:ascii="Times New Roman" w:eastAsia="Calibri" w:hAnsi="Times New Roman" w:cs="Times New Roman"/>
          <w:b/>
          <w:sz w:val="24"/>
          <w:szCs w:val="24"/>
        </w:rPr>
        <w:t xml:space="preserve">  средняя общеобразовательная школа» </w:t>
      </w:r>
      <w:proofErr w:type="spellStart"/>
      <w:r w:rsidRPr="001E0DBB">
        <w:rPr>
          <w:rFonts w:ascii="Times New Roman" w:eastAsia="Calibri" w:hAnsi="Times New Roman" w:cs="Times New Roman"/>
          <w:b/>
          <w:sz w:val="24"/>
          <w:szCs w:val="24"/>
        </w:rPr>
        <w:t>Красночетайского</w:t>
      </w:r>
      <w:proofErr w:type="spellEnd"/>
      <w:r w:rsidRPr="001E0DBB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0DBB">
        <w:rPr>
          <w:rFonts w:ascii="Times New Roman" w:eastAsia="Calibri" w:hAnsi="Times New Roman" w:cs="Times New Roman"/>
          <w:b/>
          <w:sz w:val="24"/>
          <w:szCs w:val="24"/>
        </w:rPr>
        <w:t>за 202</w:t>
      </w:r>
      <w:r w:rsidR="00933048" w:rsidRPr="001E0D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E0DB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0DBB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DB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1E0DBB">
        <w:rPr>
          <w:rFonts w:ascii="Times New Roman" w:eastAsia="Calibri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252"/>
      </w:tblGrid>
      <w:tr w:rsidR="00F1533E" w:rsidRPr="001E0DBB" w:rsidTr="00D20A80">
        <w:trPr>
          <w:trHeight w:val="41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 общеобразовательное учреждение «</w:t>
            </w:r>
            <w:proofErr w:type="spell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Большеатменская</w:t>
            </w:r>
            <w:proofErr w:type="spellEnd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средняя общеобразовательная школа» (МБОУ  «</w:t>
            </w:r>
            <w:proofErr w:type="spell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Большеатменская</w:t>
            </w:r>
            <w:proofErr w:type="spellEnd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СОШ»)</w:t>
            </w:r>
          </w:p>
        </w:tc>
      </w:tr>
      <w:tr w:rsidR="00F1533E" w:rsidRPr="001E0DBB" w:rsidTr="00D20A80">
        <w:trPr>
          <w:trHeight w:val="41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Ейков</w:t>
            </w:r>
            <w:proofErr w:type="spellEnd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</w:tr>
      <w:tr w:rsidR="00F1533E" w:rsidRPr="001E0DBB" w:rsidTr="00D20A80">
        <w:trPr>
          <w:trHeight w:val="31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429051, </w:t>
            </w:r>
            <w:proofErr w:type="spell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район, д. </w:t>
            </w:r>
            <w:proofErr w:type="gram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Атмени</w:t>
            </w:r>
            <w:proofErr w:type="spellEnd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, ул. Речная, д.100</w:t>
            </w:r>
          </w:p>
        </w:tc>
      </w:tr>
      <w:tr w:rsidR="00F1533E" w:rsidRPr="001E0DBB" w:rsidTr="00D20A80">
        <w:trPr>
          <w:trHeight w:val="31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89030638292</w:t>
            </w:r>
          </w:p>
        </w:tc>
      </w:tr>
      <w:tr w:rsidR="00F1533E" w:rsidRPr="001E0DBB" w:rsidTr="00D20A80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48" w:rsidRPr="001E0DBB" w:rsidRDefault="00933048" w:rsidP="005503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hyperlink r:id="rId6" w:history="1"/>
            <w:r w:rsidR="00F1533E" w:rsidRPr="001E0D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Pr="001E0DB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val="en-US" w:eastAsia="en-US"/>
                </w:rPr>
                <w:t>krchet</w:t>
              </w:r>
              <w:r w:rsidRPr="001E0DB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en-US"/>
                </w:rPr>
                <w:t>_</w:t>
              </w:r>
              <w:r w:rsidRPr="001E0DB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val="en-US" w:eastAsia="en-US"/>
                </w:rPr>
                <w:t>sosh</w:t>
              </w:r>
              <w:r w:rsidRPr="001E0DB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en-US"/>
                </w:rPr>
                <w:t>-</w:t>
              </w:r>
              <w:r w:rsidRPr="001E0DB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val="en-US" w:eastAsia="en-US"/>
                </w:rPr>
                <w:t>bolsheatmins</w:t>
              </w:r>
              <w:r w:rsidRPr="001E0DB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en-US"/>
                </w:rPr>
                <w:t>@</w:t>
              </w:r>
              <w:r w:rsidRPr="001E0DB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val="en-US" w:eastAsia="en-US"/>
                </w:rPr>
                <w:t>rchuv</w:t>
              </w:r>
              <w:r w:rsidRPr="001E0DB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E0DB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F1533E" w:rsidRPr="001E0DBB" w:rsidRDefault="00933048" w:rsidP="005503B8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1533E" w:rsidRPr="001E0DB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eykov1967@mail.ru</w:t>
              </w:r>
            </w:hyperlink>
            <w:r w:rsidR="00F1533E" w:rsidRPr="001E0D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1533E" w:rsidRPr="001E0DBB" w:rsidTr="00D20A80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 администрации </w:t>
            </w:r>
            <w:proofErr w:type="spell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 Чувашской Республики</w:t>
            </w:r>
          </w:p>
        </w:tc>
      </w:tr>
      <w:tr w:rsidR="00F1533E" w:rsidRPr="001E0DBB" w:rsidTr="00D20A80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1914 год</w:t>
            </w:r>
          </w:p>
        </w:tc>
      </w:tr>
      <w:tr w:rsidR="00F1533E" w:rsidRPr="001E0DBB" w:rsidTr="00D20A80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Министерством образования и молодёжной политики Чувашской Республики</w:t>
            </w:r>
          </w:p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№ РО № 032546</w:t>
            </w:r>
          </w:p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 03.10.2011</w:t>
            </w:r>
          </w:p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 действия  Бессрочно</w:t>
            </w:r>
          </w:p>
        </w:tc>
      </w:tr>
      <w:tr w:rsidR="00F1533E" w:rsidRPr="001E0DBB" w:rsidTr="00D20A80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Министерством образования и молодёжной политики Чувашской Республики</w:t>
            </w:r>
          </w:p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№21А01 № 0000828</w:t>
            </w:r>
          </w:p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выдачи 05 декабря 2016 г. </w:t>
            </w:r>
          </w:p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окончания действия        </w:t>
            </w:r>
            <w:r w:rsidR="00933048"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F1533E" w:rsidRPr="001E0DBB" w:rsidRDefault="00F1533E" w:rsidP="005503B8">
      <w:pPr>
        <w:shd w:val="clear" w:color="auto" w:fill="FFFFFF" w:themeFill="background1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 дошкольного,  начального общего, основного общего и среднего общего образования.  Школа не реализует образовательных программ  дополнительного образования.</w:t>
      </w:r>
    </w:p>
    <w:p w:rsidR="00F1533E" w:rsidRPr="001E0DBB" w:rsidRDefault="00F1533E" w:rsidP="005503B8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0DBB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1E0DBB">
        <w:rPr>
          <w:rFonts w:ascii="Times New Roman" w:eastAsia="Calibri" w:hAnsi="Times New Roman" w:cs="Times New Roman"/>
          <w:sz w:val="24"/>
          <w:szCs w:val="24"/>
        </w:rPr>
        <w:t>Большеатменская</w:t>
      </w:r>
      <w:proofErr w:type="spell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СОШ» (далее – Школа) расположена в </w:t>
      </w:r>
      <w:proofErr w:type="spellStart"/>
      <w:r w:rsidRPr="001E0DBB">
        <w:rPr>
          <w:rFonts w:ascii="Times New Roman" w:eastAsia="Calibri" w:hAnsi="Times New Roman" w:cs="Times New Roman"/>
          <w:sz w:val="24"/>
          <w:szCs w:val="24"/>
        </w:rPr>
        <w:t>д..Большие</w:t>
      </w:r>
      <w:proofErr w:type="spell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0DBB">
        <w:rPr>
          <w:rFonts w:ascii="Times New Roman" w:eastAsia="Calibri" w:hAnsi="Times New Roman" w:cs="Times New Roman"/>
          <w:sz w:val="24"/>
          <w:szCs w:val="24"/>
        </w:rPr>
        <w:t>Атмени</w:t>
      </w:r>
      <w:proofErr w:type="spell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0DBB">
        <w:rPr>
          <w:rFonts w:ascii="Times New Roman" w:eastAsia="Calibri" w:hAnsi="Times New Roman" w:cs="Times New Roman"/>
          <w:sz w:val="24"/>
          <w:szCs w:val="24"/>
        </w:rPr>
        <w:t>Красночетайского</w:t>
      </w:r>
      <w:proofErr w:type="spell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 района Чувашской Республики.</w:t>
      </w:r>
      <w:proofErr w:type="gram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    Обучающихся проживают в деревнях   </w:t>
      </w:r>
      <w:proofErr w:type="spellStart"/>
      <w:r w:rsidRPr="001E0DBB">
        <w:rPr>
          <w:rFonts w:ascii="Times New Roman" w:eastAsia="Calibri" w:hAnsi="Times New Roman" w:cs="Times New Roman"/>
          <w:sz w:val="24"/>
          <w:szCs w:val="24"/>
        </w:rPr>
        <w:t>Большеатменского</w:t>
      </w:r>
      <w:proofErr w:type="spell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0DBB">
        <w:rPr>
          <w:rFonts w:ascii="Times New Roman" w:eastAsia="Calibri" w:hAnsi="Times New Roman" w:cs="Times New Roman"/>
          <w:sz w:val="24"/>
          <w:szCs w:val="24"/>
        </w:rPr>
        <w:t>Испуханского</w:t>
      </w:r>
      <w:proofErr w:type="spell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0DBB">
        <w:rPr>
          <w:rFonts w:ascii="Times New Roman" w:eastAsia="Calibri" w:hAnsi="Times New Roman" w:cs="Times New Roman"/>
          <w:sz w:val="24"/>
          <w:szCs w:val="24"/>
        </w:rPr>
        <w:t>Пандиковского</w:t>
      </w:r>
      <w:proofErr w:type="spell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сельских поселений:</w:t>
      </w:r>
    </w:p>
    <w:tbl>
      <w:tblPr>
        <w:tblW w:w="8469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520"/>
        <w:gridCol w:w="1872"/>
        <w:gridCol w:w="1617"/>
        <w:gridCol w:w="500"/>
      </w:tblGrid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деревни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gramEnd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из деревень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Шумшеваши</w:t>
            </w:r>
            <w:proofErr w:type="spellEnd"/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Хвадукасы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Хирлукассы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Мижеркасы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Кошкильдино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Ямаши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Питишево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Пандиково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Осиново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Малые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Атмени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Жукино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Урумово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Мочеи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Торханы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Кумаркино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Карк-Сирмы</w:t>
            </w:r>
            <w:proofErr w:type="spellEnd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Мочковаши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Аликово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Большие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Атмени</w:t>
            </w:r>
            <w:proofErr w:type="spellEnd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Испуханы</w:t>
            </w:r>
            <w:proofErr w:type="spellEnd"/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545EA" w:rsidRPr="001E0DBB" w:rsidTr="000545E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0D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0D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5EA" w:rsidRPr="001E0DBB" w:rsidRDefault="000545EA" w:rsidP="0055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0D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EA" w:rsidRPr="001E0DBB" w:rsidRDefault="000545EA" w:rsidP="0055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1533E" w:rsidRPr="001E0DBB" w:rsidRDefault="00F1533E" w:rsidP="005503B8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b/>
          <w:sz w:val="24"/>
          <w:szCs w:val="24"/>
        </w:rPr>
        <w:t>Контингент образовательного учреждения</w:t>
      </w:r>
      <w:r w:rsidRPr="001E0DBB">
        <w:rPr>
          <w:rFonts w:ascii="Times New Roman" w:hAnsi="Times New Roman" w:cs="Times New Roman"/>
          <w:sz w:val="24"/>
          <w:szCs w:val="24"/>
        </w:rPr>
        <w:t>.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20"/>
        <w:gridCol w:w="1393"/>
        <w:gridCol w:w="1394"/>
        <w:gridCol w:w="1257"/>
        <w:gridCol w:w="1257"/>
      </w:tblGrid>
      <w:tr w:rsidR="000545EA" w:rsidRPr="001E0DBB" w:rsidTr="001E0D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545EA" w:rsidRPr="001E0DBB" w:rsidTr="001E0D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классов-комплектов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45EA" w:rsidRPr="001E0DBB" w:rsidTr="001E0D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школе: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0545EA" w:rsidRPr="001E0DBB" w:rsidTr="001E0D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>В том числе в начальной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EA" w:rsidRPr="001E0DBB" w:rsidRDefault="005503B8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545EA" w:rsidRPr="001E0DBB" w:rsidTr="001E0D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>В том числе в основной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EA" w:rsidRPr="001E0DBB" w:rsidRDefault="005503B8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545EA" w:rsidRPr="001E0DBB" w:rsidTr="001E0D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hAnsi="Times New Roman" w:cs="Times New Roman"/>
                <w:sz w:val="24"/>
                <w:szCs w:val="24"/>
              </w:rPr>
              <w:t>В том числе в средней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EA" w:rsidRPr="001E0DBB" w:rsidRDefault="000545EA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EA" w:rsidRPr="001E0DBB" w:rsidRDefault="005503B8" w:rsidP="005503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b/>
          <w:i/>
          <w:sz w:val="24"/>
          <w:szCs w:val="24"/>
        </w:rPr>
        <w:t xml:space="preserve">     ВЫВОД</w:t>
      </w:r>
      <w:r w:rsidRPr="001E0DBB">
        <w:rPr>
          <w:rFonts w:ascii="Times New Roman" w:hAnsi="Times New Roman" w:cs="Times New Roman"/>
          <w:sz w:val="24"/>
          <w:szCs w:val="24"/>
        </w:rPr>
        <w:t>: здание школы по проекту рассчитано на 464 обучающихся, в соответствии с СанПиНами на 185 учащихся.  В школе на 01 сентября 202</w:t>
      </w:r>
      <w:r w:rsidR="005503B8" w:rsidRPr="001E0DBB">
        <w:rPr>
          <w:rFonts w:ascii="Times New Roman" w:hAnsi="Times New Roman" w:cs="Times New Roman"/>
          <w:sz w:val="24"/>
          <w:szCs w:val="24"/>
        </w:rPr>
        <w:t>1</w:t>
      </w:r>
      <w:r w:rsidRPr="001E0DBB">
        <w:rPr>
          <w:rFonts w:ascii="Times New Roman" w:hAnsi="Times New Roman" w:cs="Times New Roman"/>
          <w:sz w:val="24"/>
          <w:szCs w:val="24"/>
        </w:rPr>
        <w:t xml:space="preserve">  года обучалось 1</w:t>
      </w:r>
      <w:r w:rsidR="005503B8" w:rsidRPr="001E0DBB">
        <w:rPr>
          <w:rFonts w:ascii="Times New Roman" w:hAnsi="Times New Roman" w:cs="Times New Roman"/>
          <w:sz w:val="24"/>
          <w:szCs w:val="24"/>
        </w:rPr>
        <w:t>69</w:t>
      </w:r>
      <w:r w:rsidRPr="001E0DBB">
        <w:rPr>
          <w:rFonts w:ascii="Times New Roman" w:hAnsi="Times New Roman" w:cs="Times New Roman"/>
          <w:sz w:val="24"/>
          <w:szCs w:val="24"/>
        </w:rPr>
        <w:t xml:space="preserve"> учащихся в 11 классах</w:t>
      </w:r>
      <w:proofErr w:type="gramStart"/>
      <w:r w:rsidRPr="001E0D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    Численность      учащихся      в    классе     в    основном     соответствует  «Гигиеническим требованиям к условиям обучения в общеобразовательных  учреждениях. СанПиН 2.4.2.2812-10».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E0DBB">
        <w:rPr>
          <w:rFonts w:ascii="Times New Roman" w:hAnsi="Times New Roman" w:cs="Times New Roman"/>
          <w:sz w:val="24"/>
          <w:szCs w:val="24"/>
        </w:rPr>
        <w:t>Контингент обучающихся стабилен, выбытие детей из школы происходит  по причине перемены места жительства в другие районы города.</w:t>
      </w:r>
      <w:proofErr w:type="gramEnd"/>
      <w:r w:rsidRPr="001E0DBB">
        <w:rPr>
          <w:rFonts w:ascii="Times New Roman" w:hAnsi="Times New Roman" w:cs="Times New Roman"/>
          <w:sz w:val="24"/>
          <w:szCs w:val="24"/>
        </w:rPr>
        <w:t xml:space="preserve"> Вопросы сохранения и увеличения </w:t>
      </w:r>
      <w:proofErr w:type="gramStart"/>
      <w:r w:rsidRPr="001E0DBB">
        <w:rPr>
          <w:rFonts w:ascii="Times New Roman" w:hAnsi="Times New Roman" w:cs="Times New Roman"/>
          <w:sz w:val="24"/>
          <w:szCs w:val="24"/>
        </w:rPr>
        <w:t>контингента</w:t>
      </w:r>
      <w:proofErr w:type="gramEnd"/>
      <w:r w:rsidRPr="001E0DBB">
        <w:rPr>
          <w:rFonts w:ascii="Times New Roman" w:hAnsi="Times New Roman" w:cs="Times New Roman"/>
          <w:sz w:val="24"/>
          <w:szCs w:val="24"/>
        </w:rPr>
        <w:t xml:space="preserve"> обучающихся в   основной    и   средней    школе    постоянно    находятся    в   поле   зрения администрации школы, для этого: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- информация о школе постоянно публикуется на сайте школы и в средствах  массовой информации;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- работает школа будущего первоклассника;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>- проводятся Дни открытых дверей;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- на школьных мероприятиях всегда присутствуют родители, выпускники  школы, социальные партнеры.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     Ответственность за процесс    социального     формирования      ребенка,  личностное и психологическое развитие лежит на родителях, которые должны  обеспечивать детям условия жизни, необходимые для всестороннего развития 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II. Система управления организацией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Управление осуществляется на принципах единоначалия и самоуправления.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7789"/>
      </w:tblGrid>
      <w:tr w:rsidR="00F1533E" w:rsidRPr="001E0DBB" w:rsidTr="00D20A8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F1533E" w:rsidRPr="001E0DBB" w:rsidTr="00D20A8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Директор</w:t>
            </w:r>
          </w:p>
        </w:tc>
        <w:tc>
          <w:tcPr>
            <w:tcW w:w="7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оперативного руководства деятельностью Учреждения, управление  жизнедеятельностью  образовательного учреждения, координация действий всех участников образовательного процесса через педагогический совет, общее собрание трудового коллектива.</w:t>
            </w:r>
          </w:p>
        </w:tc>
      </w:tr>
      <w:tr w:rsidR="00F1533E" w:rsidRPr="001E0DBB" w:rsidTr="00D20A8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Управляющий совет</w:t>
            </w:r>
          </w:p>
        </w:tc>
        <w:tc>
          <w:tcPr>
            <w:tcW w:w="77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основных направлений (программы) развития организации; </w:t>
            </w:r>
            <w:bookmarkStart w:id="0" w:name="_GoBack"/>
            <w:bookmarkEnd w:id="0"/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защита и содействие в реализации прав и законных интересов обучающихся, родителей (законных представителей) и работников организации; 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определение необходимости и вида ученической формы;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согласование критериев, показателей деятельности работников организации и решения об осуществлении выплат стимулирующего характера;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содействие в создании оптимальных условий для осуществления </w:t>
            </w: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выработка мер по соблюдению здоровых и безопасных условий обучения, воспитания и труда в Учреждении, реализация мер, направленных на их улучшение, в том числе вопросы;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содействие реализации деятельности организации, направленной на развитие социального партнерства между участниками образовательного процесса и представителями местного сообщества;</w:t>
            </w:r>
          </w:p>
          <w:p w:rsidR="00F1533E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рассмотрение проектов фор</w:t>
            </w:r>
            <w:proofErr w:type="gram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м(</w:t>
            </w:r>
            <w:proofErr w:type="gramEnd"/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ы) договоров(а) организации с родителями (законными представителями) обучающихся по оказанию дополнительных платных образовательных услуг.</w:t>
            </w:r>
          </w:p>
        </w:tc>
      </w:tr>
      <w:tr w:rsidR="00F1533E" w:rsidRPr="001E0DBB" w:rsidTr="00D20A8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7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52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Обсуждение и выбор различных вариантов содержания образования, форм, методов учебно-воспитательного процесса и способов их реализации; 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52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обсуждение годового календарного учебного графика;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52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рассмотрение и принятие локальных актов Учреждения, регламентирующих организацию и осуществление образовательного процесса; 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52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организация работы по повышению квалификации педагогических работников и развитию их творческих инициатив; 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52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принятие решения о проведении в данном календарном году промежуточной аттестации в форме экзаменов или зачетов для каждого класса;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52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принятие решения о переводе обучающегося в следующий класс, переводе в следующий класс условно, а также в случаях предусмотренных законодательством Российской Федерации (по согласованию с родителями (законными представителями) обучающегося) об оставлении обучающегося на повторное обучение в том же классе или продолжении им обучения в иных формах; 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521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принятие решения о награждении выпускников организации Похвальным листом</w:t>
            </w:r>
            <w:proofErr w:type="gram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E0DB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52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утверждение формы документа о соответствующем образовании, в соответствии с лицензией, выпускникам учреждения, прошедшим государственную (итоговую) аттестацию, в случае если учреждение не прошло государственную аккредитацию;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52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рассмотрение и выдвижение кандидатуры из педагогических работников Учреждения для награждения, в том числе почетным званием «Заслуженный учитель Российской Федерации», почетным знаком «Почетный работник общего образования» и т.д.; </w:t>
            </w:r>
          </w:p>
          <w:p w:rsidR="005503B8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52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выдача рекомендаций и предложений (об изменении и дополнении документов Учреждения, регламентирующих организацию образовательного процесса; по созданию оптимальных условий для </w:t>
            </w: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обучения и воспитания обучающихся, в том числе по укреплению здоровья и организации питания); </w:t>
            </w:r>
          </w:p>
          <w:p w:rsidR="00F1533E" w:rsidRPr="001E0DBB" w:rsidRDefault="00F1533E" w:rsidP="005503B8">
            <w:pPr>
              <w:shd w:val="clear" w:color="auto" w:fill="FFFFFF" w:themeFill="background1"/>
              <w:spacing w:after="150" w:line="240" w:lineRule="auto"/>
              <w:ind w:firstLine="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принятие решения о завершении обучения и выдаче обучающимся аттестатов об основном общем образовании, либо выдаче справок, установленных в соответствии с законодательством Российской Федерации обучающимся, не завершившим </w:t>
            </w:r>
            <w:proofErr w:type="gram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обучение по программам</w:t>
            </w:r>
            <w:proofErr w:type="gramEnd"/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основного общего образования.</w:t>
            </w:r>
          </w:p>
        </w:tc>
      </w:tr>
      <w:tr w:rsidR="00F1533E" w:rsidRPr="001E0DBB" w:rsidTr="00D20A8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7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ind w:firstLine="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Принятие коллективного договора, правил внутреннего трудового распорядка, разработка и принятие Устава Учреждения для направления его на утверждение; - рассмотрение и принятие локальных актов Учреждения, принятие которых в соответствии с законодательством Российской Федерации отнесено к его компетенции; - выбор представителей работников в комиссию по трудовым спорам Учреждения; - </w:t>
            </w:r>
            <w:proofErr w:type="gram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создание рабочей группы из коллектива Учреждения по разработке изменений и дополнений устава, в том числе изменений в виде новой редакции устава; - определение тайным голосованием первичной профсоюзной организации, которая формирует представительный орган для переговоров с работодателем при заключении коллективного договора, если ни одна из первичных профсоюзных организаций не объединяет более половины работников Учреждения;</w:t>
            </w:r>
            <w:proofErr w:type="gramEnd"/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рассмотрение и выдвижение кандидатуры из работников Учреждения (кроме педагогических работников) для награждения почетной грамотой, почетным званием и другими видами поощрений, званий.</w:t>
            </w:r>
          </w:p>
        </w:tc>
      </w:tr>
      <w:tr w:rsidR="00F1533E" w:rsidRPr="001E0DBB" w:rsidTr="00D20A8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Для осуществления учебно-методической работы в Школе создано три предметных методических объединения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учителей гуманитарного цикла;</w:t>
      </w:r>
    </w:p>
    <w:p w:rsidR="00F1533E" w:rsidRPr="001E0DBB" w:rsidRDefault="00F1533E" w:rsidP="00BA12D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естественно-математического цикла;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объединение учителей начальных классов.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В целях учета мнения обучающихся и родителей (законных представителей)  несовершеннолетних обучающихся в Школе действуют Совет обучающихся и родителей.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III. Оценка образовательной деятельности</w:t>
      </w:r>
    </w:p>
    <w:p w:rsidR="00730C3D" w:rsidRPr="00072C9D" w:rsidRDefault="00F1533E" w:rsidP="00BA12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20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30C3D" w:rsidRPr="00072C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Оценка</w:t>
      </w:r>
      <w:r w:rsidR="00730C3D" w:rsidRPr="00072C9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="00730C3D" w:rsidRPr="00072C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образовательной</w:t>
      </w:r>
      <w:r w:rsidR="00730C3D" w:rsidRPr="00072C9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="00730C3D" w:rsidRPr="00072C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деятельности</w:t>
      </w:r>
    </w:p>
    <w:p w:rsidR="00730C3D" w:rsidRPr="00072C9D" w:rsidRDefault="00730C3D" w:rsidP="00730C3D">
      <w:pPr>
        <w:widowControl w:val="0"/>
        <w:autoSpaceDE w:val="0"/>
        <w:autoSpaceDN w:val="0"/>
        <w:spacing w:before="156" w:after="0" w:line="240" w:lineRule="auto"/>
        <w:ind w:left="719" w:right="23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Школе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организуется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072C9D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законом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29.12.2012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273-ФЗ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2C9D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Федерации», ФГОС начального общего, основного общего и среднего общего образования,</w:t>
      </w:r>
      <w:r w:rsidRPr="00072C9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СП 2.4.3648-20 «Санитарно-эпидемиологические требования к организациям воспитания 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обучения, отдыха и оздоровления детей и молодежи», СанПиН 1.2.3685-21 «Гигиенические</w:t>
      </w:r>
      <w:r w:rsidRPr="00072C9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нормативы и требования к обеспечению безопасности и (или) безвредности для человека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факторов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</w:t>
      </w:r>
      <w:proofErr w:type="gramEnd"/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обитания»,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другими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нормативными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правовыми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актами,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которые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регулируют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организаций,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образовательными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программами,</w:t>
      </w:r>
      <w:r w:rsidRPr="00072C9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локальными</w:t>
      </w:r>
      <w:r w:rsidRPr="00072C9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нормативными</w:t>
      </w:r>
      <w:r w:rsidRPr="00072C9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актами</w:t>
      </w:r>
      <w:r w:rsidRPr="00072C9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Школы.</w:t>
      </w:r>
    </w:p>
    <w:p w:rsidR="00730C3D" w:rsidRPr="00072C9D" w:rsidRDefault="00730C3D" w:rsidP="00730C3D">
      <w:pPr>
        <w:widowControl w:val="0"/>
        <w:autoSpaceDE w:val="0"/>
        <w:autoSpaceDN w:val="0"/>
        <w:spacing w:after="0" w:line="240" w:lineRule="auto"/>
        <w:ind w:left="719" w:right="23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 план 1–4 классов ориентирован на 4-летний нормативный срок освоения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 образовательной программы начального общего образования (реализация ФГОС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НОО), 5–9 классов – на 5-летний нормативный срок освоения основной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образовательной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2C9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Pr="00072C9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072C9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072C9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gramStart"/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072C9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gramEnd"/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</w:t>
      </w:r>
      <w:r w:rsidRPr="00072C9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 ООО в</w:t>
      </w:r>
      <w:r w:rsidRPr="00072C9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5-9</w:t>
      </w:r>
      <w:r w:rsidRPr="00072C9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классах).</w:t>
      </w:r>
      <w:r w:rsidRPr="001E0DBB">
        <w:rPr>
          <w:sz w:val="24"/>
          <w:szCs w:val="24"/>
        </w:rPr>
        <w:t xml:space="preserve"> </w:t>
      </w:r>
      <w:hyperlink r:id="rId9" w:anchor="/document/99/902254916/" w:history="1">
        <w:r w:rsidRPr="001E0DBB">
          <w:rPr>
            <w:rFonts w:ascii="Times New Roman" w:eastAsia="Times New Roman" w:hAnsi="Times New Roman" w:cs="Times New Roman"/>
            <w:sz w:val="24"/>
            <w:szCs w:val="24"/>
          </w:rPr>
          <w:t>ФГОС СОО</w:t>
        </w:r>
      </w:hyperlink>
      <w:r w:rsidRPr="001E0DBB">
        <w:rPr>
          <w:rFonts w:ascii="Times New Roman" w:hAnsi="Times New Roman" w:cs="Times New Roman"/>
          <w:sz w:val="24"/>
          <w:szCs w:val="24"/>
        </w:rPr>
        <w:t>-10 классе</w:t>
      </w:r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реализация ФК ГОС в 11 классе </w:t>
      </w:r>
      <w:proofErr w:type="gramStart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E0DBB">
        <w:rPr>
          <w:rFonts w:ascii="Times New Roman" w:eastAsia="Times New Roman" w:hAnsi="Times New Roman" w:cs="Times New Roman"/>
          <w:sz w:val="24"/>
          <w:szCs w:val="24"/>
        </w:rPr>
        <w:t xml:space="preserve">БУП 2005)  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на освоения основной образовательной программы основного общего образования</w:t>
      </w:r>
    </w:p>
    <w:p w:rsidR="00730C3D" w:rsidRPr="00072C9D" w:rsidRDefault="00730C3D" w:rsidP="00730C3D">
      <w:pPr>
        <w:widowControl w:val="0"/>
        <w:autoSpaceDE w:val="0"/>
        <w:autoSpaceDN w:val="0"/>
        <w:spacing w:after="0" w:line="240" w:lineRule="auto"/>
        <w:ind w:left="460" w:right="23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2021 году в результате введения ограничительных мер в связи с распространением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часть образовательных программ в 2020/21 и в 2021/22 учебных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годах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пришлось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реализовывать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применением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электронного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дистанционных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технологий.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этого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использовались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федеральные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ресурсы,</w:t>
      </w:r>
      <w:r w:rsidRPr="00072C9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2C9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частности,</w:t>
      </w:r>
      <w:r w:rsidRPr="00072C9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Российская</w:t>
      </w:r>
      <w:r w:rsidRPr="00072C9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электронная</w:t>
      </w:r>
      <w:r w:rsidRPr="00072C9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школа.</w:t>
      </w:r>
    </w:p>
    <w:p w:rsidR="00730C3D" w:rsidRPr="00072C9D" w:rsidRDefault="00730C3D" w:rsidP="00730C3D">
      <w:pPr>
        <w:widowControl w:val="0"/>
        <w:autoSpaceDE w:val="0"/>
        <w:autoSpaceDN w:val="0"/>
        <w:spacing w:before="2" w:after="0" w:line="240" w:lineRule="auto"/>
        <w:ind w:left="460" w:right="2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педагогического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анализа,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проведенного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итогам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дистанционном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режиме,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свидетельствуют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снижении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результативности образовательной деятельности в начальной и основной школе. Причину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данной</w:t>
      </w:r>
      <w:r w:rsidRPr="00072C9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ситуации</w:t>
      </w:r>
      <w:r w:rsidRPr="00072C9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видим</w:t>
      </w:r>
      <w:r w:rsidRPr="00072C9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2C9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следующем:</w:t>
      </w:r>
    </w:p>
    <w:p w:rsidR="00730C3D" w:rsidRPr="00072C9D" w:rsidRDefault="00730C3D" w:rsidP="00730C3D">
      <w:pPr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before="3" w:after="0" w:line="237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недостаточное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gramStart"/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техническими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компьютерами,</w:t>
      </w:r>
      <w:r w:rsidRPr="00072C9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ноутбуками</w:t>
      </w:r>
      <w:r w:rsidRPr="00072C9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2C9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др.,</w:t>
      </w:r>
      <w:r w:rsidRPr="00072C9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высокоскоростным</w:t>
      </w:r>
      <w:r w:rsidRPr="00072C9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интернетом;</w:t>
      </w:r>
    </w:p>
    <w:p w:rsidR="00730C3D" w:rsidRPr="00072C9D" w:rsidRDefault="00730C3D" w:rsidP="00730C3D">
      <w:pPr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before="3"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недостаточное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внимание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родителей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(законных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представителей)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 домашней обстановки, способствующей успешному освоению образовательных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программ;</w:t>
      </w:r>
    </w:p>
    <w:p w:rsidR="00730C3D" w:rsidRPr="00072C9D" w:rsidRDefault="00730C3D" w:rsidP="00730C3D">
      <w:pPr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успешность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работников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установлении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полноценного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взаимодействия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родителями, проведении достаточных разъяснений о включенности в дистанционные занятия</w:t>
      </w:r>
      <w:r w:rsidRPr="00072C9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2C9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значимости</w:t>
      </w:r>
      <w:r w:rsidRPr="00072C9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072C9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gramStart"/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072C9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2C9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обучающихся.</w:t>
      </w:r>
    </w:p>
    <w:p w:rsidR="00BA12D2" w:rsidRPr="00BA12D2" w:rsidRDefault="001E0DBB" w:rsidP="001E0DBB">
      <w:pPr>
        <w:widowControl w:val="0"/>
        <w:tabs>
          <w:tab w:val="left" w:pos="3298"/>
        </w:tabs>
        <w:autoSpaceDE w:val="0"/>
        <w:autoSpaceDN w:val="0"/>
        <w:spacing w:after="0" w:line="240" w:lineRule="auto"/>
        <w:ind w:left="310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IV</w:t>
      </w: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BA12D2" w:rsidRPr="00BA12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Оценка</w:t>
      </w:r>
      <w:r w:rsidR="00BA12D2" w:rsidRPr="00BA12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BA12D2" w:rsidRPr="00BA12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организации</w:t>
      </w:r>
      <w:r w:rsidR="00BA12D2" w:rsidRPr="00BA12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BA12D2" w:rsidRPr="00BA12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учебного</w:t>
      </w:r>
      <w:r w:rsidR="00BA12D2" w:rsidRPr="00BA12D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="00BA12D2" w:rsidRPr="00BA12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процесса</w:t>
      </w:r>
    </w:p>
    <w:p w:rsidR="00BA12D2" w:rsidRPr="00BA12D2" w:rsidRDefault="00BA12D2" w:rsidP="00BA12D2">
      <w:pPr>
        <w:widowControl w:val="0"/>
        <w:autoSpaceDE w:val="0"/>
        <w:autoSpaceDN w:val="0"/>
        <w:spacing w:before="132" w:after="0" w:line="240" w:lineRule="auto"/>
        <w:ind w:left="460" w:righ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Школе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регламентируется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режимом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занятий,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учебным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планом,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календарным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учебным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графиком,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расписанием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занятий,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локальными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нормативными</w:t>
      </w:r>
      <w:r w:rsidRPr="00BA12D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актами</w:t>
      </w:r>
      <w:r w:rsidRPr="00BA12D2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школы.</w:t>
      </w:r>
    </w:p>
    <w:p w:rsidR="00BA12D2" w:rsidRPr="00BA12D2" w:rsidRDefault="00BA12D2" w:rsidP="00BA12D2">
      <w:pPr>
        <w:widowControl w:val="0"/>
        <w:autoSpaceDE w:val="0"/>
        <w:autoSpaceDN w:val="0"/>
        <w:spacing w:before="5" w:after="0" w:line="237" w:lineRule="auto"/>
        <w:ind w:left="460" w:right="3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Школе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осуществляется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пятидневной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учебной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неделе для 1-х классов, по шестидневной учебной неделе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– для 2–11-х классов. Занятия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проводятся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A12D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одну</w:t>
      </w:r>
      <w:r w:rsidRPr="00BA12D2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смену</w:t>
      </w:r>
      <w:proofErr w:type="gramStart"/>
      <w:r w:rsidRPr="00BA12D2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BA12D2" w:rsidRPr="00BA12D2" w:rsidRDefault="00BA12D2" w:rsidP="00BA12D2">
      <w:pPr>
        <w:widowControl w:val="0"/>
        <w:autoSpaceDE w:val="0"/>
        <w:autoSpaceDN w:val="0"/>
        <w:spacing w:before="6" w:after="0" w:line="237" w:lineRule="auto"/>
        <w:ind w:left="460" w:right="24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A12D2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BA12D2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BA12D2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СП</w:t>
      </w:r>
      <w:r w:rsidRPr="00BA12D2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3.1/2.43598-20</w:t>
      </w:r>
      <w:r w:rsidRPr="00BA12D2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A12D2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методическими</w:t>
      </w:r>
      <w:r w:rsidRPr="00BA12D2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рекомендациями</w:t>
      </w:r>
      <w:r w:rsidRPr="00BA12D2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BA12D2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BA12D2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начала работы</w:t>
      </w:r>
      <w:r w:rsidRPr="00BA12D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BA12D2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организаций2020/21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учебном</w:t>
      </w:r>
      <w:r w:rsidRPr="00BA12D2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году</w:t>
      </w:r>
      <w:r w:rsidRPr="00BA12D2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Школа:</w:t>
      </w:r>
    </w:p>
    <w:p w:rsidR="00BA12D2" w:rsidRPr="00BA12D2" w:rsidRDefault="00BA12D2" w:rsidP="00BA12D2">
      <w:pPr>
        <w:widowControl w:val="0"/>
        <w:numPr>
          <w:ilvl w:val="0"/>
          <w:numId w:val="5"/>
        </w:numPr>
        <w:tabs>
          <w:tab w:val="left" w:pos="705"/>
        </w:tabs>
        <w:autoSpaceDE w:val="0"/>
        <w:autoSpaceDN w:val="0"/>
        <w:spacing w:before="4" w:after="0" w:line="27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Уведомила</w:t>
      </w:r>
      <w:r w:rsidRPr="00BA12D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</w:t>
      </w:r>
      <w:r w:rsidRPr="00BA12D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BA12D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дате</w:t>
      </w:r>
      <w:r w:rsidRPr="00BA12D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начала</w:t>
      </w:r>
      <w:r w:rsidRPr="00BA12D2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образовательного</w:t>
      </w:r>
      <w:r w:rsidRPr="00BA12D2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процесса;</w:t>
      </w:r>
    </w:p>
    <w:p w:rsidR="00BA12D2" w:rsidRPr="00BA12D2" w:rsidRDefault="00BA12D2" w:rsidP="00BA12D2">
      <w:pPr>
        <w:widowControl w:val="0"/>
        <w:numPr>
          <w:ilvl w:val="0"/>
          <w:numId w:val="5"/>
        </w:numPr>
        <w:tabs>
          <w:tab w:val="left" w:pos="705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Подготовила</w:t>
      </w:r>
      <w:r w:rsidRPr="00BA12D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новое</w:t>
      </w:r>
      <w:r w:rsidRPr="00BA12D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расписание;</w:t>
      </w:r>
    </w:p>
    <w:p w:rsidR="00BA12D2" w:rsidRPr="00BA12D2" w:rsidRDefault="00BA12D2" w:rsidP="00BA12D2">
      <w:pPr>
        <w:widowControl w:val="0"/>
        <w:numPr>
          <w:ilvl w:val="0"/>
          <w:numId w:val="5"/>
        </w:numPr>
        <w:tabs>
          <w:tab w:val="left" w:pos="705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Закрепила</w:t>
      </w:r>
      <w:r w:rsidRPr="00BA12D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классы</w:t>
      </w:r>
      <w:r w:rsidRPr="00BA12D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BA12D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кабинетами;</w:t>
      </w:r>
    </w:p>
    <w:p w:rsidR="00BA12D2" w:rsidRPr="00BA12D2" w:rsidRDefault="00BA12D2" w:rsidP="00BA12D2">
      <w:pPr>
        <w:widowControl w:val="0"/>
        <w:numPr>
          <w:ilvl w:val="0"/>
          <w:numId w:val="5"/>
        </w:numPr>
        <w:tabs>
          <w:tab w:val="left" w:pos="705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Составила</w:t>
      </w:r>
      <w:r w:rsidRPr="00BA12D2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A12D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утвердила</w:t>
      </w:r>
      <w:r w:rsidRPr="00BA12D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графики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уборки,</w:t>
      </w:r>
      <w:r w:rsidRPr="00BA12D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проветривания</w:t>
      </w:r>
      <w:r w:rsidRPr="00BA12D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кабинетов</w:t>
      </w:r>
      <w:r w:rsidRPr="00BA12D2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A12D2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рекреаций;</w:t>
      </w:r>
    </w:p>
    <w:p w:rsidR="00BA12D2" w:rsidRPr="00BA12D2" w:rsidRDefault="00BA12D2" w:rsidP="00BA12D2">
      <w:pPr>
        <w:widowControl w:val="0"/>
        <w:numPr>
          <w:ilvl w:val="0"/>
          <w:numId w:val="5"/>
        </w:numPr>
        <w:tabs>
          <w:tab w:val="left" w:pos="753"/>
        </w:tabs>
        <w:autoSpaceDE w:val="0"/>
        <w:autoSpaceDN w:val="0"/>
        <w:spacing w:before="5" w:after="0" w:line="237" w:lineRule="auto"/>
        <w:ind w:right="323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Подготовила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расписание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столовой и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приема пищи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дистанцированной</w:t>
      </w:r>
      <w:proofErr w:type="spellEnd"/>
      <w:r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рассадки</w:t>
      </w:r>
      <w:r w:rsidRPr="00BA12D2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классов,</w:t>
      </w:r>
      <w:r w:rsidRPr="00BA12D2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учеников</w:t>
      </w:r>
      <w:r w:rsidRPr="00BA12D2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к накрыванию</w:t>
      </w:r>
      <w:r w:rsidRPr="00BA12D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A12D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столовой</w:t>
      </w:r>
      <w:r w:rsidRPr="00BA12D2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BA12D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допускали;</w:t>
      </w:r>
    </w:p>
    <w:p w:rsidR="00BA12D2" w:rsidRPr="00BA12D2" w:rsidRDefault="00BA12D2" w:rsidP="00BA12D2">
      <w:pPr>
        <w:widowControl w:val="0"/>
        <w:autoSpaceDE w:val="0"/>
        <w:autoSpaceDN w:val="0"/>
        <w:spacing w:before="3" w:after="0" w:line="275" w:lineRule="exact"/>
        <w:ind w:left="4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7.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Разместила</w:t>
      </w:r>
      <w:r w:rsidRPr="00BA12D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BA12D2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сайте</w:t>
      </w:r>
      <w:r w:rsidRPr="00BA12D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необходимую</w:t>
      </w:r>
      <w:r w:rsidRPr="00BA12D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</w:t>
      </w:r>
      <w:r w:rsidRPr="00BA12D2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BA12D2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антикоронавирусных</w:t>
      </w:r>
      <w:proofErr w:type="spellEnd"/>
      <w:r w:rsidRPr="00BA12D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мерах;</w:t>
      </w:r>
    </w:p>
    <w:p w:rsidR="00BA12D2" w:rsidRPr="00BA12D2" w:rsidRDefault="00BA12D2" w:rsidP="00BA12D2">
      <w:pPr>
        <w:widowControl w:val="0"/>
        <w:autoSpaceDE w:val="0"/>
        <w:autoSpaceDN w:val="0"/>
        <w:spacing w:after="0" w:line="240" w:lineRule="auto"/>
        <w:ind w:left="460" w:right="3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7.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Закупила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бесконтактные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термометры,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рециркуляторы</w:t>
      </w:r>
      <w:proofErr w:type="spellEnd"/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передвижные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настенные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каждого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кабинета,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устройства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антисептической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обработки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рук,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маски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многоразового</w:t>
      </w:r>
      <w:r w:rsidRPr="00BA12D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использования,</w:t>
      </w:r>
      <w:r w:rsidRPr="00BA12D2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маски</w:t>
      </w:r>
      <w:r w:rsidRPr="00BA12D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медицинские,</w:t>
      </w:r>
      <w:r w:rsidRPr="00BA12D2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BA12D2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перчатки.</w:t>
      </w:r>
    </w:p>
    <w:p w:rsidR="00BA12D2" w:rsidRPr="00072C9D" w:rsidRDefault="00BA12D2" w:rsidP="00730C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641BCE" w:rsidRPr="00641BCE" w:rsidRDefault="00641BCE" w:rsidP="00641BCE">
      <w:pPr>
        <w:widowControl w:val="0"/>
        <w:autoSpaceDE w:val="0"/>
        <w:autoSpaceDN w:val="0"/>
        <w:spacing w:before="215" w:after="0" w:line="237" w:lineRule="auto"/>
        <w:ind w:left="719" w:right="239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 01.09.2021 Школа реализует рабочую программу воспитания и календарный план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воспитательной работы, которые являются частью основных образовательных программ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начального, основного и среднего общего образования. В рамках воспитательной работы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Школа:</w:t>
      </w:r>
    </w:p>
    <w:p w:rsidR="00641BCE" w:rsidRPr="00641BCE" w:rsidRDefault="00641BCE" w:rsidP="00641BCE">
      <w:pPr>
        <w:widowControl w:val="0"/>
        <w:numPr>
          <w:ilvl w:val="0"/>
          <w:numId w:val="4"/>
        </w:numPr>
        <w:tabs>
          <w:tab w:val="left" w:pos="1714"/>
        </w:tabs>
        <w:autoSpaceDE w:val="0"/>
        <w:autoSpaceDN w:val="0"/>
        <w:spacing w:before="2" w:after="0" w:line="237" w:lineRule="auto"/>
        <w:ind w:right="229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реализует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воспитательные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педагогов,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коллективного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планирования,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воспитательных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мероприятий;</w:t>
      </w:r>
    </w:p>
    <w:p w:rsidR="00641BCE" w:rsidRPr="00641BCE" w:rsidRDefault="00641BCE" w:rsidP="00641BCE">
      <w:pPr>
        <w:widowControl w:val="0"/>
        <w:numPr>
          <w:ilvl w:val="0"/>
          <w:numId w:val="4"/>
        </w:numPr>
        <w:tabs>
          <w:tab w:val="left" w:pos="1762"/>
        </w:tabs>
        <w:autoSpaceDE w:val="0"/>
        <w:autoSpaceDN w:val="0"/>
        <w:spacing w:before="69" w:after="0" w:line="237" w:lineRule="auto"/>
        <w:ind w:right="244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реализует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потенциал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руководства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поддерживает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активное участие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классных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сообществ в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Школы;</w:t>
      </w:r>
    </w:p>
    <w:p w:rsidR="00641BCE" w:rsidRPr="00641BCE" w:rsidRDefault="00641BCE" w:rsidP="00641B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1BCE" w:rsidRPr="00641BCE" w:rsidRDefault="00641BCE" w:rsidP="00641BCE">
      <w:pPr>
        <w:widowControl w:val="0"/>
        <w:numPr>
          <w:ilvl w:val="0"/>
          <w:numId w:val="4"/>
        </w:numPr>
        <w:tabs>
          <w:tab w:val="left" w:pos="1647"/>
        </w:tabs>
        <w:autoSpaceDE w:val="0"/>
        <w:autoSpaceDN w:val="0"/>
        <w:spacing w:before="1" w:after="0" w:line="237" w:lineRule="auto"/>
        <w:ind w:right="24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вовлекает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 в кружки,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секции, клубы,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студии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иные объединения,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работающие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школьным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внеурочной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реализовывать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воспитательные возможности;</w:t>
      </w:r>
    </w:p>
    <w:p w:rsidR="00641BCE" w:rsidRPr="00641BCE" w:rsidRDefault="00641BCE" w:rsidP="00641B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1BCE" w:rsidRPr="00641BCE" w:rsidRDefault="00641BCE" w:rsidP="00641BCE">
      <w:pPr>
        <w:widowControl w:val="0"/>
        <w:numPr>
          <w:ilvl w:val="0"/>
          <w:numId w:val="4"/>
        </w:numPr>
        <w:tabs>
          <w:tab w:val="left" w:pos="1656"/>
        </w:tabs>
        <w:autoSpaceDE w:val="0"/>
        <w:autoSpaceDN w:val="0"/>
        <w:spacing w:after="0" w:line="237" w:lineRule="auto"/>
        <w:ind w:right="239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урока,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на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уроках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интерактивных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641BCE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учащимися;</w:t>
      </w:r>
    </w:p>
    <w:p w:rsidR="00641BCE" w:rsidRPr="00641BCE" w:rsidRDefault="00641BCE" w:rsidP="00641BC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1BCE" w:rsidRPr="00641BCE" w:rsidRDefault="00641BCE" w:rsidP="00641BCE">
      <w:pPr>
        <w:widowControl w:val="0"/>
        <w:numPr>
          <w:ilvl w:val="0"/>
          <w:numId w:val="4"/>
        </w:numPr>
        <w:tabs>
          <w:tab w:val="left" w:pos="1632"/>
        </w:tabs>
        <w:autoSpaceDE w:val="0"/>
        <w:autoSpaceDN w:val="0"/>
        <w:spacing w:after="0" w:line="240" w:lineRule="auto"/>
        <w:ind w:right="23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поддерживает ученическое самоуправление — как на уровне Школы, так и на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 классных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сообществ;</w:t>
      </w:r>
    </w:p>
    <w:p w:rsidR="00641BCE" w:rsidRPr="00641BCE" w:rsidRDefault="00641BCE" w:rsidP="00641B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1BCE" w:rsidRPr="00641BCE" w:rsidRDefault="00641BCE" w:rsidP="00641BCE">
      <w:pPr>
        <w:widowControl w:val="0"/>
        <w:numPr>
          <w:ilvl w:val="0"/>
          <w:numId w:val="4"/>
        </w:numPr>
        <w:tabs>
          <w:tab w:val="left" w:pos="1762"/>
        </w:tabs>
        <w:autoSpaceDE w:val="0"/>
        <w:autoSpaceDN w:val="0"/>
        <w:spacing w:after="0" w:line="237" w:lineRule="auto"/>
        <w:ind w:right="24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функционирующих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детских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общественных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объединений и</w:t>
      </w:r>
      <w:r w:rsidRPr="00641BCE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организаций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например,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школьного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спортивного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клуба;</w:t>
      </w:r>
    </w:p>
    <w:p w:rsidR="00641BCE" w:rsidRPr="00641BCE" w:rsidRDefault="00641BCE" w:rsidP="00641BC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1BCE" w:rsidRPr="00641BCE" w:rsidRDefault="00641BCE" w:rsidP="00641BCE">
      <w:pPr>
        <w:widowControl w:val="0"/>
        <w:numPr>
          <w:ilvl w:val="0"/>
          <w:numId w:val="4"/>
        </w:numPr>
        <w:tabs>
          <w:tab w:val="left" w:pos="1675"/>
        </w:tabs>
        <w:autoSpaceDE w:val="0"/>
        <w:autoSpaceDN w:val="0"/>
        <w:spacing w:after="0" w:line="240" w:lineRule="auto"/>
        <w:ind w:right="234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организует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экскурсии,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экспедиции,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походы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реализует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воспитательный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потенциал;</w:t>
      </w:r>
    </w:p>
    <w:p w:rsidR="00641BCE" w:rsidRPr="00641BCE" w:rsidRDefault="00641BCE" w:rsidP="00641B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1BCE" w:rsidRPr="00641BCE" w:rsidRDefault="00641BCE" w:rsidP="00641BCE">
      <w:pPr>
        <w:widowControl w:val="0"/>
        <w:numPr>
          <w:ilvl w:val="0"/>
          <w:numId w:val="4"/>
        </w:numPr>
        <w:tabs>
          <w:tab w:val="left" w:pos="1580"/>
        </w:tabs>
        <w:autoSpaceDE w:val="0"/>
        <w:autoSpaceDN w:val="0"/>
        <w:spacing w:after="0" w:line="240" w:lineRule="auto"/>
        <w:ind w:left="1579" w:hanging="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организует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профориентационную</w:t>
      </w:r>
      <w:proofErr w:type="spellEnd"/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</w:t>
      </w:r>
      <w:r w:rsidRPr="00641BCE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школьниками;</w:t>
      </w:r>
    </w:p>
    <w:p w:rsidR="00641BCE" w:rsidRPr="00641BCE" w:rsidRDefault="00641BCE" w:rsidP="00641B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1BCE" w:rsidRPr="00641BCE" w:rsidRDefault="00641BCE" w:rsidP="00641BCE">
      <w:pPr>
        <w:widowControl w:val="0"/>
        <w:numPr>
          <w:ilvl w:val="0"/>
          <w:numId w:val="4"/>
        </w:numPr>
        <w:tabs>
          <w:tab w:val="left" w:pos="1618"/>
        </w:tabs>
        <w:autoSpaceDE w:val="0"/>
        <w:autoSpaceDN w:val="0"/>
        <w:spacing w:after="0" w:line="237" w:lineRule="auto"/>
        <w:ind w:right="23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развивает предметно-эстетическую среду Школы и реализует ее воспитательные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возможности;</w:t>
      </w:r>
    </w:p>
    <w:p w:rsidR="00641BCE" w:rsidRPr="00641BCE" w:rsidRDefault="00641BCE" w:rsidP="00641B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1BCE" w:rsidRPr="00641BCE" w:rsidRDefault="00641BCE" w:rsidP="00641BCE">
      <w:pPr>
        <w:widowControl w:val="0"/>
        <w:numPr>
          <w:ilvl w:val="0"/>
          <w:numId w:val="4"/>
        </w:numPr>
        <w:tabs>
          <w:tab w:val="left" w:pos="1800"/>
        </w:tabs>
        <w:autoSpaceDE w:val="0"/>
        <w:autoSpaceDN w:val="0"/>
        <w:spacing w:after="0" w:line="237" w:lineRule="auto"/>
        <w:ind w:right="234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организует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семьями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родителями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законными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представителями, направленную на совместное решение проблем личностного развития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детей.</w:t>
      </w:r>
    </w:p>
    <w:p w:rsidR="00641BCE" w:rsidRPr="00641BCE" w:rsidRDefault="00641BCE" w:rsidP="00641BCE">
      <w:pPr>
        <w:widowControl w:val="0"/>
        <w:autoSpaceDE w:val="0"/>
        <w:autoSpaceDN w:val="0"/>
        <w:spacing w:before="1" w:after="0" w:line="237" w:lineRule="auto"/>
        <w:ind w:left="719" w:right="23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месяца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выражают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удовлетворенность воспитательным процессом в Школе, что отразилось на результатах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анкетирования, проведенного 20.12.2021. Вместе с тем, родители высказали пожелания по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введению мероприятий в календарный план воспитательной работы Школы, например,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осенние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зимние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спортивные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рамках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физкультурному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комплексу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ГТО.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родителей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будут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возможностей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включены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календарный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2022/23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год.</w:t>
      </w:r>
    </w:p>
    <w:p w:rsidR="00641BCE" w:rsidRPr="00641BCE" w:rsidRDefault="00641BCE" w:rsidP="00641BCE">
      <w:pPr>
        <w:widowControl w:val="0"/>
        <w:autoSpaceDE w:val="0"/>
        <w:autoSpaceDN w:val="0"/>
        <w:spacing w:before="4" w:after="0" w:line="237" w:lineRule="auto"/>
        <w:ind w:left="719" w:right="229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Школа проводила </w:t>
      </w:r>
      <w:proofErr w:type="gram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систематическую</w:t>
      </w:r>
      <w:proofErr w:type="gramEnd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работа с родителями по разъяснению уголовной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административной ответственности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преступления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правонарушения,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связанные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незаконным оборотом наркотиков,</w:t>
      </w:r>
      <w:r w:rsidRPr="00641BC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незаконным потреблением наркотиков и других ПАВ,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выполнением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родителями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своих</w:t>
      </w:r>
      <w:r w:rsidRPr="00641BCE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обязанностей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воспитанию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детей.</w:t>
      </w:r>
    </w:p>
    <w:p w:rsidR="00641BCE" w:rsidRPr="00641BCE" w:rsidRDefault="00641BCE" w:rsidP="00641BCE">
      <w:pPr>
        <w:widowControl w:val="0"/>
        <w:autoSpaceDE w:val="0"/>
        <w:autoSpaceDN w:val="0"/>
        <w:spacing w:after="0" w:line="240" w:lineRule="auto"/>
        <w:ind w:left="719" w:right="233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сплочения единого воспитательного коллектива Школа создавала и расширяла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социокультурное пространство, налаживала связи. Проводились различные мероприятия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характера.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Выступление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мероприятиях «Последний звонок»,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«День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знаний», «Новогодние праздники», празднование Дня Победы, проведение и подготовка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мероприятий, посвящённых календарным праздникам. Участие в районных спортивных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соревнованиях.</w:t>
      </w:r>
    </w:p>
    <w:p w:rsidR="00641BCE" w:rsidRPr="00641BCE" w:rsidRDefault="00641BCE" w:rsidP="00641BCE">
      <w:pPr>
        <w:widowControl w:val="0"/>
        <w:autoSpaceDE w:val="0"/>
        <w:autoSpaceDN w:val="0"/>
        <w:spacing w:before="2" w:after="0" w:line="232" w:lineRule="auto"/>
        <w:ind w:left="719" w:right="26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Учащиеся участвовали в весенней неделе добра, в акции «Молодёжь за здоровый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жизни».</w:t>
      </w:r>
    </w:p>
    <w:p w:rsidR="00641BCE" w:rsidRPr="00641BCE" w:rsidRDefault="00641BCE" w:rsidP="00641BCE">
      <w:pPr>
        <w:widowControl w:val="0"/>
        <w:autoSpaceDE w:val="0"/>
        <w:autoSpaceDN w:val="0"/>
        <w:spacing w:before="17" w:after="0" w:line="237" w:lineRule="auto"/>
        <w:ind w:left="719" w:right="240" w:firstLine="60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целью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гражданско-патриотического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сознания,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сопричастности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судьбам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Отечества,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гордости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свою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страну.</w:t>
      </w:r>
    </w:p>
    <w:p w:rsidR="00641BCE" w:rsidRPr="00641BCE" w:rsidRDefault="00641BCE" w:rsidP="00641BCE">
      <w:pPr>
        <w:widowControl w:val="0"/>
        <w:autoSpaceDE w:val="0"/>
        <w:autoSpaceDN w:val="0"/>
        <w:spacing w:after="0" w:line="275" w:lineRule="exact"/>
        <w:ind w:left="126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Для</w:t>
      </w:r>
      <w:r w:rsidRPr="00641BCE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реализации</w:t>
      </w:r>
      <w:r w:rsidRPr="00641BCE">
        <w:rPr>
          <w:rFonts w:ascii="Times New Roman" w:eastAsia="Times New Roman" w:hAnsi="Times New Roman" w:cs="Times New Roman"/>
          <w:spacing w:val="62"/>
          <w:sz w:val="24"/>
          <w:szCs w:val="24"/>
          <w:lang w:eastAsia="en-US"/>
        </w:rPr>
        <w:t xml:space="preserve">     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цели</w:t>
      </w:r>
      <w:r w:rsidRPr="00641BCE">
        <w:rPr>
          <w:rFonts w:ascii="Times New Roman" w:eastAsia="Times New Roman" w:hAnsi="Times New Roman" w:cs="Times New Roman"/>
          <w:spacing w:val="63"/>
          <w:sz w:val="24"/>
          <w:szCs w:val="24"/>
          <w:lang w:eastAsia="en-US"/>
        </w:rPr>
        <w:t xml:space="preserve">     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были</w:t>
      </w:r>
      <w:r w:rsidRPr="00641BCE">
        <w:rPr>
          <w:rFonts w:ascii="Times New Roman" w:eastAsia="Times New Roman" w:hAnsi="Times New Roman" w:cs="Times New Roman"/>
          <w:spacing w:val="62"/>
          <w:sz w:val="24"/>
          <w:szCs w:val="24"/>
          <w:lang w:eastAsia="en-US"/>
        </w:rPr>
        <w:t xml:space="preserve">    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поставлены         </w:t>
      </w:r>
      <w:r w:rsidRPr="00641BC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следующие         </w:t>
      </w:r>
      <w:r w:rsidRPr="00641BCE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задачи:</w:t>
      </w:r>
    </w:p>
    <w:p w:rsidR="00641BCE" w:rsidRPr="00641BCE" w:rsidRDefault="00641BCE" w:rsidP="00641BCE">
      <w:pPr>
        <w:widowControl w:val="0"/>
        <w:numPr>
          <w:ilvl w:val="0"/>
          <w:numId w:val="3"/>
        </w:numPr>
        <w:tabs>
          <w:tab w:val="left" w:pos="961"/>
          <w:tab w:val="left" w:pos="5343"/>
          <w:tab w:val="left" w:pos="9262"/>
        </w:tabs>
        <w:autoSpaceDE w:val="0"/>
        <w:autoSpaceDN w:val="0"/>
        <w:spacing w:after="0" w:line="242" w:lineRule="auto"/>
        <w:ind w:right="338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личности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гражданина-патриота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Родины,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встать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защиту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государственных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интересов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страны;</w:t>
      </w:r>
    </w:p>
    <w:p w:rsidR="00641BCE" w:rsidRPr="00641BCE" w:rsidRDefault="00641BCE" w:rsidP="00641BCE">
      <w:pPr>
        <w:widowControl w:val="0"/>
        <w:numPr>
          <w:ilvl w:val="0"/>
          <w:numId w:val="3"/>
        </w:numPr>
        <w:tabs>
          <w:tab w:val="left" w:pos="985"/>
        </w:tabs>
        <w:autoSpaceDE w:val="0"/>
        <w:autoSpaceDN w:val="0"/>
        <w:spacing w:before="66" w:after="0" w:line="235" w:lineRule="auto"/>
        <w:ind w:right="258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воспитание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отрицательного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насилию,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уничтожению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нарушению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свободы,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осуждение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того,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человеческим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жертвам.</w:t>
      </w:r>
    </w:p>
    <w:p w:rsidR="00641BCE" w:rsidRPr="00641BCE" w:rsidRDefault="00641BCE" w:rsidP="00641BCE">
      <w:pPr>
        <w:widowControl w:val="0"/>
        <w:autoSpaceDE w:val="0"/>
        <w:autoSpaceDN w:val="0"/>
        <w:spacing w:before="15" w:after="0" w:line="240" w:lineRule="auto"/>
        <w:ind w:left="719" w:right="228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гражданско-патриотическому воспитанию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велась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плану работы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школы. </w:t>
      </w:r>
      <w:proofErr w:type="gram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течение года педагогическим коллективом была проделана большая работа по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этому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направлению: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воспитывалось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символам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атрибутам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(учащиеся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участниками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тематических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бесед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викторин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тематике), им прививалась любовь к Малой Родине, к родной школе через традиционные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школьные дела, через участие в муниципальных конкурсах, конкурс плакатов на правовую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тематику.</w:t>
      </w:r>
      <w:proofErr w:type="gramEnd"/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феврале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проводился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месячник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военно-патриотической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целях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сохранения культурного наследия России, неразрывной связи поколений, верности боевым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трудовым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традициям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нашего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усиления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военно-патриотического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молодежи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ежегодно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проводится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конкурс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военно-патриотической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песни.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Патриотическая песня как никакой другой вид искусства наиболее полно отражает чувства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любовь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Родине,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друзьям,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конкурсе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приняли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учащиеся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1-9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классов.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Ребята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представили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песни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военных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лет: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композиции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Великой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отечественной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войны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современных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войн.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показали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хороший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порадовал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ребята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равнодушны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подвигу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героев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удовольствием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поют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военные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песни.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выступления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ребят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были</w:t>
      </w:r>
      <w:r w:rsidRPr="00641BC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яркими.</w:t>
      </w:r>
      <w:r w:rsidRPr="00641BCE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Жюри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оказалось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ситуации,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но любой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конкурс предполагает победителей.</w:t>
      </w:r>
    </w:p>
    <w:p w:rsidR="00641BCE" w:rsidRPr="00641BCE" w:rsidRDefault="00641BCE" w:rsidP="00641BCE">
      <w:pPr>
        <w:widowControl w:val="0"/>
        <w:autoSpaceDE w:val="0"/>
        <w:autoSpaceDN w:val="0"/>
        <w:spacing w:after="0" w:line="270" w:lineRule="exact"/>
        <w:ind w:left="10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Учащиеся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участвовали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 акции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«Свеча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памяти»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дистанционном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формате.</w:t>
      </w:r>
    </w:p>
    <w:p w:rsidR="00641BCE" w:rsidRPr="00641BCE" w:rsidRDefault="00641BCE" w:rsidP="00641BCE">
      <w:pPr>
        <w:widowControl w:val="0"/>
        <w:tabs>
          <w:tab w:val="left" w:pos="3341"/>
          <w:tab w:val="left" w:pos="5502"/>
          <w:tab w:val="left" w:pos="6904"/>
          <w:tab w:val="left" w:pos="8542"/>
        </w:tabs>
        <w:autoSpaceDE w:val="0"/>
        <w:autoSpaceDN w:val="0"/>
        <w:spacing w:after="0" w:line="242" w:lineRule="auto"/>
        <w:ind w:left="719" w:right="33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 и укрепление здоровья учащихся осуществлялось согласно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плану по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оздоровлению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учащихся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трем</w:t>
      </w:r>
      <w:r w:rsidR="001E0DBB"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0DBB"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направлениям: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641BCE" w:rsidRPr="00641BCE" w:rsidRDefault="00641BCE" w:rsidP="00641BCE">
      <w:pPr>
        <w:widowControl w:val="0"/>
        <w:numPr>
          <w:ilvl w:val="0"/>
          <w:numId w:val="3"/>
        </w:numPr>
        <w:tabs>
          <w:tab w:val="left" w:pos="932"/>
          <w:tab w:val="left" w:pos="2702"/>
          <w:tab w:val="left" w:pos="4743"/>
          <w:tab w:val="left" w:pos="5843"/>
          <w:tab w:val="left" w:pos="9325"/>
        </w:tabs>
        <w:autoSpaceDE w:val="0"/>
        <w:autoSpaceDN w:val="0"/>
        <w:spacing w:before="5" w:after="0" w:line="237" w:lineRule="auto"/>
        <w:ind w:right="238" w:firstLine="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профилактика</w:t>
      </w:r>
      <w:r w:rsidRPr="00641BCE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оздоровление</w:t>
      </w:r>
      <w:r w:rsidRPr="00641BCE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641BCE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физкультминутки</w:t>
      </w:r>
      <w:r w:rsidRPr="00641BCE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r w:rsidRPr="00641BCE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</w:t>
      </w:r>
      <w:r w:rsidRPr="00641BCE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641BCE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</w:t>
      </w:r>
      <w:r w:rsidRPr="00641BCE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активации работы головного мозга и релаксации органов зрения, обучение навыкам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самоконтроля  </w:t>
      </w:r>
      <w:r w:rsidRPr="00641BCE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самодиагностики,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питание,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физкультурно-оздоровительная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работа;</w:t>
      </w:r>
    </w:p>
    <w:p w:rsidR="00641BCE" w:rsidRPr="00641BCE" w:rsidRDefault="00641BCE" w:rsidP="00641BCE">
      <w:pPr>
        <w:widowControl w:val="0"/>
        <w:numPr>
          <w:ilvl w:val="0"/>
          <w:numId w:val="3"/>
        </w:numPr>
        <w:tabs>
          <w:tab w:val="left" w:pos="980"/>
          <w:tab w:val="left" w:pos="4662"/>
        </w:tabs>
        <w:autoSpaceDE w:val="0"/>
        <w:autoSpaceDN w:val="0"/>
        <w:spacing w:after="0" w:line="242" w:lineRule="auto"/>
        <w:ind w:right="570" w:firstLine="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641BCE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технологий,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рациональное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расписание;</w:t>
      </w:r>
    </w:p>
    <w:p w:rsidR="00641BCE" w:rsidRPr="00641BCE" w:rsidRDefault="00641BCE" w:rsidP="00641BCE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8" w:after="8" w:line="235" w:lineRule="auto"/>
        <w:ind w:right="234" w:firstLine="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информационно—консультативная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часы,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родительские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собрания,</w:t>
      </w:r>
      <w:r w:rsidRPr="00641BCE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внеклассные мероприятия,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направленные</w:t>
      </w:r>
      <w:r w:rsidRPr="00641BC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пропаганду</w:t>
      </w:r>
      <w:r w:rsidRPr="00641BCE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здорового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образа жизни:</w:t>
      </w:r>
    </w:p>
    <w:p w:rsidR="00641BCE" w:rsidRPr="00641BCE" w:rsidRDefault="00641BCE" w:rsidP="00641BCE">
      <w:pPr>
        <w:widowControl w:val="0"/>
        <w:autoSpaceDE w:val="0"/>
        <w:autoSpaceDN w:val="0"/>
        <w:spacing w:after="0" w:line="237" w:lineRule="auto"/>
        <w:ind w:left="719" w:right="24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Учащиеся школы приняли участие в месячнике «Молодёжь за здоровый образ жизни». Ежегодно учащиеся проходят медицинский осмотр в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Центральной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районной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больнице.</w:t>
      </w:r>
    </w:p>
    <w:p w:rsidR="00641BCE" w:rsidRPr="00641BCE" w:rsidRDefault="00641BCE" w:rsidP="00641BCE">
      <w:pPr>
        <w:widowControl w:val="0"/>
        <w:autoSpaceDE w:val="0"/>
        <w:autoSpaceDN w:val="0"/>
        <w:spacing w:before="21" w:after="0" w:line="237" w:lineRule="auto"/>
        <w:ind w:left="719" w:right="233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Немалая работа была проведена с родителями. По плану профилактической работы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были запланированы и проведены лекции для родителей: «Профилактика правонарушений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несовершеннолетних»,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«Воспитание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семье»,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«Дети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gram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Интернете-мы</w:t>
      </w:r>
      <w:proofErr w:type="gramEnd"/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них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ответе», «Авторитет родителей, из чего оно закладывается». Совершенно ясно, что без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участия родителей в организации учебно–воспитательного процесса невозможно достичь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высоких результатов. Поэтому работа с родителями занимает в воспитательной системе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 определённое место. Школа видела свою цель, прежде всего в том, чтоб, вооружив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психолого-педагогическими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знаниями,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привлечь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gram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proofErr w:type="gramEnd"/>
    </w:p>
    <w:p w:rsidR="00641BCE" w:rsidRPr="00641BCE" w:rsidRDefault="00641BCE" w:rsidP="00641BCE">
      <w:pPr>
        <w:widowControl w:val="0"/>
        <w:autoSpaceDE w:val="0"/>
        <w:autoSpaceDN w:val="0"/>
        <w:spacing w:before="22" w:after="0" w:line="237" w:lineRule="auto"/>
        <w:ind w:left="719" w:right="2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Вторая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 детей и взрослых, внешкольных учреждений может считаться выполненной,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 как все запланированные мероприятия проводились в форме КТД, т.е. все звенья были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задействованы,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определённой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степени.</w:t>
      </w:r>
    </w:p>
    <w:p w:rsidR="00641BCE" w:rsidRPr="00641BCE" w:rsidRDefault="00641BCE" w:rsidP="00641BCE">
      <w:pPr>
        <w:widowControl w:val="0"/>
        <w:autoSpaceDE w:val="0"/>
        <w:autoSpaceDN w:val="0"/>
        <w:spacing w:before="12" w:after="0" w:line="237" w:lineRule="auto"/>
        <w:ind w:left="719" w:right="23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строиться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гуманистических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гуманитарных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традициях.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принцип: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человеку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делает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проявляется,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реализуется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складывается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«диалогических»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связей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людьми,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где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формируется уважение как другому человеку и иной культуре, так и к самому себе и к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</w:t>
      </w:r>
      <w:r w:rsidRPr="00641BCE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культуре.</w:t>
      </w:r>
      <w:r w:rsidRPr="00641BCE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Особое</w:t>
      </w:r>
      <w:r w:rsidRPr="00641BCE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звено</w:t>
      </w:r>
      <w:r w:rsidRPr="00641BCE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641BCE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641BCE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педагогическая</w:t>
      </w:r>
      <w:r w:rsidRPr="00641BCE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поддержка</w:t>
      </w:r>
      <w:r w:rsidRPr="00641BCE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proofErr w:type="gram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позитивного</w:t>
      </w:r>
      <w:proofErr w:type="gramEnd"/>
    </w:p>
    <w:p w:rsidR="00641BCE" w:rsidRPr="00641BCE" w:rsidRDefault="00641BCE" w:rsidP="00641BCE">
      <w:pPr>
        <w:widowControl w:val="0"/>
        <w:autoSpaceDE w:val="0"/>
        <w:autoSpaceDN w:val="0"/>
        <w:spacing w:before="69" w:after="0" w:line="237" w:lineRule="auto"/>
        <w:ind w:left="7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развития</w:t>
      </w:r>
      <w:r w:rsidRPr="00641BCE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«трудных»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детей,</w:t>
      </w:r>
      <w:r w:rsidRPr="00641BCE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</w:t>
      </w:r>
      <w:r w:rsidRPr="00641BCE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учащихся,</w:t>
      </w:r>
      <w:r w:rsidRPr="00641BCE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которые</w:t>
      </w:r>
      <w:r w:rsidRPr="00641BCE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находятся</w:t>
      </w:r>
      <w:r w:rsidRPr="00641BCE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психологически</w:t>
      </w:r>
      <w:r w:rsidRPr="00641BCE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сложных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ситуациях.</w:t>
      </w:r>
    </w:p>
    <w:p w:rsidR="00641BCE" w:rsidRPr="00641BCE" w:rsidRDefault="00641BCE" w:rsidP="00641BCE">
      <w:pPr>
        <w:widowControl w:val="0"/>
        <w:tabs>
          <w:tab w:val="left" w:pos="2083"/>
          <w:tab w:val="left" w:pos="3306"/>
          <w:tab w:val="left" w:pos="4994"/>
          <w:tab w:val="left" w:pos="6659"/>
          <w:tab w:val="left" w:pos="8011"/>
          <w:tab w:val="left" w:pos="9047"/>
          <w:tab w:val="left" w:pos="9445"/>
        </w:tabs>
        <w:autoSpaceDE w:val="0"/>
        <w:autoSpaceDN w:val="0"/>
        <w:spacing w:before="15" w:after="0" w:line="232" w:lineRule="auto"/>
        <w:ind w:left="719" w:right="243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классные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руководители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использовали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различные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методы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формы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воспитательной работы, такие как: тематические классные часы, экскурсии, коллективная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творческая деятельность, индивидуальные беседы с детьми и родителями, родительские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собрания.</w:t>
      </w:r>
    </w:p>
    <w:p w:rsidR="00641BCE" w:rsidRPr="00641BCE" w:rsidRDefault="00641BCE" w:rsidP="00641BCE">
      <w:pPr>
        <w:widowControl w:val="0"/>
        <w:autoSpaceDE w:val="0"/>
        <w:autoSpaceDN w:val="0"/>
        <w:spacing w:before="19" w:after="0" w:line="232" w:lineRule="auto"/>
        <w:ind w:left="719" w:firstLine="7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прошедшем году в нашей школе продолжалась работа по профилактике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правонарушений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среди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несовершеннолетних</w:t>
      </w:r>
      <w:r w:rsidRPr="00641BCE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учащихся. В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рамках</w:t>
      </w:r>
      <w:r w:rsidRPr="00641BCE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этой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школе:</w:t>
      </w:r>
    </w:p>
    <w:p w:rsidR="00641BCE" w:rsidRPr="00641BCE" w:rsidRDefault="00641BCE" w:rsidP="00641BCE">
      <w:pPr>
        <w:widowControl w:val="0"/>
        <w:numPr>
          <w:ilvl w:val="1"/>
          <w:numId w:val="3"/>
        </w:numPr>
        <w:tabs>
          <w:tab w:val="left" w:pos="1575"/>
        </w:tabs>
        <w:autoSpaceDE w:val="0"/>
        <w:autoSpaceDN w:val="0"/>
        <w:spacing w:before="17" w:after="0" w:line="232" w:lineRule="auto"/>
        <w:ind w:right="921" w:firstLine="7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была</w:t>
      </w:r>
      <w:r w:rsidRPr="00641BCE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организована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досуговая</w:t>
      </w:r>
      <w:r w:rsidRPr="00641BCE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занятость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учащихся,</w:t>
      </w:r>
      <w:r w:rsidRPr="00641BCE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разнообразная</w:t>
      </w:r>
      <w:r w:rsidRPr="00641BCE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творческая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учащихся;</w:t>
      </w:r>
    </w:p>
    <w:p w:rsidR="00641BCE" w:rsidRPr="00641BCE" w:rsidRDefault="00641BCE" w:rsidP="00641BCE">
      <w:pPr>
        <w:widowControl w:val="0"/>
        <w:numPr>
          <w:ilvl w:val="1"/>
          <w:numId w:val="3"/>
        </w:numPr>
        <w:tabs>
          <w:tab w:val="left" w:pos="1575"/>
        </w:tabs>
        <w:autoSpaceDE w:val="0"/>
        <w:autoSpaceDN w:val="0"/>
        <w:spacing w:before="9" w:after="0" w:line="240" w:lineRule="auto"/>
        <w:ind w:left="1574" w:hanging="14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проводилась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 w:rsidRPr="00641BC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родителями:</w:t>
      </w:r>
      <w:r w:rsidRPr="00641BC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родительские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собрания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формате;</w:t>
      </w:r>
    </w:p>
    <w:p w:rsidR="00641BCE" w:rsidRPr="00641BCE" w:rsidRDefault="00641BCE" w:rsidP="00641BCE">
      <w:pPr>
        <w:widowControl w:val="0"/>
        <w:numPr>
          <w:ilvl w:val="1"/>
          <w:numId w:val="3"/>
        </w:numPr>
        <w:tabs>
          <w:tab w:val="left" w:pos="1575"/>
        </w:tabs>
        <w:autoSpaceDE w:val="0"/>
        <w:autoSpaceDN w:val="0"/>
        <w:spacing w:before="13" w:after="0" w:line="235" w:lineRule="auto"/>
        <w:ind w:right="23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проводилась работа с детьми </w:t>
      </w:r>
      <w:proofErr w:type="spell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девиантного</w:t>
      </w:r>
      <w:proofErr w:type="spellEnd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поведения: составлен банк данных детей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группы риска, семей СОП, состоящих на учете в школе и КДН, с учащимися проводились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индивидуальные беседы,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проводились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беседы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родителями.</w:t>
      </w:r>
    </w:p>
    <w:p w:rsidR="00641BCE" w:rsidRPr="00641BCE" w:rsidRDefault="00641BCE" w:rsidP="00641BCE">
      <w:pPr>
        <w:widowControl w:val="0"/>
        <w:autoSpaceDE w:val="0"/>
        <w:autoSpaceDN w:val="0"/>
        <w:spacing w:before="16" w:after="0" w:line="237" w:lineRule="auto"/>
        <w:ind w:left="719" w:right="237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плану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рамках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 w:rsidRPr="00641BCE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формированию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нравственных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целях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предупреждения</w:t>
      </w:r>
      <w:r w:rsidRPr="00641BCE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профилактики правонарушений и употребления ПАВ среди детей и подростков в школе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осуществлялась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следующая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деятельность:</w:t>
      </w:r>
    </w:p>
    <w:p w:rsidR="00641BCE" w:rsidRPr="00641BCE" w:rsidRDefault="00641BCE" w:rsidP="00641BCE">
      <w:pPr>
        <w:widowControl w:val="0"/>
        <w:numPr>
          <w:ilvl w:val="0"/>
          <w:numId w:val="3"/>
        </w:numPr>
        <w:tabs>
          <w:tab w:val="left" w:pos="975"/>
        </w:tabs>
        <w:autoSpaceDE w:val="0"/>
        <w:autoSpaceDN w:val="0"/>
        <w:spacing w:before="12" w:after="0" w:line="232" w:lineRule="auto"/>
        <w:ind w:right="1131" w:firstLine="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</w:t>
      </w:r>
      <w:r w:rsidRPr="00641BCE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необходимых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нормативных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документов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41BCE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состоящих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0DB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      </w:t>
      </w:r>
      <w:proofErr w:type="spell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КДН.</w:t>
      </w:r>
    </w:p>
    <w:p w:rsidR="00641BCE" w:rsidRPr="00641BCE" w:rsidRDefault="00641BCE" w:rsidP="00641BCE">
      <w:pPr>
        <w:widowControl w:val="0"/>
        <w:numPr>
          <w:ilvl w:val="0"/>
          <w:numId w:val="3"/>
        </w:numPr>
        <w:tabs>
          <w:tab w:val="left" w:pos="941"/>
        </w:tabs>
        <w:autoSpaceDE w:val="0"/>
        <w:autoSpaceDN w:val="0"/>
        <w:spacing w:before="16" w:after="0" w:line="232" w:lineRule="auto"/>
        <w:ind w:right="644" w:firstLine="6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классными руководителями проводится работа в этом направлении с учащимися и их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родителями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классные часы,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беседы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41BCE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профилактике правонарушений,</w:t>
      </w:r>
    </w:p>
    <w:p w:rsidR="00641BCE" w:rsidRPr="00641BCE" w:rsidRDefault="00641BCE" w:rsidP="00641BCE">
      <w:pPr>
        <w:widowControl w:val="0"/>
        <w:numPr>
          <w:ilvl w:val="0"/>
          <w:numId w:val="3"/>
        </w:numPr>
        <w:tabs>
          <w:tab w:val="left" w:pos="927"/>
        </w:tabs>
        <w:autoSpaceDE w:val="0"/>
        <w:autoSpaceDN w:val="0"/>
        <w:spacing w:before="15" w:after="0" w:line="235" w:lineRule="auto"/>
        <w:ind w:right="239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организована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Совета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профилактики,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котором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рассматриваются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текущие вопросы, вопросы постановки учащихся на </w:t>
      </w:r>
      <w:proofErr w:type="spell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внутришкольный</w:t>
      </w:r>
      <w:proofErr w:type="spellEnd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учет, снятия с учета,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корректируется план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профилактике;</w:t>
      </w:r>
    </w:p>
    <w:p w:rsidR="00641BCE" w:rsidRPr="00641BCE" w:rsidRDefault="00641BCE" w:rsidP="00641BCE">
      <w:pPr>
        <w:widowControl w:val="0"/>
        <w:numPr>
          <w:ilvl w:val="0"/>
          <w:numId w:val="3"/>
        </w:numPr>
        <w:tabs>
          <w:tab w:val="left" w:pos="913"/>
        </w:tabs>
        <w:autoSpaceDE w:val="0"/>
        <w:autoSpaceDN w:val="0"/>
        <w:spacing w:before="19" w:after="0" w:line="235" w:lineRule="auto"/>
        <w:ind w:right="240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отслеживается занятость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состоящих на </w:t>
      </w:r>
      <w:proofErr w:type="spell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учете,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учете 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КДН, в свободное время, в период каникул и они привлекаются к занятиям в коллективах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дополнительного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</w:t>
      </w:r>
      <w:r w:rsidRPr="00641BC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спортивных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секциях.</w:t>
      </w:r>
    </w:p>
    <w:p w:rsidR="00641BCE" w:rsidRPr="00641BCE" w:rsidRDefault="00641BCE" w:rsidP="00641BCE">
      <w:pPr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after="0" w:line="240" w:lineRule="auto"/>
        <w:ind w:left="979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отслеживается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посещение,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пропуски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641BCE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занятий.</w:t>
      </w:r>
    </w:p>
    <w:p w:rsidR="00641BCE" w:rsidRPr="00641BCE" w:rsidRDefault="00641BCE" w:rsidP="00641BCE">
      <w:pPr>
        <w:widowControl w:val="0"/>
        <w:autoSpaceDE w:val="0"/>
        <w:autoSpaceDN w:val="0"/>
        <w:spacing w:before="25" w:after="0" w:line="237" w:lineRule="auto"/>
        <w:ind w:left="719" w:right="23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проводилась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просветительская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рассматривались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заседаниях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педагогического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совета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родительских</w:t>
      </w:r>
      <w:r w:rsidRPr="00641BC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собраний.</w:t>
      </w:r>
    </w:p>
    <w:p w:rsidR="00641BCE" w:rsidRPr="00641BCE" w:rsidRDefault="00641BCE" w:rsidP="00641BCE">
      <w:pPr>
        <w:widowControl w:val="0"/>
        <w:autoSpaceDE w:val="0"/>
        <w:autoSpaceDN w:val="0"/>
        <w:spacing w:before="24" w:after="0" w:line="232" w:lineRule="auto"/>
        <w:ind w:left="719" w:right="3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школе проведены классные часы по темам «Я человек и имею право»</w:t>
      </w:r>
      <w:proofErr w:type="gram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«Совесть-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</w:t>
      </w:r>
      <w:r w:rsidRPr="00641BC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внутренний</w:t>
      </w:r>
      <w:r w:rsidR="00D83795"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судья»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641BC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другие.</w:t>
      </w:r>
    </w:p>
    <w:p w:rsidR="00641BCE" w:rsidRPr="00641BCE" w:rsidRDefault="00641BCE" w:rsidP="00641BCE">
      <w:pPr>
        <w:widowControl w:val="0"/>
        <w:autoSpaceDE w:val="0"/>
        <w:autoSpaceDN w:val="0"/>
        <w:spacing w:before="19" w:after="0" w:line="235" w:lineRule="auto"/>
        <w:ind w:left="719" w:right="23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 целью профилактики наркомании, алкоголизма и курения в школе традиционно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проводятся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месячники.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Учащиеся группы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«риска»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участвовали 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классных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часов,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просмотрах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фильмов,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различных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мероприятий.</w:t>
      </w:r>
    </w:p>
    <w:p w:rsidR="00641BCE" w:rsidRPr="00641BCE" w:rsidRDefault="00641BCE" w:rsidP="00641BCE">
      <w:pPr>
        <w:widowControl w:val="0"/>
        <w:autoSpaceDE w:val="0"/>
        <w:autoSpaceDN w:val="0"/>
        <w:spacing w:before="17" w:after="0" w:line="232" w:lineRule="auto"/>
        <w:ind w:left="719" w:right="1842" w:firstLine="7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конец 2021 года на учете в КДН</w:t>
      </w:r>
      <w:r w:rsidR="00D83795"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</w:t>
      </w:r>
      <w:r w:rsidR="00D83795"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ящих</w:t>
      </w:r>
      <w:proofErr w:type="gramEnd"/>
      <w:r w:rsidR="00D83795"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3795"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. На</w:t>
      </w:r>
      <w:r w:rsidR="00D83795" w:rsidRPr="001E0D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proofErr w:type="spell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учёте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состоят</w:t>
      </w:r>
      <w:r w:rsidRPr="00641BC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641BCE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proofErr w:type="gram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41BCE" w:rsidRPr="00641BCE" w:rsidRDefault="00641BCE" w:rsidP="00641BCE">
      <w:pPr>
        <w:widowControl w:val="0"/>
        <w:autoSpaceDE w:val="0"/>
        <w:autoSpaceDN w:val="0"/>
        <w:spacing w:before="15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Методическое</w:t>
      </w:r>
      <w:r w:rsidRPr="00641BCE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объединение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классных</w:t>
      </w:r>
      <w:r w:rsidRPr="00641BCE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руководителей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работало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</w:t>
      </w:r>
      <w:r w:rsidRPr="00641BC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проблемой:</w:t>
      </w:r>
    </w:p>
    <w:p w:rsidR="00641BCE" w:rsidRPr="00641BCE" w:rsidRDefault="00641BCE" w:rsidP="00641BCE">
      <w:pPr>
        <w:widowControl w:val="0"/>
        <w:autoSpaceDE w:val="0"/>
        <w:autoSpaceDN w:val="0"/>
        <w:spacing w:before="7" w:after="0" w:line="272" w:lineRule="exact"/>
        <w:ind w:left="14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«Совершенствование</w:t>
      </w:r>
      <w:r w:rsidRPr="00641BCE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системы</w:t>
      </w:r>
      <w:r w:rsidRPr="00641BCE">
        <w:rPr>
          <w:rFonts w:ascii="Times New Roman" w:eastAsia="Times New Roman" w:hAnsi="Times New Roman" w:cs="Times New Roman"/>
          <w:spacing w:val="6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воспитательной</w:t>
      </w:r>
      <w:r w:rsidRPr="00641BCE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641BCE">
        <w:rPr>
          <w:rFonts w:ascii="Times New Roman" w:eastAsia="Times New Roman" w:hAnsi="Times New Roman" w:cs="Times New Roman"/>
          <w:spacing w:val="6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7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классных</w:t>
      </w:r>
      <w:r w:rsidRPr="00641BCE">
        <w:rPr>
          <w:rFonts w:ascii="Times New Roman" w:eastAsia="Times New Roman" w:hAnsi="Times New Roman" w:cs="Times New Roman"/>
          <w:spacing w:val="64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коллективах».</w:t>
      </w:r>
    </w:p>
    <w:p w:rsidR="00641BCE" w:rsidRPr="00641BCE" w:rsidRDefault="00641BCE" w:rsidP="00641BCE">
      <w:pPr>
        <w:widowControl w:val="0"/>
        <w:autoSpaceDE w:val="0"/>
        <w:autoSpaceDN w:val="0"/>
        <w:spacing w:after="0" w:line="240" w:lineRule="auto"/>
        <w:ind w:left="719" w:right="24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Классные руководители разработали программы развития классных коллективов,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индивидуального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641BCE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учащихся,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41BCE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семьёй,</w:t>
      </w:r>
      <w:r w:rsidRPr="00641BC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продолжили</w:t>
      </w:r>
      <w:r w:rsidRPr="00641B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</w:t>
      </w:r>
      <w:r w:rsidRPr="00641BCE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641BCE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формированию портфолио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классов</w:t>
      </w:r>
      <w:r w:rsidRPr="00641B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учащихся.</w:t>
      </w:r>
    </w:p>
    <w:p w:rsidR="00641BCE" w:rsidRPr="00641BCE" w:rsidRDefault="00641BCE" w:rsidP="00641BCE">
      <w:pPr>
        <w:widowControl w:val="0"/>
        <w:autoSpaceDE w:val="0"/>
        <w:autoSpaceDN w:val="0"/>
        <w:spacing w:after="0" w:line="235" w:lineRule="auto"/>
        <w:ind w:left="719" w:right="35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работал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ученического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самоуправления,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который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участвовал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соуправлении</w:t>
      </w:r>
      <w:proofErr w:type="spellEnd"/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жизнедеятельности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коллектива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заведения.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Ученическое</w:t>
      </w:r>
      <w:r w:rsidRPr="00641B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самоуправление состоит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gramStart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proofErr w:type="gramEnd"/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641BCE" w:rsidRPr="00641BCE" w:rsidRDefault="00641BCE" w:rsidP="00641BCE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-Совета</w:t>
      </w:r>
      <w:r w:rsidRPr="00641BC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старшеклассников.</w:t>
      </w:r>
    </w:p>
    <w:p w:rsidR="00641BCE" w:rsidRPr="00641BCE" w:rsidRDefault="00641BCE" w:rsidP="00641BCE">
      <w:pPr>
        <w:widowControl w:val="0"/>
        <w:autoSpaceDE w:val="0"/>
        <w:autoSpaceDN w:val="0"/>
        <w:spacing w:before="2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Ученическое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самоуправление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проводило</w:t>
      </w:r>
      <w:r w:rsidRPr="00641BC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Pr="00641BCE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общешкольные</w:t>
      </w:r>
      <w:r w:rsidRPr="00641BCE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</w:t>
      </w:r>
      <w:r w:rsidRPr="00641BC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41BC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41BC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мероприятия.</w:t>
      </w:r>
    </w:p>
    <w:p w:rsidR="00641BCE" w:rsidRPr="00641BCE" w:rsidRDefault="00641BCE" w:rsidP="00641B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Методическое объединение классных руководителей работало над проблемой:</w:t>
      </w:r>
    </w:p>
    <w:p w:rsidR="00F1533E" w:rsidRPr="001E0DBB" w:rsidRDefault="00F1533E" w:rsidP="005503B8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«Совершенствование системы воспитательной работы в классных коллективах». Классные руководители разработали программы развития классных коллективов, программы </w:t>
      </w:r>
      <w:r w:rsidRPr="001E0D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индивидуального  развития учащихся, программы работы с семьёй, продолжили работу по формированию портфолио классов и учащихся.  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Классными руководителями были проведены беседы  по следующим темам: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«Роль семьи в воспитании детей».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«Готовимся к ОГЭ».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«Типы семейного воспитания».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«Цели и задачи обучения и воспитания учащихся».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«Употребление. Злоупотребление. Болезнь».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«Правила поведения в ситуациях угрожающих жизни, здоровью, имуществу. Как их избежать»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«Правила поведения на водоемах и недопустимость выхода на лед».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В школе работал органы ученического самоуправления, которые участвовали в </w:t>
      </w:r>
      <w:proofErr w:type="spellStart"/>
      <w:r w:rsidRPr="001E0DBB">
        <w:rPr>
          <w:rFonts w:ascii="Times New Roman" w:eastAsia="Calibri" w:hAnsi="Times New Roman" w:cs="Times New Roman"/>
          <w:sz w:val="24"/>
          <w:szCs w:val="24"/>
        </w:rPr>
        <w:t>соуправлении</w:t>
      </w:r>
      <w:proofErr w:type="spellEnd"/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жизнедеятельности коллектива учебного заведения. Ученическое самоуправление состоит </w:t>
      </w:r>
      <w:proofErr w:type="gramStart"/>
      <w:r w:rsidRPr="001E0DBB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1E0D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-Совета старшеклассников.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Ученическое самоуправление проводило  все общешкольные дела и мероприятия.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Ведется  внеурочная деятельность.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 ведется по программам следующей направленности: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</w:t>
      </w:r>
      <w:proofErr w:type="spell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общеинтеллектуальное</w:t>
      </w:r>
      <w:proofErr w:type="spellEnd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духовно-нравственное;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общекультурное;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социальное;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спортивно-оздоровительное.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Выбор профилей осуществлен на основании опроса обучающихся и родителей, который провели в январе  202</w:t>
      </w:r>
      <w:r w:rsidR="00071940" w:rsidRPr="001E0DB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года. 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33E" w:rsidRPr="001E0DBB" w:rsidRDefault="00F1533E" w:rsidP="005503B8">
      <w:pPr>
        <w:keepNext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1AB3BC" wp14:editId="1F6E0C8A">
            <wp:extent cx="4572000" cy="2800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533E" w:rsidRPr="001E0DBB" w:rsidRDefault="00F1533E" w:rsidP="005503B8">
      <w:pPr>
        <w:pStyle w:val="aa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0DBB">
        <w:rPr>
          <w:sz w:val="24"/>
          <w:szCs w:val="24"/>
        </w:rPr>
        <w:t>201</w:t>
      </w:r>
      <w:r w:rsidR="00071940" w:rsidRPr="001E0DBB">
        <w:rPr>
          <w:sz w:val="24"/>
          <w:szCs w:val="24"/>
        </w:rPr>
        <w:t>9</w:t>
      </w:r>
      <w:r w:rsidRPr="001E0DBB">
        <w:rPr>
          <w:sz w:val="24"/>
          <w:szCs w:val="24"/>
        </w:rPr>
        <w:t xml:space="preserve">                                      20</w:t>
      </w:r>
      <w:r w:rsidR="00071940" w:rsidRPr="001E0DBB">
        <w:rPr>
          <w:sz w:val="24"/>
          <w:szCs w:val="24"/>
        </w:rPr>
        <w:t>20</w:t>
      </w:r>
      <w:r w:rsidRPr="001E0DBB">
        <w:rPr>
          <w:sz w:val="24"/>
          <w:szCs w:val="24"/>
        </w:rPr>
        <w:t xml:space="preserve">                                 202</w:t>
      </w:r>
      <w:r w:rsidR="00071940" w:rsidRPr="001E0DBB">
        <w:rPr>
          <w:sz w:val="24"/>
          <w:szCs w:val="24"/>
        </w:rPr>
        <w:t>1</w:t>
      </w:r>
      <w:r w:rsidRPr="001E0DBB">
        <w:rPr>
          <w:sz w:val="24"/>
          <w:szCs w:val="24"/>
        </w:rPr>
        <w:t xml:space="preserve"> 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V. Содержание и качество подготовки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Статистика показателей за 2016– 2020 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526"/>
        <w:gridCol w:w="1170"/>
        <w:gridCol w:w="1183"/>
        <w:gridCol w:w="1170"/>
        <w:gridCol w:w="1204"/>
        <w:gridCol w:w="1193"/>
        <w:gridCol w:w="1193"/>
        <w:gridCol w:w="1181"/>
      </w:tblGrid>
      <w:tr w:rsidR="00132F9A" w:rsidRPr="001E0DBB" w:rsidTr="001E0D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Параметры статистики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2015–2016</w:t>
            </w:r>
          </w:p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2016–2017 </w:t>
            </w:r>
          </w:p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2017 – 2018 </w:t>
            </w:r>
          </w:p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2018  - 2019 </w:t>
            </w:r>
          </w:p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конец</w:t>
            </w:r>
          </w:p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2019 </w:t>
            </w:r>
          </w:p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конец</w:t>
            </w:r>
            <w:proofErr w:type="gramEnd"/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2020 года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2021</w:t>
            </w:r>
          </w:p>
        </w:tc>
      </w:tr>
      <w:tr w:rsidR="00132F9A" w:rsidRPr="001E0DBB" w:rsidTr="001E0DBB">
        <w:trPr>
          <w:trHeight w:val="951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обучавшихся на </w:t>
            </w: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CC"/>
              </w:rPr>
              <w:br/>
            </w: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конец учебного года, в том числе: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1E0DB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132F9A" w:rsidRPr="001E0DBB" w:rsidTr="001E0DBB">
        <w:trPr>
          <w:trHeight w:val="28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1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1E0DB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32F9A" w:rsidRPr="001E0DBB" w:rsidTr="001E0D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1E0DB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32F9A" w:rsidRPr="001E0DBB" w:rsidTr="001E0D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1E0DB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2F9A" w:rsidRPr="001E0DBB" w:rsidTr="001E0DB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учеников, оставленных </w:t>
            </w: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CC"/>
              </w:rPr>
              <w:br/>
            </w: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на повторное обучение: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F9A" w:rsidRPr="001E0DBB" w:rsidTr="001E0D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1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F9A" w:rsidRPr="001E0DBB" w:rsidTr="001E0D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F9A" w:rsidRPr="001E0DBB" w:rsidTr="001E0D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F9A" w:rsidRPr="001E0DBB" w:rsidTr="001E0DB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F9A" w:rsidRPr="001E0DBB" w:rsidTr="001E0D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1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F9A" w:rsidRPr="001E0DBB" w:rsidTr="001E0D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071940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071940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F9A" w:rsidRPr="001E0DBB" w:rsidTr="001E0DB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школу с аттестатом </w:t>
            </w:r>
            <w:r w:rsidRPr="001E0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CC"/>
              </w:rPr>
              <w:br/>
            </w: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особого образца: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F9A" w:rsidRPr="001E0DBB" w:rsidTr="001E0D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– в основной школе </w:t>
            </w:r>
          </w:p>
        </w:tc>
        <w:tc>
          <w:tcPr>
            <w:tcW w:w="11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C168B7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F9A" w:rsidRPr="001E0DBB" w:rsidTr="001E0D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– средней школе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F9A" w:rsidRPr="001E0DBB" w:rsidTr="001E0D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2F9A" w:rsidRPr="001E0DBB" w:rsidRDefault="00132F9A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 Приведенная статистика показывает, что   динамика освоения основных образовательных программ сохраняется. 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ОВЗ и инвалидностью в 202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в школе- 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Краткий анализ динамики результатов успеваемости и качества знаний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 202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году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596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1760"/>
        <w:gridCol w:w="1200"/>
        <w:gridCol w:w="1520"/>
      </w:tblGrid>
      <w:tr w:rsidR="00F1533E" w:rsidRPr="001E0DBB" w:rsidTr="00933048">
        <w:trPr>
          <w:trHeight w:val="483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класса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качества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F1533E" w:rsidRPr="001E0DBB" w:rsidTr="00933048">
        <w:trPr>
          <w:trHeight w:val="510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33E" w:rsidRPr="001E0DBB" w:rsidTr="00933048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132F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32F9A"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F1533E" w:rsidRPr="001E0DBB" w:rsidTr="00933048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132F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32F9A"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F1533E" w:rsidRPr="001E0DBB" w:rsidTr="00933048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1533E" w:rsidRPr="001E0DBB" w:rsidTr="00933048">
        <w:trPr>
          <w:trHeight w:val="31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4,19</w:t>
            </w:r>
          </w:p>
        </w:tc>
      </w:tr>
    </w:tbl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proofErr w:type="gram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 202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году с  результатами освоения учащимися программ начального общего образования по показателю «успеваемость» в 20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году, то можно  отметить, что процент учащихся, окончивших на «4» и «5»,  увеличился  на 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,3 процента (в 20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был 30%), процент учащихся, окончивших на «5», увеличился на 2,2   процента (в 20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10%).</w:t>
      </w:r>
      <w:proofErr w:type="gramEnd"/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Результаты освоения учащимися программ основного общего образования по показателю «успеваемость» в  202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году</w:t>
      </w:r>
    </w:p>
    <w:tbl>
      <w:tblPr>
        <w:tblW w:w="59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760"/>
        <w:gridCol w:w="1200"/>
        <w:gridCol w:w="1520"/>
      </w:tblGrid>
      <w:tr w:rsidR="00F1533E" w:rsidRPr="001E0DBB" w:rsidTr="00933048">
        <w:trPr>
          <w:trHeight w:val="483"/>
          <w:jc w:val="center"/>
        </w:trPr>
        <w:tc>
          <w:tcPr>
            <w:tcW w:w="1480" w:type="dxa"/>
            <w:vMerge w:val="restart"/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класса</w:t>
            </w:r>
          </w:p>
        </w:tc>
        <w:tc>
          <w:tcPr>
            <w:tcW w:w="1760" w:type="dxa"/>
            <w:vMerge w:val="restart"/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качества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F1533E" w:rsidRPr="001E0DBB" w:rsidTr="00933048">
        <w:trPr>
          <w:trHeight w:val="510"/>
          <w:jc w:val="center"/>
        </w:trPr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33E" w:rsidRPr="001E0DBB" w:rsidTr="00933048">
        <w:trPr>
          <w:trHeight w:val="255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F1533E" w:rsidRPr="001E0DBB" w:rsidTr="00933048">
        <w:trPr>
          <w:trHeight w:val="255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F1533E" w:rsidRPr="001E0DBB" w:rsidTr="00933048">
        <w:trPr>
          <w:trHeight w:val="255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F1533E" w:rsidRPr="001E0DBB" w:rsidTr="00933048">
        <w:trPr>
          <w:trHeight w:val="255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F1533E" w:rsidRPr="001E0DBB" w:rsidTr="00933048">
        <w:trPr>
          <w:trHeight w:val="255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F1533E" w:rsidRPr="001E0DBB" w:rsidTr="00933048">
        <w:trPr>
          <w:trHeight w:val="315"/>
          <w:jc w:val="center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</w:t>
            </w:r>
          </w:p>
        </w:tc>
      </w:tr>
    </w:tbl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proofErr w:type="gram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 202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году с  результатами освоения учащимися программ основного общего образования по показателю «успеваемость» в 2019  году, то можно отметить, что процент учащихся, окончивших на «4» и «5», на том же уровне (в 20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был 31%), процент учащихся, окончивших на «5», понизился на 1,6 (в 20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– 10%).</w:t>
      </w:r>
      <w:proofErr w:type="gram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1"/>
        <w:gridCol w:w="170"/>
        <w:gridCol w:w="170"/>
        <w:gridCol w:w="170"/>
        <w:gridCol w:w="170"/>
        <w:gridCol w:w="170"/>
      </w:tblGrid>
      <w:tr w:rsidR="00F1533E" w:rsidRPr="001E0DBB" w:rsidTr="00933048">
        <w:tc>
          <w:tcPr>
            <w:tcW w:w="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В  2020  году    количество </w:t>
      </w:r>
      <w:proofErr w:type="gram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которые получили «5», на том же уровне, увеличилось количество обучающихся, которые получили’’ 3’, 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29,1 до 59,1 процента   по сравнению с 20</w:t>
      </w:r>
      <w:r w:rsidR="00132F9A" w:rsidRPr="001E0DBB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годом.</w:t>
      </w:r>
    </w:p>
    <w:p w:rsidR="00F1533E" w:rsidRPr="001E0DBB" w:rsidRDefault="00F1533E" w:rsidP="005503B8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0DBB">
        <w:rPr>
          <w:rFonts w:ascii="Times New Roman" w:eastAsia="Calibri" w:hAnsi="Times New Roman" w:cs="Times New Roman"/>
          <w:sz w:val="24"/>
          <w:szCs w:val="24"/>
        </w:rPr>
        <w:t>Результаты освоения программ среднего общего образования обучающимися 10, 11 классов по показателю «успеваемость» в  202</w:t>
      </w:r>
      <w:r w:rsidR="00132F9A" w:rsidRPr="001E0DBB">
        <w:rPr>
          <w:rFonts w:ascii="Times New Roman" w:eastAsia="Calibri" w:hAnsi="Times New Roman" w:cs="Times New Roman"/>
          <w:sz w:val="24"/>
          <w:szCs w:val="24"/>
        </w:rPr>
        <w:t>1</w:t>
      </w:r>
      <w:r w:rsidRPr="001E0DBB">
        <w:rPr>
          <w:rFonts w:ascii="Times New Roman" w:eastAsia="Calibri" w:hAnsi="Times New Roman" w:cs="Times New Roman"/>
          <w:sz w:val="24"/>
          <w:szCs w:val="24"/>
        </w:rPr>
        <w:t xml:space="preserve">  году</w:t>
      </w:r>
    </w:p>
    <w:p w:rsidR="00F1533E" w:rsidRPr="001E0DBB" w:rsidRDefault="00F1533E" w:rsidP="005503B8">
      <w:pPr>
        <w:shd w:val="clear" w:color="auto" w:fill="FFFFFF" w:themeFill="background1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96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1760"/>
        <w:gridCol w:w="1200"/>
        <w:gridCol w:w="1520"/>
      </w:tblGrid>
      <w:tr w:rsidR="00F1533E" w:rsidRPr="001E0DBB" w:rsidTr="00933048">
        <w:trPr>
          <w:trHeight w:val="483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класса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качества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F1533E" w:rsidRPr="001E0DBB" w:rsidTr="00933048">
        <w:trPr>
          <w:trHeight w:val="510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33E" w:rsidRPr="001E0DBB" w:rsidTr="00933048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132F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32F9A"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F1533E" w:rsidRPr="001E0DBB" w:rsidTr="00933048">
        <w:trPr>
          <w:trHeight w:val="270"/>
          <w:jc w:val="center"/>
        </w:trPr>
        <w:tc>
          <w:tcPr>
            <w:tcW w:w="148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132F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32F9A"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1533E" w:rsidRPr="001E0DBB" w:rsidTr="00933048">
        <w:trPr>
          <w:trHeight w:val="31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82,5%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4,38</w:t>
            </w:r>
          </w:p>
        </w:tc>
      </w:tr>
    </w:tbl>
    <w:p w:rsidR="00F1533E" w:rsidRPr="001E0DBB" w:rsidRDefault="00F1533E" w:rsidP="005503B8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0DBB">
        <w:rPr>
          <w:rFonts w:ascii="Times New Roman" w:eastAsia="Calibri" w:hAnsi="Times New Roman" w:cs="Times New Roman"/>
          <w:bCs/>
          <w:sz w:val="24"/>
          <w:szCs w:val="24"/>
        </w:rPr>
        <w:t>Результаты сдачи ЕГЭ  202</w:t>
      </w:r>
      <w:r w:rsidR="00132F9A" w:rsidRPr="001E0DB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1E0DBB">
        <w:rPr>
          <w:rFonts w:ascii="Times New Roman" w:eastAsia="Calibri" w:hAnsi="Times New Roman" w:cs="Times New Roman"/>
          <w:bCs/>
          <w:sz w:val="24"/>
          <w:szCs w:val="24"/>
        </w:rPr>
        <w:t xml:space="preserve">  года</w:t>
      </w:r>
    </w:p>
    <w:tbl>
      <w:tblPr>
        <w:tblW w:w="4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518"/>
        <w:gridCol w:w="1685"/>
        <w:gridCol w:w="1635"/>
        <w:gridCol w:w="1289"/>
      </w:tblGrid>
      <w:tr w:rsidR="00F1533E" w:rsidRPr="001E0DBB" w:rsidTr="006E608C">
        <w:trPr>
          <w:jc w:val="center"/>
        </w:trPr>
        <w:tc>
          <w:tcPr>
            <w:tcW w:w="1551" w:type="pct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861" w:type="pct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955" w:type="pct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901" w:type="pct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получили 90–98 баллов</w:t>
            </w:r>
          </w:p>
        </w:tc>
        <w:tc>
          <w:tcPr>
            <w:tcW w:w="732" w:type="pct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F1533E" w:rsidRPr="001E0DBB" w:rsidTr="006E608C">
        <w:trPr>
          <w:jc w:val="center"/>
        </w:trPr>
        <w:tc>
          <w:tcPr>
            <w:tcW w:w="1551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6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5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F1533E" w:rsidRPr="001E0DBB" w:rsidTr="006E608C">
        <w:trPr>
          <w:jc w:val="center"/>
        </w:trPr>
        <w:tc>
          <w:tcPr>
            <w:tcW w:w="1551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  <w:r w:rsidR="002A57A2"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профильная</w:t>
            </w:r>
          </w:p>
        </w:tc>
        <w:tc>
          <w:tcPr>
            <w:tcW w:w="86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5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F1533E" w:rsidRPr="001E0DBB" w:rsidTr="006E608C">
        <w:trPr>
          <w:jc w:val="center"/>
        </w:trPr>
        <w:tc>
          <w:tcPr>
            <w:tcW w:w="1551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6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F1533E" w:rsidRPr="001E0DBB" w:rsidTr="006E608C">
        <w:trPr>
          <w:jc w:val="center"/>
        </w:trPr>
        <w:tc>
          <w:tcPr>
            <w:tcW w:w="1551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6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F1533E" w:rsidRPr="001E0DBB" w:rsidTr="006E608C">
        <w:trPr>
          <w:jc w:val="center"/>
        </w:trPr>
        <w:tc>
          <w:tcPr>
            <w:tcW w:w="1551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6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F1533E" w:rsidRPr="001E0DBB" w:rsidTr="006E608C">
        <w:trPr>
          <w:jc w:val="center"/>
        </w:trPr>
        <w:tc>
          <w:tcPr>
            <w:tcW w:w="1551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6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5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1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2A57A2" w:rsidRPr="001E0DBB" w:rsidTr="006E608C">
        <w:trPr>
          <w:jc w:val="center"/>
        </w:trPr>
        <w:tc>
          <w:tcPr>
            <w:tcW w:w="1551" w:type="pct"/>
            <w:shd w:val="clear" w:color="auto" w:fill="FFFFFF" w:themeFill="background1"/>
          </w:tcPr>
          <w:p w:rsidR="002A57A2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61" w:type="pct"/>
            <w:shd w:val="clear" w:color="auto" w:fill="FFFFFF" w:themeFill="background1"/>
          </w:tcPr>
          <w:p w:rsidR="002A57A2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5" w:type="pct"/>
            <w:shd w:val="clear" w:color="auto" w:fill="FFFFFF" w:themeFill="background1"/>
          </w:tcPr>
          <w:p w:rsidR="002A57A2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1" w:type="pct"/>
            <w:shd w:val="clear" w:color="auto" w:fill="FFFFFF" w:themeFill="background1"/>
          </w:tcPr>
          <w:p w:rsidR="002A57A2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" w:type="pct"/>
            <w:shd w:val="clear" w:color="auto" w:fill="FFFFFF" w:themeFill="background1"/>
          </w:tcPr>
          <w:p w:rsidR="002A57A2" w:rsidRPr="001E0DBB" w:rsidRDefault="002A57A2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F1533E" w:rsidRPr="001E0DBB" w:rsidTr="006E608C">
        <w:trPr>
          <w:jc w:val="center"/>
        </w:trPr>
        <w:tc>
          <w:tcPr>
            <w:tcW w:w="1551" w:type="pct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61" w:type="pct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/>
            </w: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1E0DB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0</w:t>
            </w:r>
            <w:r w:rsidRPr="001E0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01" w:type="pct"/>
            <w:shd w:val="clear" w:color="auto" w:fill="FFFFFF" w:themeFill="background1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pct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V.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656"/>
        <w:gridCol w:w="914"/>
        <w:gridCol w:w="914"/>
        <w:gridCol w:w="1689"/>
        <w:gridCol w:w="656"/>
        <w:gridCol w:w="1055"/>
        <w:gridCol w:w="1689"/>
        <w:gridCol w:w="1118"/>
        <w:gridCol w:w="881"/>
      </w:tblGrid>
      <w:tr w:rsidR="00F1533E" w:rsidRPr="001E0DBB" w:rsidTr="00933048">
        <w:tc>
          <w:tcPr>
            <w:tcW w:w="418" w:type="pct"/>
            <w:vMerge w:val="restar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53" w:type="pct"/>
            <w:gridSpan w:val="4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529" w:type="pct"/>
            <w:gridSpan w:val="5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F1533E" w:rsidRPr="001E0DBB" w:rsidTr="00933048">
        <w:trPr>
          <w:cantSplit/>
          <w:trHeight w:val="693"/>
        </w:trPr>
        <w:tc>
          <w:tcPr>
            <w:tcW w:w="418" w:type="pct"/>
            <w:vMerge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F1533E" w:rsidRPr="001E0DBB" w:rsidTr="00933048">
        <w:tc>
          <w:tcPr>
            <w:tcW w:w="418" w:type="pct"/>
            <w:shd w:val="clear" w:color="auto" w:fill="auto"/>
            <w:vAlign w:val="center"/>
          </w:tcPr>
          <w:p w:rsidR="00F1533E" w:rsidRPr="001E0DBB" w:rsidRDefault="00F1533E" w:rsidP="00071940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071940"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1533E" w:rsidRPr="001E0DBB" w:rsidRDefault="00071940" w:rsidP="00071940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1533E" w:rsidRPr="001E0DBB" w:rsidRDefault="00071940" w:rsidP="00071940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1533E" w:rsidRPr="001E0DBB" w:rsidRDefault="00071940" w:rsidP="005503B8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1533E" w:rsidRPr="001E0DBB" w:rsidRDefault="00071940" w:rsidP="005503B8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1533E" w:rsidRPr="001E0DBB" w:rsidRDefault="00071940" w:rsidP="005503B8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1533E" w:rsidRPr="001E0DBB" w:rsidRDefault="00071940" w:rsidP="005503B8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33E" w:rsidRPr="001E0DBB" w:rsidRDefault="00F1533E" w:rsidP="005503B8">
            <w:pPr>
              <w:shd w:val="clear" w:color="auto" w:fill="FFFFFF" w:themeFill="background1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Оценка </w:t>
      </w:r>
      <w:proofErr w:type="gramStart"/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По итогам оценки качества образования в  202</w:t>
      </w:r>
      <w:r w:rsidR="005425A2" w:rsidRPr="001E0DB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выявлено, что уровень </w:t>
      </w:r>
      <w:proofErr w:type="spell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личностных результатов </w:t>
      </w:r>
      <w:proofErr w:type="gram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высокая</w:t>
      </w:r>
      <w:proofErr w:type="gramEnd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1533E" w:rsidRPr="001E0DBB" w:rsidRDefault="00F1533E" w:rsidP="00001CC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 По результатам анкетирования  202</w:t>
      </w:r>
      <w:r w:rsidR="00001CC5" w:rsidRPr="001E0DB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года выявлено, что количество родителей, которые удовлетворены качеством образования в Школе, – </w:t>
      </w:r>
      <w:r w:rsidR="00001CC5" w:rsidRPr="001E0DBB">
        <w:rPr>
          <w:rFonts w:ascii="Times New Roman" w:eastAsia="Times New Roman" w:hAnsi="Times New Roman" w:cs="Times New Roman"/>
          <w:iCs/>
          <w:sz w:val="24"/>
          <w:szCs w:val="24"/>
        </w:rPr>
        <w:t>84 процента, количество обучающихся, удовлетворенных образовательным процессом – 96 процент.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br/>
      </w:r>
      <w:r w:rsidRPr="001E0DBB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Pr="001E0D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0DBB">
        <w:rPr>
          <w:rFonts w:ascii="Times New Roman" w:eastAsia="Calibri" w:hAnsi="Times New Roman" w:cs="Times New Roman"/>
          <w:bCs/>
          <w:sz w:val="24"/>
          <w:szCs w:val="24"/>
        </w:rPr>
        <w:t xml:space="preserve"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относятся: групповые, коллективные способы обучения, </w:t>
      </w:r>
      <w:proofErr w:type="spellStart"/>
      <w:r w:rsidRPr="001E0DBB">
        <w:rPr>
          <w:rFonts w:ascii="Times New Roman" w:eastAsia="Calibri" w:hAnsi="Times New Roman" w:cs="Times New Roman"/>
          <w:bCs/>
          <w:sz w:val="24"/>
          <w:szCs w:val="24"/>
        </w:rPr>
        <w:t>здоровьесбережение</w:t>
      </w:r>
      <w:proofErr w:type="spellEnd"/>
      <w:r w:rsidRPr="001E0DBB">
        <w:rPr>
          <w:rFonts w:ascii="Times New Roman" w:eastAsia="Calibri" w:hAnsi="Times New Roman" w:cs="Times New Roman"/>
          <w:bCs/>
          <w:sz w:val="24"/>
          <w:szCs w:val="24"/>
        </w:rPr>
        <w:t>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0DBB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года проводились следующие мероприятия: мониторинг учебных достижений учащихся; сравнительный анализ качества знаний и уровня </w:t>
      </w:r>
      <w:proofErr w:type="spellStart"/>
      <w:r w:rsidRPr="001E0DBB">
        <w:rPr>
          <w:rFonts w:ascii="Times New Roman" w:eastAsia="Calibri" w:hAnsi="Times New Roman" w:cs="Times New Roman"/>
          <w:bCs/>
          <w:sz w:val="24"/>
          <w:szCs w:val="24"/>
        </w:rPr>
        <w:t>обученности</w:t>
      </w:r>
      <w:proofErr w:type="spellEnd"/>
      <w:r w:rsidRPr="001E0DBB">
        <w:rPr>
          <w:rFonts w:ascii="Times New Roman" w:eastAsia="Calibri" w:hAnsi="Times New Roman" w:cs="Times New Roman"/>
          <w:bCs/>
          <w:sz w:val="24"/>
          <w:szCs w:val="24"/>
        </w:rPr>
        <w:t xml:space="preserve"> по четвертям, по итогам которых вынесены решения; были проведены административные контрольные работы по предметам: стартовый и текущий контроль, контроль по итогам четверти, промежуточный контроль знаний обучающихся в переводных классах, пробные экзамены в 9, 11  классах по русскому языку и математике, предметам по выбору. Результаты контроля рассматривались на заседаниях педагогического совета</w:t>
      </w:r>
      <w:proofErr w:type="gramStart"/>
      <w:r w:rsidRPr="001E0DBB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1E0DBB">
        <w:rPr>
          <w:rFonts w:ascii="Times New Roman" w:eastAsia="Calibri" w:hAnsi="Times New Roman" w:cs="Times New Roman"/>
          <w:bCs/>
          <w:sz w:val="24"/>
          <w:szCs w:val="24"/>
        </w:rPr>
        <w:t xml:space="preserve"> а также в рамках методических объединений была спланирована работа по коррекции и ликвидации пробелов в знаниях учащихся. 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VII. Оценка кадрового обеспечения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 На период </w:t>
      </w:r>
      <w:proofErr w:type="spell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самообследования</w:t>
      </w:r>
      <w:proofErr w:type="spellEnd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Школе работают 28 педагогов, из них </w:t>
      </w:r>
      <w:r w:rsidR="00001CC5" w:rsidRPr="001E0DB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внутренних совместителей</w:t>
      </w:r>
      <w:r w:rsidR="00001CC5" w:rsidRPr="001E0DB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  Основные принципы кадровой политики направлены: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на сохранение, укрепление и развитие кадрового потенциала;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повышения уровня квалификации персонала.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кадровый потенциал Школы динамично развивается на основе целенаправленной работы по</w:t>
      </w:r>
      <w:r w:rsidRPr="001E0D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11" w:anchor="/document/16/4019/" w:history="1">
        <w:r w:rsidRPr="001E0DBB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повышению квалификации педагогов</w:t>
        </w:r>
      </w:hyperlink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Общая характеристика: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объем библиотечного фонда – 11767 единиц;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− </w:t>
      </w:r>
      <w:proofErr w:type="spell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книгообеспеченность</w:t>
      </w:r>
      <w:proofErr w:type="spellEnd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100 процентов;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обращаемость – 2323 единиц в год;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объем учебного фонда – 5973 единица.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Фонд библиотеки формируется за счет федерального, республиканского</w:t>
      </w:r>
      <w:proofErr w:type="gram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местного бюджета.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698"/>
        <w:gridCol w:w="2213"/>
        <w:gridCol w:w="2418"/>
      </w:tblGrid>
      <w:tr w:rsidR="00F1533E" w:rsidRPr="001E0DBB" w:rsidTr="00933048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единиц </w:t>
            </w:r>
          </w:p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фонде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Сколько экземпляров </w:t>
            </w:r>
          </w:p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выдавалось за год</w:t>
            </w:r>
          </w:p>
        </w:tc>
      </w:tr>
      <w:tr w:rsidR="00F1533E" w:rsidRPr="001E0DBB" w:rsidTr="00933048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5973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F1533E" w:rsidRPr="001E0DBB" w:rsidTr="00933048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F1533E" w:rsidRPr="001E0DBB" w:rsidTr="00933048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5636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3005</w:t>
            </w:r>
          </w:p>
        </w:tc>
      </w:tr>
      <w:tr w:rsidR="00F1533E" w:rsidRPr="001E0DBB" w:rsidTr="00933048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33E" w:rsidRPr="001E0DBB" w:rsidTr="00933048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533E" w:rsidRPr="001E0DBB" w:rsidTr="00933048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33E" w:rsidRPr="001E0DBB" w:rsidTr="00933048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</w:t>
      </w:r>
      <w:r w:rsidRPr="001E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anchor="/document/99/499087774/" w:history="1">
        <w:r w:rsidRPr="001E0DBB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1E0DBB">
          <w:rPr>
            <w:rFonts w:ascii="Times New Roman" w:eastAsia="Times New Roman" w:hAnsi="Times New Roman" w:cs="Times New Roman"/>
            <w:sz w:val="24"/>
            <w:szCs w:val="24"/>
          </w:rPr>
          <w:t>Минобрнауки</w:t>
        </w:r>
        <w:proofErr w:type="spellEnd"/>
        <w:r w:rsidRPr="001E0DBB">
          <w:rPr>
            <w:rFonts w:ascii="Times New Roman" w:eastAsia="Times New Roman" w:hAnsi="Times New Roman" w:cs="Times New Roman"/>
            <w:sz w:val="24"/>
            <w:szCs w:val="24"/>
          </w:rPr>
          <w:t xml:space="preserve"> от 31.03.2014 № 253</w:t>
        </w:r>
      </w:hyperlink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В библиотеке имеются электронные образовательные ресурсы – 83 дисков.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IX. Оценка материально-технической базы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В Школе оборудованы 17 учебных кабинета, (17 из них оснащены современной мультимедийной техникой), в том числе:</w:t>
      </w:r>
      <w:proofErr w:type="gramEnd"/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лаборатория по физике;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 цифровая лаборатория по химии;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−один компьютерный класс;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− кабинет технологии. 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втором этаже имеется актовый зал. На первом этаже </w:t>
      </w:r>
      <w:proofErr w:type="gramStart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оборудованы</w:t>
      </w:r>
      <w:proofErr w:type="gramEnd"/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спортивный зал, столовая и пищеблок.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Данные приведены по состоянию на 29 декабря  2020 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3"/>
        <w:gridCol w:w="1470"/>
        <w:gridCol w:w="1692"/>
      </w:tblGrid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1533E" w:rsidRPr="001E0DBB" w:rsidTr="0093304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001CC5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1CC5"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001C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1CC5"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001CC5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F31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001CC5"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F31C10"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31C10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31C10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1533E" w:rsidRPr="001E0DBB" w:rsidTr="00F31C1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3E" w:rsidRPr="001E0DBB" w:rsidRDefault="00F31C10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1533E" w:rsidRPr="001E0DBB" w:rsidTr="00F31C1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3E" w:rsidRPr="001E0DBB" w:rsidRDefault="00F31C10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 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 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 установленного минимального количества баллов ЕГЭ по русскому языку, от общей 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31C10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75B5"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выпускников 11 класса, которые </w:t>
            </w: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получили результаты ниже установленного минимального количества баллов ЕГЭ по математике, от общей численности 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8D75B5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F1533E" w:rsidRPr="001E0DBB" w:rsidTr="002177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9 класса, которые не получили аттестаты, от общей 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33E" w:rsidRPr="001E0DBB" w:rsidTr="002177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 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8D75B5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1 (10%)</w:t>
            </w:r>
          </w:p>
        </w:tc>
      </w:tr>
      <w:tr w:rsidR="00F1533E" w:rsidRPr="001E0DBB" w:rsidTr="002177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 </w:t>
            </w: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8D75B5" w:rsidP="008D75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F1533E" w:rsidRPr="00217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217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F1533E" w:rsidRPr="00217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F1533E" w:rsidRPr="001E0DBB" w:rsidTr="002177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 </w:t>
            </w: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1D1D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3 (3</w:t>
            </w:r>
            <w:r w:rsidR="001D1DD1"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1533E" w:rsidRPr="001E0DBB" w:rsidTr="002177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 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217773" w:rsidRDefault="00F1533E" w:rsidP="00901F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="00901F7B" w:rsidRPr="00217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</w:t>
            </w:r>
            <w:r w:rsidRPr="00217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17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="00901F7B" w:rsidRPr="00217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217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 от общей </w:t>
            </w:r>
            <w:proofErr w:type="gramStart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1533E" w:rsidRPr="001E0DBB" w:rsidTr="0093304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901F7B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901F7B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 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 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901F7B" w:rsidP="00901F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="00F1533E"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9,8</w:t>
            </w:r>
            <w:r w:rsidR="00F1533E"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 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901F7B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</w:t>
            </w:r>
            <w:r w:rsidR="00F1533E"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(100%)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 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1533E" w:rsidRPr="001E0DBB" w:rsidTr="0093304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квалификационной </w:t>
            </w: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категорией от общей 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</w:tr>
      <w:tr w:rsidR="00F1533E" w:rsidRPr="001E0DBB" w:rsidTr="0093304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(14,28%)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901F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901F7B"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(85,71%)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таких работников с 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1533E" w:rsidRPr="001E0DBB" w:rsidTr="0093304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(46%)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1533E" w:rsidRPr="001E0DBB" w:rsidTr="0093304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(64%)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 </w:t>
            </w: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которые за последние 5 лет прошли повышение квалификации или профессиональную 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901F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28(</w:t>
            </w:r>
            <w:r w:rsidR="00901F7B"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</w:t>
            </w: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 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901F7B" w:rsidP="00901F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F1533E"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="00F1533E"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F1533E" w:rsidRPr="001E0DBB" w:rsidTr="0093304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компьютер на 3 учащихся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 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533E" w:rsidRPr="001E0DBB" w:rsidTr="0093304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</w:t>
            </w:r>
            <w:proofErr w:type="gramStart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 интернетом не менее 2 Мб/</w:t>
            </w:r>
            <w:proofErr w:type="gramStart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6445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445B5"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</w:t>
            </w:r>
            <w:r w:rsidRPr="001E0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(100%)</w:t>
            </w:r>
          </w:p>
        </w:tc>
      </w:tr>
      <w:tr w:rsidR="00F1533E" w:rsidRPr="001E0DBB" w:rsidTr="009330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B">
              <w:rPr>
                <w:rFonts w:ascii="Times New Roman" w:eastAsia="Times New Roman" w:hAnsi="Times New Roman" w:cs="Times New Roman"/>
                <w:sz w:val="24"/>
                <w:szCs w:val="24"/>
              </w:rPr>
              <w:t>7,91</w:t>
            </w:r>
          </w:p>
        </w:tc>
      </w:tr>
      <w:tr w:rsidR="00F1533E" w:rsidRPr="001E0DBB" w:rsidTr="009330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1E0DBB" w:rsidRDefault="00F1533E" w:rsidP="005503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33E" w:rsidRPr="001E0DBB" w:rsidRDefault="00F1533E" w:rsidP="005503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1533E" w:rsidRPr="001E0DBB" w:rsidRDefault="00217773" w:rsidP="005503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Х. </w:t>
      </w:r>
      <w:r w:rsidR="00F1533E" w:rsidRPr="001E0DBB">
        <w:rPr>
          <w:rFonts w:ascii="Times New Roman" w:hAnsi="Times New Roman" w:cs="Times New Roman"/>
          <w:b/>
          <w:sz w:val="24"/>
          <w:szCs w:val="24"/>
          <w:u w:val="single"/>
        </w:rPr>
        <w:t>Качество организации питания.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      Исходя    из  приоритета     медико-биологических      аспектов    школьного  питания,  в  МБОУ  «</w:t>
      </w:r>
      <w:proofErr w:type="spellStart"/>
      <w:r w:rsidRPr="001E0DBB">
        <w:rPr>
          <w:rFonts w:ascii="Times New Roman" w:hAnsi="Times New Roman" w:cs="Times New Roman"/>
          <w:sz w:val="24"/>
          <w:szCs w:val="24"/>
        </w:rPr>
        <w:t>Большеатменская</w:t>
      </w:r>
      <w:proofErr w:type="spellEnd"/>
      <w:r w:rsidRPr="001E0DBB">
        <w:rPr>
          <w:rFonts w:ascii="Times New Roman" w:hAnsi="Times New Roman" w:cs="Times New Roman"/>
          <w:sz w:val="24"/>
          <w:szCs w:val="24"/>
        </w:rPr>
        <w:t xml:space="preserve"> СОШ» разработана  и  внедрена  система  мониторинга  за состоянием  здоровья  обучающихся, качественным  и  количественным   составом   рациона   питания,   качеством   и   безопасностью  пищевых        продуктов,       используемых        в     питании,      санитарн</w:t>
      </w:r>
      <w:proofErr w:type="gramStart"/>
      <w:r w:rsidRPr="001E0D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0DBB">
        <w:rPr>
          <w:rFonts w:ascii="Times New Roman" w:hAnsi="Times New Roman" w:cs="Times New Roman"/>
          <w:sz w:val="24"/>
          <w:szCs w:val="24"/>
        </w:rPr>
        <w:t xml:space="preserve"> эпидемиологическим состоянием объектов питания, заболеваемостью детей и  подростков.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      Питание  учащихся  в  школьной  столовой  организуется  по  классам  в  соответствии с графиком, разработанным исходя из режима учебных занятий  и   утвержденным       директором     школы.        </w:t>
      </w:r>
      <w:proofErr w:type="gramStart"/>
      <w:r w:rsidRPr="001E0DB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E0DBB">
        <w:rPr>
          <w:rFonts w:ascii="Times New Roman" w:hAnsi="Times New Roman" w:cs="Times New Roman"/>
          <w:sz w:val="24"/>
          <w:szCs w:val="24"/>
        </w:rPr>
        <w:t xml:space="preserve">       1-4   классов  обеспечиваются   одноразовым  бесплатным питанием.   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      В    202</w:t>
      </w:r>
      <w:r w:rsidR="006445B5" w:rsidRPr="001E0DBB">
        <w:rPr>
          <w:rFonts w:ascii="Times New Roman" w:hAnsi="Times New Roman" w:cs="Times New Roman"/>
          <w:sz w:val="24"/>
          <w:szCs w:val="24"/>
        </w:rPr>
        <w:t>1</w:t>
      </w:r>
      <w:r w:rsidRPr="001E0DBB">
        <w:rPr>
          <w:rFonts w:ascii="Times New Roman" w:hAnsi="Times New Roman" w:cs="Times New Roman"/>
          <w:sz w:val="24"/>
          <w:szCs w:val="24"/>
        </w:rPr>
        <w:t xml:space="preserve">     году   проводились  мероприятия    по  совершенствованию организации системы школьного питания </w:t>
      </w:r>
      <w:proofErr w:type="gramStart"/>
      <w:r w:rsidRPr="001E0DB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E0D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- изучение   спроса   общественного   мнения   на   предмет   изучения   качества  школьного питания (анкетирование) родителей и обучающихся;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 xml:space="preserve">- проведение дегустаций школьного питания родительской общественностью; </w:t>
      </w:r>
    </w:p>
    <w:p w:rsidR="00F1533E" w:rsidRPr="001E0DBB" w:rsidRDefault="00F1533E" w:rsidP="005503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BB">
        <w:rPr>
          <w:rFonts w:ascii="Times New Roman" w:hAnsi="Times New Roman" w:cs="Times New Roman"/>
          <w:sz w:val="24"/>
          <w:szCs w:val="24"/>
        </w:rPr>
        <w:t>- проведение классных часов и открытых уроков  в 1-11 классе, где рассматривались вопросы   по  формированию здорового и безопасного образа жизни и культуры здорового  питания.</w:t>
      </w:r>
    </w:p>
    <w:p w:rsidR="00F1533E" w:rsidRPr="001E0DBB" w:rsidRDefault="00217773" w:rsidP="002177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3E" w:rsidRPr="001E0DBB">
        <w:rPr>
          <w:rFonts w:ascii="Times New Roman" w:eastAsia="Times New Roman" w:hAnsi="Times New Roman" w:cs="Times New Roman"/>
          <w:iCs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1533E" w:rsidRPr="001E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33E" w:rsidRPr="001E0DBB">
        <w:rPr>
          <w:rFonts w:ascii="Times New Roman" w:eastAsia="Times New Roman" w:hAnsi="Times New Roman" w:cs="Times New Roman"/>
          <w:iCs/>
          <w:sz w:val="24"/>
          <w:szCs w:val="24"/>
        </w:rPr>
        <w:t>показателей указывает на то, что Школа имеет достаточную инфраструктуру, которая соответствует требованиям</w:t>
      </w:r>
      <w:r w:rsidR="00F1533E" w:rsidRPr="001E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anchor="/document/99/902256369/" w:history="1">
        <w:r w:rsidR="00F1533E" w:rsidRPr="001E0DBB">
          <w:rPr>
            <w:rFonts w:ascii="Times New Roman" w:eastAsia="Times New Roman" w:hAnsi="Times New Roman" w:cs="Times New Roman"/>
            <w:sz w:val="24"/>
            <w:szCs w:val="24"/>
          </w:rPr>
          <w:t>СанПиН 2.4.2.2821-10</w:t>
        </w:r>
      </w:hyperlink>
      <w:r w:rsidR="00F1533E" w:rsidRPr="001E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33E" w:rsidRPr="001E0DBB">
        <w:rPr>
          <w:rFonts w:ascii="Times New Roman" w:eastAsia="Times New Roman" w:hAnsi="Times New Roman" w:cs="Times New Roman"/>
          <w:iCs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и  позволяет реализовывать образовательные программы в полном объеме в соответствии с ФГОС общего образования.</w:t>
      </w:r>
    </w:p>
    <w:p w:rsidR="00F1533E" w:rsidRPr="001E0DBB" w:rsidRDefault="00F1533E" w:rsidP="002177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B">
        <w:rPr>
          <w:rFonts w:ascii="Times New Roman" w:eastAsia="Times New Roman" w:hAnsi="Times New Roman" w:cs="Times New Roman"/>
          <w:iCs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F1533E" w:rsidRPr="001E0DBB" w:rsidRDefault="00F1533E" w:rsidP="005503B8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33E" w:rsidRPr="001E0DBB" w:rsidRDefault="00F1533E" w:rsidP="005503B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33E" w:rsidRPr="001E0DBB" w:rsidRDefault="00F1533E" w:rsidP="005503B8">
      <w:pPr>
        <w:spacing w:line="240" w:lineRule="auto"/>
        <w:rPr>
          <w:sz w:val="24"/>
          <w:szCs w:val="24"/>
        </w:rPr>
      </w:pPr>
    </w:p>
    <w:p w:rsidR="002A3457" w:rsidRPr="001E0DBB" w:rsidRDefault="002A3457" w:rsidP="005503B8">
      <w:pPr>
        <w:spacing w:line="240" w:lineRule="auto"/>
        <w:rPr>
          <w:sz w:val="24"/>
          <w:szCs w:val="24"/>
        </w:rPr>
      </w:pPr>
    </w:p>
    <w:sectPr w:rsidR="002A3457" w:rsidRPr="001E0DBB" w:rsidSect="001E0DBB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200"/>
    <w:multiLevelType w:val="hybridMultilevel"/>
    <w:tmpl w:val="5DCA701C"/>
    <w:lvl w:ilvl="0" w:tplc="41F23FAE">
      <w:start w:val="1"/>
      <w:numFmt w:val="decimal"/>
      <w:lvlText w:val="%1)"/>
      <w:lvlJc w:val="left"/>
      <w:pPr>
        <w:ind w:left="719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0C2740">
      <w:numFmt w:val="bullet"/>
      <w:lvlText w:val="•"/>
      <w:lvlJc w:val="left"/>
      <w:pPr>
        <w:ind w:left="1687" w:hanging="394"/>
      </w:pPr>
      <w:rPr>
        <w:rFonts w:hint="default"/>
        <w:lang w:val="ru-RU" w:eastAsia="en-US" w:bidi="ar-SA"/>
      </w:rPr>
    </w:lvl>
    <w:lvl w:ilvl="2" w:tplc="3836B6CA">
      <w:numFmt w:val="bullet"/>
      <w:lvlText w:val="•"/>
      <w:lvlJc w:val="left"/>
      <w:pPr>
        <w:ind w:left="2655" w:hanging="394"/>
      </w:pPr>
      <w:rPr>
        <w:rFonts w:hint="default"/>
        <w:lang w:val="ru-RU" w:eastAsia="en-US" w:bidi="ar-SA"/>
      </w:rPr>
    </w:lvl>
    <w:lvl w:ilvl="3" w:tplc="D83E3DC4">
      <w:numFmt w:val="bullet"/>
      <w:lvlText w:val="•"/>
      <w:lvlJc w:val="left"/>
      <w:pPr>
        <w:ind w:left="3623" w:hanging="394"/>
      </w:pPr>
      <w:rPr>
        <w:rFonts w:hint="default"/>
        <w:lang w:val="ru-RU" w:eastAsia="en-US" w:bidi="ar-SA"/>
      </w:rPr>
    </w:lvl>
    <w:lvl w:ilvl="4" w:tplc="F8C4F934">
      <w:numFmt w:val="bullet"/>
      <w:lvlText w:val="•"/>
      <w:lvlJc w:val="left"/>
      <w:pPr>
        <w:ind w:left="4591" w:hanging="394"/>
      </w:pPr>
      <w:rPr>
        <w:rFonts w:hint="default"/>
        <w:lang w:val="ru-RU" w:eastAsia="en-US" w:bidi="ar-SA"/>
      </w:rPr>
    </w:lvl>
    <w:lvl w:ilvl="5" w:tplc="EB8C19F6">
      <w:numFmt w:val="bullet"/>
      <w:lvlText w:val="•"/>
      <w:lvlJc w:val="left"/>
      <w:pPr>
        <w:ind w:left="5559" w:hanging="394"/>
      </w:pPr>
      <w:rPr>
        <w:rFonts w:hint="default"/>
        <w:lang w:val="ru-RU" w:eastAsia="en-US" w:bidi="ar-SA"/>
      </w:rPr>
    </w:lvl>
    <w:lvl w:ilvl="6" w:tplc="4B8C8A40">
      <w:numFmt w:val="bullet"/>
      <w:lvlText w:val="•"/>
      <w:lvlJc w:val="left"/>
      <w:pPr>
        <w:ind w:left="6527" w:hanging="394"/>
      </w:pPr>
      <w:rPr>
        <w:rFonts w:hint="default"/>
        <w:lang w:val="ru-RU" w:eastAsia="en-US" w:bidi="ar-SA"/>
      </w:rPr>
    </w:lvl>
    <w:lvl w:ilvl="7" w:tplc="5344DBBC">
      <w:numFmt w:val="bullet"/>
      <w:lvlText w:val="•"/>
      <w:lvlJc w:val="left"/>
      <w:pPr>
        <w:ind w:left="7495" w:hanging="394"/>
      </w:pPr>
      <w:rPr>
        <w:rFonts w:hint="default"/>
        <w:lang w:val="ru-RU" w:eastAsia="en-US" w:bidi="ar-SA"/>
      </w:rPr>
    </w:lvl>
    <w:lvl w:ilvl="8" w:tplc="7FC06A34">
      <w:numFmt w:val="bullet"/>
      <w:lvlText w:val="•"/>
      <w:lvlJc w:val="left"/>
      <w:pPr>
        <w:ind w:left="8463" w:hanging="394"/>
      </w:pPr>
      <w:rPr>
        <w:rFonts w:hint="default"/>
        <w:lang w:val="ru-RU" w:eastAsia="en-US" w:bidi="ar-SA"/>
      </w:rPr>
    </w:lvl>
  </w:abstractNum>
  <w:abstractNum w:abstractNumId="1">
    <w:nsid w:val="3AE9318A"/>
    <w:multiLevelType w:val="hybridMultilevel"/>
    <w:tmpl w:val="80DCFCD0"/>
    <w:lvl w:ilvl="0" w:tplc="53649F5E">
      <w:start w:val="1"/>
      <w:numFmt w:val="upperRoman"/>
      <w:lvlText w:val="%1."/>
      <w:lvlJc w:val="left"/>
      <w:pPr>
        <w:ind w:left="3260" w:hanging="155"/>
        <w:jc w:val="right"/>
      </w:pPr>
      <w:rPr>
        <w:rFonts w:hint="default"/>
        <w:b/>
        <w:bCs/>
        <w:spacing w:val="-2"/>
        <w:w w:val="99"/>
        <w:lang w:val="ru-RU" w:eastAsia="en-US" w:bidi="ar-SA"/>
      </w:rPr>
    </w:lvl>
    <w:lvl w:ilvl="1" w:tplc="47367824">
      <w:numFmt w:val="bullet"/>
      <w:lvlText w:val="•"/>
      <w:lvlJc w:val="left"/>
      <w:pPr>
        <w:ind w:left="3973" w:hanging="155"/>
      </w:pPr>
      <w:rPr>
        <w:rFonts w:hint="default"/>
        <w:lang w:val="ru-RU" w:eastAsia="en-US" w:bidi="ar-SA"/>
      </w:rPr>
    </w:lvl>
    <w:lvl w:ilvl="2" w:tplc="6F8A6CCC">
      <w:numFmt w:val="bullet"/>
      <w:lvlText w:val="•"/>
      <w:lvlJc w:val="left"/>
      <w:pPr>
        <w:ind w:left="4687" w:hanging="155"/>
      </w:pPr>
      <w:rPr>
        <w:rFonts w:hint="default"/>
        <w:lang w:val="ru-RU" w:eastAsia="en-US" w:bidi="ar-SA"/>
      </w:rPr>
    </w:lvl>
    <w:lvl w:ilvl="3" w:tplc="3D38E2A0">
      <w:numFmt w:val="bullet"/>
      <w:lvlText w:val="•"/>
      <w:lvlJc w:val="left"/>
      <w:pPr>
        <w:ind w:left="5401" w:hanging="155"/>
      </w:pPr>
      <w:rPr>
        <w:rFonts w:hint="default"/>
        <w:lang w:val="ru-RU" w:eastAsia="en-US" w:bidi="ar-SA"/>
      </w:rPr>
    </w:lvl>
    <w:lvl w:ilvl="4" w:tplc="B95A2E0C">
      <w:numFmt w:val="bullet"/>
      <w:lvlText w:val="•"/>
      <w:lvlJc w:val="left"/>
      <w:pPr>
        <w:ind w:left="6115" w:hanging="155"/>
      </w:pPr>
      <w:rPr>
        <w:rFonts w:hint="default"/>
        <w:lang w:val="ru-RU" w:eastAsia="en-US" w:bidi="ar-SA"/>
      </w:rPr>
    </w:lvl>
    <w:lvl w:ilvl="5" w:tplc="D35268C4">
      <w:numFmt w:val="bullet"/>
      <w:lvlText w:val="•"/>
      <w:lvlJc w:val="left"/>
      <w:pPr>
        <w:ind w:left="6829" w:hanging="155"/>
      </w:pPr>
      <w:rPr>
        <w:rFonts w:hint="default"/>
        <w:lang w:val="ru-RU" w:eastAsia="en-US" w:bidi="ar-SA"/>
      </w:rPr>
    </w:lvl>
    <w:lvl w:ilvl="6" w:tplc="99724D40">
      <w:numFmt w:val="bullet"/>
      <w:lvlText w:val="•"/>
      <w:lvlJc w:val="left"/>
      <w:pPr>
        <w:ind w:left="7543" w:hanging="155"/>
      </w:pPr>
      <w:rPr>
        <w:rFonts w:hint="default"/>
        <w:lang w:val="ru-RU" w:eastAsia="en-US" w:bidi="ar-SA"/>
      </w:rPr>
    </w:lvl>
    <w:lvl w:ilvl="7" w:tplc="060412E0">
      <w:numFmt w:val="bullet"/>
      <w:lvlText w:val="•"/>
      <w:lvlJc w:val="left"/>
      <w:pPr>
        <w:ind w:left="8257" w:hanging="155"/>
      </w:pPr>
      <w:rPr>
        <w:rFonts w:hint="default"/>
        <w:lang w:val="ru-RU" w:eastAsia="en-US" w:bidi="ar-SA"/>
      </w:rPr>
    </w:lvl>
    <w:lvl w:ilvl="8" w:tplc="5ADE4C3A">
      <w:numFmt w:val="bullet"/>
      <w:lvlText w:val="•"/>
      <w:lvlJc w:val="left"/>
      <w:pPr>
        <w:ind w:left="8971" w:hanging="155"/>
      </w:pPr>
      <w:rPr>
        <w:rFonts w:hint="default"/>
        <w:lang w:val="ru-RU" w:eastAsia="en-US" w:bidi="ar-SA"/>
      </w:rPr>
    </w:lvl>
  </w:abstractNum>
  <w:abstractNum w:abstractNumId="2">
    <w:nsid w:val="6A0D4BBD"/>
    <w:multiLevelType w:val="hybridMultilevel"/>
    <w:tmpl w:val="B9D0052A"/>
    <w:lvl w:ilvl="0" w:tplc="5F8ACDEA">
      <w:numFmt w:val="bullet"/>
      <w:lvlText w:val="–"/>
      <w:lvlJc w:val="left"/>
      <w:pPr>
        <w:ind w:left="460" w:hanging="360"/>
      </w:pPr>
      <w:rPr>
        <w:rFonts w:ascii="Microsoft Sans Serif" w:eastAsia="Microsoft Sans Serif" w:hAnsi="Microsoft Sans Serif" w:cs="Microsoft Sans Serif" w:hint="default"/>
        <w:w w:val="200"/>
        <w:sz w:val="20"/>
        <w:szCs w:val="20"/>
        <w:lang w:val="ru-RU" w:eastAsia="en-US" w:bidi="ar-SA"/>
      </w:rPr>
    </w:lvl>
    <w:lvl w:ilvl="1" w:tplc="4086A25E">
      <w:numFmt w:val="bullet"/>
      <w:lvlText w:val="•"/>
      <w:lvlJc w:val="left"/>
      <w:pPr>
        <w:ind w:left="1453" w:hanging="360"/>
      </w:pPr>
      <w:rPr>
        <w:rFonts w:hint="default"/>
        <w:lang w:val="ru-RU" w:eastAsia="en-US" w:bidi="ar-SA"/>
      </w:rPr>
    </w:lvl>
    <w:lvl w:ilvl="2" w:tplc="916ED5BA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D79C0B18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F0A44856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945E60C0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 w:tplc="FA820154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4DE25F4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98FCA46A">
      <w:numFmt w:val="bullet"/>
      <w:lvlText w:val="•"/>
      <w:lvlJc w:val="left"/>
      <w:pPr>
        <w:ind w:left="8411" w:hanging="360"/>
      </w:pPr>
      <w:rPr>
        <w:rFonts w:hint="default"/>
        <w:lang w:val="ru-RU" w:eastAsia="en-US" w:bidi="ar-SA"/>
      </w:rPr>
    </w:lvl>
  </w:abstractNum>
  <w:abstractNum w:abstractNumId="3">
    <w:nsid w:val="70803C02"/>
    <w:multiLevelType w:val="hybridMultilevel"/>
    <w:tmpl w:val="BC72DD1C"/>
    <w:lvl w:ilvl="0" w:tplc="F4F26E82">
      <w:start w:val="1"/>
      <w:numFmt w:val="decimal"/>
      <w:lvlText w:val="%1."/>
      <w:lvlJc w:val="left"/>
      <w:pPr>
        <w:ind w:left="7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83174">
      <w:numFmt w:val="bullet"/>
      <w:lvlText w:val="•"/>
      <w:lvlJc w:val="left"/>
      <w:pPr>
        <w:ind w:left="1669" w:hanging="245"/>
      </w:pPr>
      <w:rPr>
        <w:rFonts w:hint="default"/>
        <w:lang w:val="ru-RU" w:eastAsia="en-US" w:bidi="ar-SA"/>
      </w:rPr>
    </w:lvl>
    <w:lvl w:ilvl="2" w:tplc="ADCCF27A">
      <w:numFmt w:val="bullet"/>
      <w:lvlText w:val="•"/>
      <w:lvlJc w:val="left"/>
      <w:pPr>
        <w:ind w:left="2639" w:hanging="245"/>
      </w:pPr>
      <w:rPr>
        <w:rFonts w:hint="default"/>
        <w:lang w:val="ru-RU" w:eastAsia="en-US" w:bidi="ar-SA"/>
      </w:rPr>
    </w:lvl>
    <w:lvl w:ilvl="3" w:tplc="D8E66B08">
      <w:numFmt w:val="bullet"/>
      <w:lvlText w:val="•"/>
      <w:lvlJc w:val="left"/>
      <w:pPr>
        <w:ind w:left="3609" w:hanging="245"/>
      </w:pPr>
      <w:rPr>
        <w:rFonts w:hint="default"/>
        <w:lang w:val="ru-RU" w:eastAsia="en-US" w:bidi="ar-SA"/>
      </w:rPr>
    </w:lvl>
    <w:lvl w:ilvl="4" w:tplc="79B6B6C4">
      <w:numFmt w:val="bullet"/>
      <w:lvlText w:val="•"/>
      <w:lvlJc w:val="left"/>
      <w:pPr>
        <w:ind w:left="4579" w:hanging="245"/>
      </w:pPr>
      <w:rPr>
        <w:rFonts w:hint="default"/>
        <w:lang w:val="ru-RU" w:eastAsia="en-US" w:bidi="ar-SA"/>
      </w:rPr>
    </w:lvl>
    <w:lvl w:ilvl="5" w:tplc="01429798">
      <w:numFmt w:val="bullet"/>
      <w:lvlText w:val="•"/>
      <w:lvlJc w:val="left"/>
      <w:pPr>
        <w:ind w:left="5549" w:hanging="245"/>
      </w:pPr>
      <w:rPr>
        <w:rFonts w:hint="default"/>
        <w:lang w:val="ru-RU" w:eastAsia="en-US" w:bidi="ar-SA"/>
      </w:rPr>
    </w:lvl>
    <w:lvl w:ilvl="6" w:tplc="43BAA49C">
      <w:numFmt w:val="bullet"/>
      <w:lvlText w:val="•"/>
      <w:lvlJc w:val="left"/>
      <w:pPr>
        <w:ind w:left="6519" w:hanging="245"/>
      </w:pPr>
      <w:rPr>
        <w:rFonts w:hint="default"/>
        <w:lang w:val="ru-RU" w:eastAsia="en-US" w:bidi="ar-SA"/>
      </w:rPr>
    </w:lvl>
    <w:lvl w:ilvl="7" w:tplc="5DD66448">
      <w:numFmt w:val="bullet"/>
      <w:lvlText w:val="•"/>
      <w:lvlJc w:val="left"/>
      <w:pPr>
        <w:ind w:left="7489" w:hanging="245"/>
      </w:pPr>
      <w:rPr>
        <w:rFonts w:hint="default"/>
        <w:lang w:val="ru-RU" w:eastAsia="en-US" w:bidi="ar-SA"/>
      </w:rPr>
    </w:lvl>
    <w:lvl w:ilvl="8" w:tplc="A164E8C8">
      <w:numFmt w:val="bullet"/>
      <w:lvlText w:val="•"/>
      <w:lvlJc w:val="left"/>
      <w:pPr>
        <w:ind w:left="8459" w:hanging="245"/>
      </w:pPr>
      <w:rPr>
        <w:rFonts w:hint="default"/>
        <w:lang w:val="ru-RU" w:eastAsia="en-US" w:bidi="ar-SA"/>
      </w:rPr>
    </w:lvl>
  </w:abstractNum>
  <w:abstractNum w:abstractNumId="4">
    <w:nsid w:val="7C6D3287"/>
    <w:multiLevelType w:val="hybridMultilevel"/>
    <w:tmpl w:val="3CC6DBD0"/>
    <w:lvl w:ilvl="0" w:tplc="3C8E7F3C">
      <w:numFmt w:val="bullet"/>
      <w:lvlText w:val="-"/>
      <w:lvlJc w:val="left"/>
      <w:pPr>
        <w:ind w:left="71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B2DE7E">
      <w:numFmt w:val="bullet"/>
      <w:lvlText w:val="-"/>
      <w:lvlJc w:val="left"/>
      <w:pPr>
        <w:ind w:left="7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72AABC">
      <w:numFmt w:val="bullet"/>
      <w:lvlText w:val="•"/>
      <w:lvlJc w:val="left"/>
      <w:pPr>
        <w:ind w:left="2655" w:hanging="144"/>
      </w:pPr>
      <w:rPr>
        <w:rFonts w:hint="default"/>
        <w:lang w:val="ru-RU" w:eastAsia="en-US" w:bidi="ar-SA"/>
      </w:rPr>
    </w:lvl>
    <w:lvl w:ilvl="3" w:tplc="82B4B0EA">
      <w:numFmt w:val="bullet"/>
      <w:lvlText w:val="•"/>
      <w:lvlJc w:val="left"/>
      <w:pPr>
        <w:ind w:left="3623" w:hanging="144"/>
      </w:pPr>
      <w:rPr>
        <w:rFonts w:hint="default"/>
        <w:lang w:val="ru-RU" w:eastAsia="en-US" w:bidi="ar-SA"/>
      </w:rPr>
    </w:lvl>
    <w:lvl w:ilvl="4" w:tplc="A1DE50E6">
      <w:numFmt w:val="bullet"/>
      <w:lvlText w:val="•"/>
      <w:lvlJc w:val="left"/>
      <w:pPr>
        <w:ind w:left="4591" w:hanging="144"/>
      </w:pPr>
      <w:rPr>
        <w:rFonts w:hint="default"/>
        <w:lang w:val="ru-RU" w:eastAsia="en-US" w:bidi="ar-SA"/>
      </w:rPr>
    </w:lvl>
    <w:lvl w:ilvl="5" w:tplc="E4809150">
      <w:numFmt w:val="bullet"/>
      <w:lvlText w:val="•"/>
      <w:lvlJc w:val="left"/>
      <w:pPr>
        <w:ind w:left="5559" w:hanging="144"/>
      </w:pPr>
      <w:rPr>
        <w:rFonts w:hint="default"/>
        <w:lang w:val="ru-RU" w:eastAsia="en-US" w:bidi="ar-SA"/>
      </w:rPr>
    </w:lvl>
    <w:lvl w:ilvl="6" w:tplc="473A07EE">
      <w:numFmt w:val="bullet"/>
      <w:lvlText w:val="•"/>
      <w:lvlJc w:val="left"/>
      <w:pPr>
        <w:ind w:left="6527" w:hanging="144"/>
      </w:pPr>
      <w:rPr>
        <w:rFonts w:hint="default"/>
        <w:lang w:val="ru-RU" w:eastAsia="en-US" w:bidi="ar-SA"/>
      </w:rPr>
    </w:lvl>
    <w:lvl w:ilvl="7" w:tplc="86AC1440">
      <w:numFmt w:val="bullet"/>
      <w:lvlText w:val="•"/>
      <w:lvlJc w:val="left"/>
      <w:pPr>
        <w:ind w:left="7495" w:hanging="144"/>
      </w:pPr>
      <w:rPr>
        <w:rFonts w:hint="default"/>
        <w:lang w:val="ru-RU" w:eastAsia="en-US" w:bidi="ar-SA"/>
      </w:rPr>
    </w:lvl>
    <w:lvl w:ilvl="8" w:tplc="4D5AD618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57"/>
    <w:rsid w:val="00001CC5"/>
    <w:rsid w:val="000545EA"/>
    <w:rsid w:val="00071940"/>
    <w:rsid w:val="00072C9D"/>
    <w:rsid w:val="00132F9A"/>
    <w:rsid w:val="001D1DD1"/>
    <w:rsid w:val="001E0DBB"/>
    <w:rsid w:val="00217773"/>
    <w:rsid w:val="002A3457"/>
    <w:rsid w:val="002A57A2"/>
    <w:rsid w:val="003B6AAF"/>
    <w:rsid w:val="005425A2"/>
    <w:rsid w:val="005503B8"/>
    <w:rsid w:val="006256FB"/>
    <w:rsid w:val="00641BCE"/>
    <w:rsid w:val="006445B5"/>
    <w:rsid w:val="006E608C"/>
    <w:rsid w:val="00730C3D"/>
    <w:rsid w:val="008D75B5"/>
    <w:rsid w:val="00901F7B"/>
    <w:rsid w:val="00933048"/>
    <w:rsid w:val="00B570AE"/>
    <w:rsid w:val="00BA12D2"/>
    <w:rsid w:val="00C168B7"/>
    <w:rsid w:val="00D20A80"/>
    <w:rsid w:val="00D83795"/>
    <w:rsid w:val="00E15325"/>
    <w:rsid w:val="00E63C63"/>
    <w:rsid w:val="00F1533E"/>
    <w:rsid w:val="00F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F15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15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F1533E"/>
    <w:rPr>
      <w:rFonts w:ascii="Consolas" w:hAnsi="Consolas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F1533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1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1533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F1533E"/>
  </w:style>
  <w:style w:type="paragraph" w:styleId="a6">
    <w:name w:val="header"/>
    <w:basedOn w:val="a"/>
    <w:link w:val="a5"/>
    <w:uiPriority w:val="99"/>
    <w:unhideWhenUsed/>
    <w:rsid w:val="00F1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F1533E"/>
  </w:style>
  <w:style w:type="character" w:customStyle="1" w:styleId="a7">
    <w:name w:val="Нижний колонтитул Знак"/>
    <w:basedOn w:val="a0"/>
    <w:link w:val="a8"/>
    <w:uiPriority w:val="99"/>
    <w:rsid w:val="00F1533E"/>
  </w:style>
  <w:style w:type="paragraph" w:styleId="a8">
    <w:name w:val="footer"/>
    <w:basedOn w:val="a"/>
    <w:link w:val="a7"/>
    <w:uiPriority w:val="99"/>
    <w:unhideWhenUsed/>
    <w:rsid w:val="00F1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F1533E"/>
  </w:style>
  <w:style w:type="table" w:styleId="a9">
    <w:name w:val="Table Grid"/>
    <w:basedOn w:val="a1"/>
    <w:uiPriority w:val="39"/>
    <w:rsid w:val="00F1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F1533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41BC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F15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15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F1533E"/>
    <w:rPr>
      <w:rFonts w:ascii="Consolas" w:hAnsi="Consolas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F1533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1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1533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F1533E"/>
  </w:style>
  <w:style w:type="paragraph" w:styleId="a6">
    <w:name w:val="header"/>
    <w:basedOn w:val="a"/>
    <w:link w:val="a5"/>
    <w:uiPriority w:val="99"/>
    <w:unhideWhenUsed/>
    <w:rsid w:val="00F1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F1533E"/>
  </w:style>
  <w:style w:type="character" w:customStyle="1" w:styleId="a7">
    <w:name w:val="Нижний колонтитул Знак"/>
    <w:basedOn w:val="a0"/>
    <w:link w:val="a8"/>
    <w:uiPriority w:val="99"/>
    <w:rsid w:val="00F1533E"/>
  </w:style>
  <w:style w:type="paragraph" w:styleId="a8">
    <w:name w:val="footer"/>
    <w:basedOn w:val="a"/>
    <w:link w:val="a7"/>
    <w:uiPriority w:val="99"/>
    <w:unhideWhenUsed/>
    <w:rsid w:val="00F1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F1533E"/>
  </w:style>
  <w:style w:type="table" w:styleId="a9">
    <w:name w:val="Table Grid"/>
    <w:basedOn w:val="a1"/>
    <w:uiPriority w:val="39"/>
    <w:rsid w:val="00F1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F1533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41BC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kov1967@mail.ru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chet_sosh-bolsheatmins@rchuv.ru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kildinskayasosh@mail.ru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детей, занимающихся во внеурочное время</a:t>
            </a:r>
            <a:r>
              <a:rPr lang="en-US"/>
              <a:t>(</a:t>
            </a:r>
            <a:r>
              <a:rPr lang="ru-RU"/>
              <a:t>в процентах</a:t>
            </a:r>
            <a:r>
              <a:rPr lang="en-US"/>
              <a:t>)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88888888888889E-2"/>
          <c:y val="0.35150481189851457"/>
          <c:w val="0.9388888888888921"/>
          <c:h val="0.5325153105861767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2016</c:v>
              </c:pt>
              <c:pt idx="1">
                <c:v>2017</c:v>
              </c:pt>
              <c:pt idx="2">
                <c:v>2018</c:v>
              </c:pt>
            </c:numLit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97.2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9164416"/>
        <c:axId val="245270400"/>
      </c:barChart>
      <c:catAx>
        <c:axId val="239164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45270400"/>
        <c:crosses val="autoZero"/>
        <c:auto val="1"/>
        <c:lblAlgn val="ctr"/>
        <c:lblOffset val="100"/>
        <c:noMultiLvlLbl val="0"/>
      </c:catAx>
      <c:valAx>
        <c:axId val="245270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391644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2022-05-13T10:47:00Z</dcterms:created>
  <dcterms:modified xsi:type="dcterms:W3CDTF">2022-05-13T10:47:00Z</dcterms:modified>
</cp:coreProperties>
</file>