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9D" w:rsidRDefault="002C499D" w:rsidP="00CE7422">
      <w:pPr>
        <w:spacing w:before="36"/>
        <w:ind w:right="112"/>
        <w:rPr>
          <w:sz w:val="24"/>
        </w:rPr>
      </w:pPr>
      <w:bookmarkStart w:id="0" w:name="_GoBack"/>
      <w:r w:rsidRPr="002C499D">
        <w:rPr>
          <w:noProof/>
          <w:sz w:val="24"/>
          <w:lang w:eastAsia="ru-RU"/>
        </w:rPr>
        <w:drawing>
          <wp:inline distT="0" distB="0" distL="0" distR="0">
            <wp:extent cx="6786646" cy="9556115"/>
            <wp:effectExtent l="0" t="0" r="0" b="6985"/>
            <wp:docPr id="1" name="Рисунок 1" descr="C:\Users\User\Desktop\сканер\2022-04-26 положение о наставничестве\положение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2-04-26 положение о наставничестве\положение о наставничеств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6" r="-10124"/>
                    <a:stretch/>
                  </pic:blipFill>
                  <pic:spPr bwMode="auto">
                    <a:xfrm>
                      <a:off x="0" y="0"/>
                      <a:ext cx="6802188" cy="95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E7422" w:rsidRPr="00CE7422" w:rsidRDefault="00CE7422" w:rsidP="002C499D">
      <w:pPr>
        <w:pStyle w:val="a5"/>
        <w:tabs>
          <w:tab w:val="left" w:pos="430"/>
        </w:tabs>
        <w:spacing w:before="36"/>
        <w:ind w:right="112"/>
        <w:jc w:val="left"/>
        <w:rPr>
          <w:sz w:val="24"/>
        </w:rPr>
      </w:pPr>
      <w:r w:rsidRPr="00CE7422">
        <w:rPr>
          <w:sz w:val="24"/>
        </w:rPr>
        <w:lastRenderedPageBreak/>
        <w:t>ответственности, независимо от ролевой позиции в системе наставничества.</w:t>
      </w:r>
    </w:p>
    <w:p w:rsidR="00CE7422" w:rsidRPr="00CE7422" w:rsidRDefault="00CE7422" w:rsidP="00CE7422">
      <w:pPr>
        <w:pStyle w:val="a3"/>
        <w:ind w:right="110"/>
      </w:pPr>
      <w:r w:rsidRPr="00CE7422">
        <w:t xml:space="preserve">1.4. Участие в системе наставничества не должно наносить ущерба образовательному процессу образовательного учреждения.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образовательного учреждения в исключительных случаях при условии обеспечения непрерывности </w:t>
      </w:r>
      <w:proofErr w:type="spellStart"/>
      <w:r w:rsidRPr="00CE7422">
        <w:t>воспитательно</w:t>
      </w:r>
      <w:proofErr w:type="spellEnd"/>
      <w:r w:rsidRPr="00CE7422">
        <w:t>-образовательного процесса в дошкольном образовательном учреждении.</w:t>
      </w:r>
    </w:p>
    <w:p w:rsidR="00CE7422" w:rsidRP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 w:rsidRPr="00CE7422">
        <w:t>Цель</w:t>
      </w:r>
      <w:r w:rsidRPr="00CE7422">
        <w:rPr>
          <w:spacing w:val="-6"/>
        </w:rPr>
        <w:t xml:space="preserve"> </w:t>
      </w:r>
      <w:r w:rsidRPr="00CE7422">
        <w:t>и</w:t>
      </w:r>
      <w:r w:rsidRPr="00CE7422">
        <w:rPr>
          <w:spacing w:val="-5"/>
        </w:rPr>
        <w:t xml:space="preserve"> </w:t>
      </w:r>
      <w:r w:rsidRPr="00CE7422">
        <w:t>задачи</w:t>
      </w:r>
      <w:r w:rsidRPr="00CE7422">
        <w:rPr>
          <w:spacing w:val="-4"/>
        </w:rPr>
        <w:t xml:space="preserve"> </w:t>
      </w:r>
      <w:r w:rsidRPr="00CE7422">
        <w:t>системы</w:t>
      </w:r>
      <w:r w:rsidRPr="00CE7422">
        <w:rPr>
          <w:spacing w:val="-4"/>
        </w:rPr>
        <w:t xml:space="preserve"> </w:t>
      </w:r>
      <w:r w:rsidRPr="00CE7422">
        <w:t>наставничества.</w:t>
      </w:r>
      <w:r w:rsidRPr="00CE7422">
        <w:rPr>
          <w:spacing w:val="-3"/>
        </w:rPr>
        <w:t xml:space="preserve"> </w:t>
      </w:r>
      <w:r w:rsidRPr="00CE7422">
        <w:t>Формы</w:t>
      </w:r>
      <w:r w:rsidRPr="00CE7422">
        <w:rPr>
          <w:spacing w:val="-3"/>
        </w:rPr>
        <w:t xml:space="preserve"> </w:t>
      </w:r>
      <w:r w:rsidRPr="00CE7422">
        <w:rPr>
          <w:spacing w:val="-2"/>
        </w:rPr>
        <w:t>наставничества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72"/>
        </w:tabs>
        <w:jc w:val="both"/>
        <w:rPr>
          <w:sz w:val="24"/>
        </w:rPr>
      </w:pPr>
      <w:r w:rsidRPr="00CE7422">
        <w:rPr>
          <w:i/>
          <w:sz w:val="24"/>
        </w:rPr>
        <w:t>Цель</w:t>
      </w:r>
      <w:r w:rsidRPr="00CE7422">
        <w:rPr>
          <w:i/>
          <w:spacing w:val="43"/>
          <w:sz w:val="24"/>
        </w:rPr>
        <w:t xml:space="preserve"> </w:t>
      </w:r>
      <w:r w:rsidRPr="00CE7422">
        <w:rPr>
          <w:sz w:val="24"/>
        </w:rPr>
        <w:t>системы</w:t>
      </w:r>
      <w:r w:rsidRPr="00CE7422">
        <w:rPr>
          <w:spacing w:val="45"/>
          <w:sz w:val="24"/>
        </w:rPr>
        <w:t xml:space="preserve"> </w:t>
      </w:r>
      <w:r w:rsidRPr="00CE7422">
        <w:rPr>
          <w:sz w:val="24"/>
        </w:rPr>
        <w:t>наставничества</w:t>
      </w:r>
      <w:r w:rsidRPr="00CE7422">
        <w:rPr>
          <w:spacing w:val="45"/>
          <w:sz w:val="24"/>
        </w:rPr>
        <w:t xml:space="preserve"> </w:t>
      </w:r>
      <w:r w:rsidRPr="00CE7422">
        <w:rPr>
          <w:sz w:val="24"/>
        </w:rPr>
        <w:t>педагогических</w:t>
      </w:r>
      <w:r w:rsidRPr="00CE7422">
        <w:rPr>
          <w:spacing w:val="45"/>
          <w:sz w:val="24"/>
        </w:rPr>
        <w:t xml:space="preserve"> </w:t>
      </w:r>
      <w:r w:rsidRPr="00CE7422">
        <w:rPr>
          <w:sz w:val="24"/>
        </w:rPr>
        <w:t>работников</w:t>
      </w:r>
      <w:r w:rsidRPr="00CE7422">
        <w:rPr>
          <w:spacing w:val="47"/>
          <w:sz w:val="24"/>
        </w:rPr>
        <w:t xml:space="preserve"> </w:t>
      </w:r>
      <w:r w:rsidRPr="00CE7422">
        <w:rPr>
          <w:sz w:val="24"/>
        </w:rPr>
        <w:t>в</w:t>
      </w:r>
      <w:r w:rsidRPr="00CE7422">
        <w:rPr>
          <w:spacing w:val="43"/>
          <w:sz w:val="24"/>
        </w:rPr>
        <w:t xml:space="preserve"> </w:t>
      </w:r>
      <w:r w:rsidRPr="00CE7422">
        <w:rPr>
          <w:sz w:val="24"/>
        </w:rPr>
        <w:t>МБДОУ</w:t>
      </w:r>
      <w:r w:rsidRPr="00CE7422">
        <w:rPr>
          <w:spacing w:val="44"/>
          <w:sz w:val="24"/>
        </w:rPr>
        <w:t xml:space="preserve"> </w:t>
      </w:r>
      <w:r w:rsidRPr="00CE7422">
        <w:rPr>
          <w:sz w:val="24"/>
        </w:rPr>
        <w:t>«Детский</w:t>
      </w:r>
      <w:r w:rsidRPr="00CE7422">
        <w:rPr>
          <w:spacing w:val="46"/>
          <w:sz w:val="24"/>
        </w:rPr>
        <w:t xml:space="preserve"> </w:t>
      </w:r>
      <w:r w:rsidRPr="00CE7422">
        <w:rPr>
          <w:spacing w:val="-5"/>
          <w:sz w:val="24"/>
        </w:rPr>
        <w:t>сад</w:t>
      </w:r>
    </w:p>
    <w:p w:rsidR="00CE7422" w:rsidRPr="00CE7422" w:rsidRDefault="00CE7422" w:rsidP="00CE7422">
      <w:pPr>
        <w:pStyle w:val="a3"/>
        <w:ind w:right="115"/>
      </w:pPr>
      <w:r w:rsidRPr="00CE7422">
        <w:t>№10 «Сказка» – реализация комплекса мер по созданию эффективной среды наставничества в</w:t>
      </w:r>
      <w:r w:rsidRPr="00CE7422">
        <w:rPr>
          <w:spacing w:val="40"/>
        </w:rPr>
        <w:t xml:space="preserve"> </w:t>
      </w:r>
      <w:r w:rsidRPr="00CE7422">
        <w:t>дошкольном образовательном учреждении.</w:t>
      </w:r>
    </w:p>
    <w:p w:rsidR="00CE7422" w:rsidRPr="00CE7422" w:rsidRDefault="00CE7422" w:rsidP="00CE7422">
      <w:pPr>
        <w:pStyle w:val="a3"/>
        <w:ind w:right="110"/>
      </w:pPr>
      <w:r w:rsidRPr="00CE7422"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spacing w:before="1"/>
        <w:ind w:left="524" w:hanging="420"/>
        <w:jc w:val="both"/>
        <w:rPr>
          <w:sz w:val="24"/>
        </w:rPr>
      </w:pPr>
      <w:r w:rsidRPr="00CE7422">
        <w:rPr>
          <w:i/>
          <w:sz w:val="24"/>
        </w:rPr>
        <w:t>Задачи</w:t>
      </w:r>
      <w:r w:rsidRPr="00CE7422">
        <w:rPr>
          <w:i/>
          <w:spacing w:val="-8"/>
          <w:sz w:val="24"/>
        </w:rPr>
        <w:t xml:space="preserve"> </w:t>
      </w:r>
      <w:r w:rsidRPr="00CE7422">
        <w:rPr>
          <w:sz w:val="24"/>
        </w:rPr>
        <w:t>системы</w:t>
      </w:r>
      <w:r w:rsidRPr="00CE7422">
        <w:rPr>
          <w:spacing w:val="-4"/>
          <w:sz w:val="24"/>
        </w:rPr>
        <w:t xml:space="preserve"> </w:t>
      </w:r>
      <w:r w:rsidRPr="00CE7422">
        <w:rPr>
          <w:sz w:val="24"/>
        </w:rPr>
        <w:t>наставничества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педагогических</w:t>
      </w:r>
      <w:r w:rsidRPr="00CE7422">
        <w:rPr>
          <w:spacing w:val="-5"/>
          <w:sz w:val="24"/>
        </w:rPr>
        <w:t xml:space="preserve"> </w:t>
      </w:r>
      <w:r w:rsidRPr="00CE7422">
        <w:rPr>
          <w:spacing w:val="-2"/>
          <w:sz w:val="24"/>
        </w:rPr>
        <w:t>работников: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80"/>
        </w:tabs>
        <w:ind w:right="110" w:firstLine="0"/>
        <w:rPr>
          <w:sz w:val="24"/>
        </w:rPr>
      </w:pPr>
      <w:r w:rsidRPr="00CE7422">
        <w:rPr>
          <w:sz w:val="24"/>
        </w:rPr>
        <w:t>содействовать созданию в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дошкольном образовательном учреждении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 w:rsidRPr="00CE7422">
        <w:rPr>
          <w:sz w:val="24"/>
        </w:rPr>
        <w:t>оказывать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помощь</w:t>
      </w:r>
      <w:r w:rsidRPr="00CE7422">
        <w:rPr>
          <w:spacing w:val="-4"/>
          <w:sz w:val="24"/>
        </w:rPr>
        <w:t xml:space="preserve"> </w:t>
      </w:r>
      <w:r w:rsidRPr="00CE7422">
        <w:rPr>
          <w:sz w:val="24"/>
        </w:rPr>
        <w:t>в</w:t>
      </w:r>
      <w:r w:rsidRPr="00CE7422">
        <w:rPr>
          <w:spacing w:val="-4"/>
          <w:sz w:val="24"/>
        </w:rPr>
        <w:t xml:space="preserve"> </w:t>
      </w:r>
      <w:r w:rsidRPr="00CE7422">
        <w:rPr>
          <w:sz w:val="24"/>
        </w:rPr>
        <w:t>освоении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цифровой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информационно-</w:t>
      </w:r>
      <w:r w:rsidRPr="00CE7422">
        <w:rPr>
          <w:spacing w:val="-2"/>
          <w:sz w:val="24"/>
        </w:rPr>
        <w:t>коммуникативной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424"/>
        </w:tabs>
        <w:ind w:right="115" w:firstLine="0"/>
        <w:rPr>
          <w:sz w:val="24"/>
        </w:rPr>
      </w:pPr>
      <w:r w:rsidRPr="00CE7422">
        <w:rPr>
          <w:sz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уровне учреждения и на уровнях вне </w:t>
      </w:r>
      <w:r w:rsidRPr="00CE7422">
        <w:rPr>
          <w:spacing w:val="-2"/>
          <w:sz w:val="24"/>
        </w:rPr>
        <w:t>учреждения;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74"/>
        </w:tabs>
        <w:ind w:right="110" w:firstLine="0"/>
        <w:rPr>
          <w:sz w:val="24"/>
        </w:rPr>
      </w:pPr>
      <w:r w:rsidRPr="00CE7422">
        <w:rPr>
          <w:sz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в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том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числе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реверсивных,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сетевых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и</w:t>
      </w:r>
      <w:r w:rsidRPr="00CE7422">
        <w:rPr>
          <w:spacing w:val="-4"/>
          <w:sz w:val="24"/>
        </w:rPr>
        <w:t xml:space="preserve"> </w:t>
      </w:r>
      <w:r w:rsidRPr="00CE7422">
        <w:rPr>
          <w:sz w:val="24"/>
        </w:rPr>
        <w:t>дистанционных форм</w:t>
      </w:r>
      <w:r w:rsidRPr="00CE7422">
        <w:rPr>
          <w:spacing w:val="-3"/>
          <w:sz w:val="24"/>
        </w:rPr>
        <w:t xml:space="preserve"> </w:t>
      </w:r>
      <w:r w:rsidRPr="00CE7422">
        <w:rPr>
          <w:spacing w:val="-2"/>
          <w:sz w:val="24"/>
        </w:rPr>
        <w:t>наставничества;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64"/>
        </w:tabs>
        <w:ind w:right="110" w:firstLine="0"/>
        <w:rPr>
          <w:sz w:val="24"/>
        </w:rPr>
      </w:pPr>
      <w:r w:rsidRPr="00CE7422">
        <w:rPr>
          <w:sz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right="110" w:firstLine="0"/>
        <w:rPr>
          <w:sz w:val="24"/>
        </w:rPr>
      </w:pPr>
      <w:r w:rsidRPr="00CE7422">
        <w:rPr>
          <w:sz w:val="24"/>
        </w:rPr>
        <w:t>оказывать</w:t>
      </w:r>
      <w:r w:rsidRPr="00CE7422">
        <w:rPr>
          <w:spacing w:val="-1"/>
          <w:sz w:val="24"/>
        </w:rPr>
        <w:t xml:space="preserve"> </w:t>
      </w:r>
      <w:r w:rsidRPr="00CE7422">
        <w:rPr>
          <w:sz w:val="24"/>
        </w:rPr>
        <w:t>помощь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в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профессиональной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и</w:t>
      </w:r>
      <w:r w:rsidRPr="00CE7422">
        <w:rPr>
          <w:spacing w:val="-6"/>
          <w:sz w:val="24"/>
        </w:rPr>
        <w:t xml:space="preserve"> </w:t>
      </w:r>
      <w:r w:rsidRPr="00CE7422">
        <w:rPr>
          <w:sz w:val="24"/>
        </w:rPr>
        <w:t>должностной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адаптации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педагога,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в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отношении которого осуществляется наставничество, к условиям осуществления педагогической деятельности конкретном дошкольном образовательном учреждении, ознакомление с традициями и укладом жизни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детского сада, а также в преодолении профессиональных трудностей, возникающих при выполнении должностных обязанностей;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48"/>
        </w:tabs>
        <w:ind w:right="113" w:firstLine="0"/>
        <w:rPr>
          <w:sz w:val="24"/>
        </w:rPr>
      </w:pPr>
      <w:r w:rsidRPr="00CE7422">
        <w:rPr>
          <w:sz w:val="24"/>
        </w:rPr>
        <w:t>обеспечивать формирование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и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развитие профессиональных</w:t>
      </w:r>
      <w:r w:rsidRPr="00CE7422">
        <w:rPr>
          <w:spacing w:val="-1"/>
          <w:sz w:val="24"/>
        </w:rPr>
        <w:t xml:space="preserve"> </w:t>
      </w:r>
      <w:r w:rsidRPr="00CE7422">
        <w:rPr>
          <w:sz w:val="24"/>
        </w:rPr>
        <w:t>знаний и</w:t>
      </w:r>
      <w:r w:rsidRPr="00CE7422">
        <w:rPr>
          <w:spacing w:val="-3"/>
          <w:sz w:val="24"/>
        </w:rPr>
        <w:t xml:space="preserve"> </w:t>
      </w:r>
      <w:r w:rsidRPr="00CE7422">
        <w:rPr>
          <w:sz w:val="24"/>
        </w:rPr>
        <w:t>навыков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педагога,</w:t>
      </w:r>
      <w:r w:rsidRPr="00CE7422">
        <w:rPr>
          <w:spacing w:val="-1"/>
          <w:sz w:val="24"/>
        </w:rPr>
        <w:t xml:space="preserve"> </w:t>
      </w:r>
      <w:r w:rsidRPr="00CE7422">
        <w:rPr>
          <w:sz w:val="24"/>
        </w:rPr>
        <w:t>в отношении которого осуществляется наставничество;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96"/>
        </w:tabs>
        <w:spacing w:before="76"/>
        <w:ind w:right="112" w:firstLine="0"/>
        <w:rPr>
          <w:sz w:val="24"/>
        </w:rPr>
      </w:pPr>
      <w:r w:rsidRPr="00CE7422">
        <w:rPr>
          <w:sz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70"/>
        </w:tabs>
        <w:ind w:right="112" w:firstLine="0"/>
        <w:rPr>
          <w:sz w:val="24"/>
        </w:rPr>
      </w:pPr>
      <w:r w:rsidRPr="00CE7422">
        <w:rPr>
          <w:sz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 xml:space="preserve">профессионально-этическим принципам, а также требованиям, установленным </w:t>
      </w:r>
      <w:r w:rsidRPr="00CE7422">
        <w:rPr>
          <w:spacing w:val="-2"/>
          <w:sz w:val="24"/>
        </w:rPr>
        <w:t>законодательством;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88"/>
        </w:tabs>
        <w:ind w:right="111" w:firstLine="0"/>
        <w:rPr>
          <w:sz w:val="24"/>
        </w:rPr>
      </w:pPr>
      <w:r w:rsidRPr="00CE7422">
        <w:rPr>
          <w:sz w:val="24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</w:t>
      </w:r>
      <w:r w:rsidRPr="00CE7422">
        <w:rPr>
          <w:spacing w:val="-2"/>
          <w:sz w:val="24"/>
        </w:rPr>
        <w:t>уровень.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90"/>
        </w:tabs>
        <w:ind w:left="104" w:right="116" w:firstLine="0"/>
        <w:jc w:val="both"/>
        <w:rPr>
          <w:sz w:val="24"/>
        </w:rPr>
      </w:pPr>
      <w:r w:rsidRPr="00CE7422">
        <w:rPr>
          <w:sz w:val="24"/>
        </w:rPr>
        <w:lastRenderedPageBreak/>
        <w:t>В МБДОУ «Детский сад №10 «Сказка»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применяются разнообразные формы</w:t>
      </w:r>
      <w:r w:rsidRPr="00CE7422">
        <w:rPr>
          <w:spacing w:val="1"/>
          <w:sz w:val="24"/>
        </w:rPr>
        <w:t xml:space="preserve"> </w:t>
      </w:r>
      <w:r w:rsidRPr="00CE7422">
        <w:rPr>
          <w:sz w:val="24"/>
        </w:rPr>
        <w:t>наставничества</w:t>
      </w:r>
      <w:r w:rsidRPr="00CE7422">
        <w:rPr>
          <w:spacing w:val="4"/>
          <w:sz w:val="24"/>
        </w:rPr>
        <w:t xml:space="preserve"> </w:t>
      </w:r>
      <w:r w:rsidRPr="00CE7422">
        <w:rPr>
          <w:sz w:val="24"/>
        </w:rPr>
        <w:t>(«педагог</w:t>
      </w:r>
      <w:r w:rsidRPr="00CE7422">
        <w:rPr>
          <w:spacing w:val="4"/>
          <w:sz w:val="24"/>
        </w:rPr>
        <w:t xml:space="preserve"> </w:t>
      </w:r>
      <w:r w:rsidRPr="00CE7422">
        <w:rPr>
          <w:sz w:val="24"/>
        </w:rPr>
        <w:t>–</w:t>
      </w:r>
      <w:r w:rsidRPr="00CE7422">
        <w:rPr>
          <w:spacing w:val="1"/>
          <w:sz w:val="24"/>
        </w:rPr>
        <w:t xml:space="preserve"> </w:t>
      </w:r>
      <w:r w:rsidRPr="00CE7422">
        <w:rPr>
          <w:sz w:val="24"/>
        </w:rPr>
        <w:t>педагог»,</w:t>
      </w:r>
      <w:r w:rsidRPr="00CE7422">
        <w:rPr>
          <w:spacing w:val="4"/>
          <w:sz w:val="24"/>
        </w:rPr>
        <w:t xml:space="preserve"> </w:t>
      </w:r>
      <w:r w:rsidRPr="00CE7422">
        <w:rPr>
          <w:sz w:val="24"/>
        </w:rPr>
        <w:t>«руководитель</w:t>
      </w:r>
      <w:r w:rsidRPr="00CE7422">
        <w:rPr>
          <w:spacing w:val="3"/>
          <w:sz w:val="24"/>
        </w:rPr>
        <w:t xml:space="preserve"> </w:t>
      </w:r>
      <w:r w:rsidRPr="00CE7422">
        <w:rPr>
          <w:sz w:val="24"/>
        </w:rPr>
        <w:t>образовательной</w:t>
      </w:r>
      <w:r w:rsidRPr="00CE7422">
        <w:rPr>
          <w:spacing w:val="5"/>
          <w:sz w:val="24"/>
        </w:rPr>
        <w:t xml:space="preserve"> </w:t>
      </w:r>
      <w:r w:rsidRPr="00CE7422">
        <w:rPr>
          <w:spacing w:val="-2"/>
          <w:sz w:val="24"/>
        </w:rPr>
        <w:t>организации</w:t>
      </w:r>
    </w:p>
    <w:p w:rsidR="00CE7422" w:rsidRPr="00CE7422" w:rsidRDefault="00CE7422" w:rsidP="00CE7422">
      <w:pPr>
        <w:pStyle w:val="a3"/>
        <w:ind w:right="109"/>
      </w:pPr>
      <w:r w:rsidRPr="00CE7422">
        <w:t>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Pr="00CE7422">
        <w:rPr>
          <w:spacing w:val="80"/>
          <w:w w:val="150"/>
        </w:rPr>
        <w:t xml:space="preserve"> </w:t>
      </w:r>
      <w:r w:rsidRPr="00CE7422"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CE7422" w:rsidRPr="00CE7422" w:rsidRDefault="00CE7422" w:rsidP="00CE7422">
      <w:pPr>
        <w:pStyle w:val="a3"/>
        <w:ind w:right="109"/>
      </w:pPr>
      <w:r w:rsidRPr="00CE7422">
        <w:rPr>
          <w:b/>
          <w:i/>
        </w:rPr>
        <w:t xml:space="preserve">Виртуальное (дистанционное) наставничество </w:t>
      </w:r>
      <w:r w:rsidRPr="00CE7422"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CE7422" w:rsidRPr="00CE7422" w:rsidRDefault="00CE7422" w:rsidP="00CE7422">
      <w:pPr>
        <w:pStyle w:val="a3"/>
        <w:spacing w:before="1"/>
        <w:ind w:right="113"/>
      </w:pPr>
      <w:r w:rsidRPr="00CE7422">
        <w:rPr>
          <w:b/>
          <w:i/>
        </w:rPr>
        <w:t xml:space="preserve">Наставничество в группе </w:t>
      </w:r>
      <w:r w:rsidRPr="00CE7422"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CE7422" w:rsidRPr="00CE7422" w:rsidRDefault="00CE7422" w:rsidP="00CE7422">
      <w:pPr>
        <w:pStyle w:val="a3"/>
        <w:ind w:right="109"/>
      </w:pPr>
      <w:r w:rsidRPr="00CE7422">
        <w:rPr>
          <w:b/>
          <w:i/>
        </w:rPr>
        <w:t xml:space="preserve">Краткосрочное или целеполагающее наставничество </w:t>
      </w:r>
      <w:r w:rsidRPr="00CE7422"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CE7422" w:rsidRPr="00CE7422" w:rsidRDefault="00CE7422" w:rsidP="00CE7422">
      <w:pPr>
        <w:pStyle w:val="a3"/>
        <w:ind w:right="112"/>
      </w:pPr>
      <w:r w:rsidRPr="00CE7422">
        <w:rPr>
          <w:b/>
          <w:i/>
        </w:rPr>
        <w:t xml:space="preserve">Реверсивное наставничество </w:t>
      </w:r>
      <w:r w:rsidRPr="00CE7422"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E7422" w:rsidRPr="00CE7422" w:rsidRDefault="00CE7422" w:rsidP="00CE7422">
      <w:pPr>
        <w:pStyle w:val="a3"/>
        <w:ind w:right="111"/>
      </w:pPr>
      <w:r w:rsidRPr="00CE7422">
        <w:rPr>
          <w:b/>
          <w:i/>
        </w:rPr>
        <w:t xml:space="preserve">Ситуационное наставничество </w:t>
      </w:r>
      <w:r w:rsidRPr="00CE7422"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CE7422" w:rsidRPr="00CE7422" w:rsidRDefault="00CE7422" w:rsidP="00CE7422">
      <w:pPr>
        <w:pStyle w:val="a3"/>
        <w:ind w:right="109"/>
      </w:pPr>
      <w:r w:rsidRPr="00CE7422">
        <w:rPr>
          <w:b/>
          <w:i/>
        </w:rPr>
        <w:t xml:space="preserve">Скоростное наставничество </w:t>
      </w:r>
      <w:r w:rsidRPr="00CE7422"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CE7422" w:rsidRPr="00CE7422" w:rsidRDefault="00CE7422" w:rsidP="00CE7422">
      <w:pPr>
        <w:pStyle w:val="a3"/>
        <w:spacing w:before="76"/>
        <w:ind w:right="111"/>
      </w:pPr>
      <w:r w:rsidRPr="00CE7422">
        <w:rPr>
          <w:b/>
          <w:i/>
        </w:rPr>
        <w:t xml:space="preserve">Традиционная форма наставничества </w:t>
      </w:r>
      <w:r w:rsidRPr="00CE7422">
        <w:rPr>
          <w:i/>
        </w:rPr>
        <w:t xml:space="preserve">(«один-на-один») </w:t>
      </w:r>
      <w:r w:rsidRPr="00CE7422"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CE7422" w:rsidRPr="00CE7422" w:rsidRDefault="00CE7422" w:rsidP="00CE74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7422">
        <w:rPr>
          <w:rFonts w:ascii="Times New Roman" w:hAnsi="Times New Roman" w:cs="Times New Roman"/>
          <w:b/>
          <w:i/>
          <w:sz w:val="24"/>
          <w:szCs w:val="24"/>
        </w:rPr>
        <w:t xml:space="preserve"> Форма наставничества «воспитатель</w:t>
      </w:r>
      <w:r w:rsidRPr="00CE7422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Pr="00CE7422">
        <w:rPr>
          <w:rFonts w:ascii="Times New Roman" w:hAnsi="Times New Roman" w:cs="Times New Roman"/>
          <w:b/>
          <w:i/>
          <w:sz w:val="24"/>
          <w:szCs w:val="24"/>
        </w:rPr>
        <w:t>воспитатель »</w:t>
      </w:r>
      <w:proofErr w:type="gramEnd"/>
      <w:r w:rsidRPr="00CE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– способ реализации целевой модели</w:t>
      </w:r>
      <w:r w:rsidRPr="00CE7422">
        <w:rPr>
          <w:rFonts w:ascii="Times New Roman" w:hAnsi="Times New Roman" w:cs="Times New Roman"/>
          <w:spacing w:val="50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z w:val="24"/>
          <w:szCs w:val="24"/>
        </w:rPr>
        <w:t>наставничества</w:t>
      </w:r>
      <w:r w:rsidRPr="00CE7422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z w:val="24"/>
          <w:szCs w:val="24"/>
        </w:rPr>
        <w:t>через</w:t>
      </w:r>
      <w:r w:rsidRPr="00CE7422">
        <w:rPr>
          <w:rFonts w:ascii="Times New Roman" w:hAnsi="Times New Roman" w:cs="Times New Roman"/>
          <w:spacing w:val="50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z w:val="24"/>
          <w:szCs w:val="24"/>
        </w:rPr>
        <w:t>организацию</w:t>
      </w:r>
      <w:r w:rsidRPr="00CE7422">
        <w:rPr>
          <w:rFonts w:ascii="Times New Roman" w:hAnsi="Times New Roman" w:cs="Times New Roman"/>
          <w:spacing w:val="52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z w:val="24"/>
          <w:szCs w:val="24"/>
        </w:rPr>
        <w:t>взаимодействия</w:t>
      </w:r>
      <w:r w:rsidRPr="00CE7422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z w:val="24"/>
          <w:szCs w:val="24"/>
        </w:rPr>
        <w:t>наставнической</w:t>
      </w:r>
      <w:r w:rsidRPr="00CE7422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CE7422">
        <w:rPr>
          <w:rFonts w:ascii="Times New Roman" w:hAnsi="Times New Roman" w:cs="Times New Roman"/>
          <w:spacing w:val="-4"/>
          <w:sz w:val="24"/>
          <w:szCs w:val="24"/>
        </w:rPr>
        <w:t>пары</w:t>
      </w:r>
    </w:p>
    <w:p w:rsidR="00CE7422" w:rsidRPr="00CE7422" w:rsidRDefault="00CE7422" w:rsidP="00CE74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7422">
        <w:rPr>
          <w:rFonts w:ascii="Times New Roman" w:hAnsi="Times New Roman" w:cs="Times New Roman"/>
          <w:sz w:val="24"/>
          <w:szCs w:val="24"/>
        </w:rPr>
        <w:t>«воспитатель -профессионал – воспитатель, вовлеченный в различные формы поддержки</w:t>
      </w:r>
      <w:r w:rsidRPr="00CE74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и сопровождения».</w:t>
      </w:r>
    </w:p>
    <w:p w:rsidR="00CE7422" w:rsidRPr="00CE7422" w:rsidRDefault="00CE7422" w:rsidP="00CE74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7422">
        <w:rPr>
          <w:rFonts w:ascii="Times New Roman" w:hAnsi="Times New Roman" w:cs="Times New Roman"/>
          <w:b/>
          <w:i/>
          <w:sz w:val="24"/>
          <w:szCs w:val="24"/>
        </w:rPr>
        <w:t xml:space="preserve"> Форма наставничества «руководитель образовательной организации – педагог» </w:t>
      </w:r>
      <w:r w:rsidRPr="00CE7422">
        <w:rPr>
          <w:rFonts w:ascii="Times New Roman" w:hAnsi="Times New Roman" w:cs="Times New Roman"/>
          <w:sz w:val="24"/>
          <w:szCs w:val="24"/>
        </w:rPr>
        <w:t>способ реализации целевой модели наставничества через организацию взаимодействия наставнической пары</w:t>
      </w:r>
      <w:r w:rsidRPr="00CE74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«руководитель образовательной</w:t>
      </w:r>
      <w:r w:rsidRPr="00CE74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организации</w:t>
      </w:r>
      <w:r w:rsidRPr="00CE74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-</w:t>
      </w:r>
      <w:r w:rsidRPr="00CE74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>педагог,</w:t>
      </w:r>
      <w:r w:rsidRPr="00CE74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422">
        <w:rPr>
          <w:rFonts w:ascii="Times New Roman" w:hAnsi="Times New Roman" w:cs="Times New Roman"/>
          <w:sz w:val="24"/>
          <w:szCs w:val="24"/>
        </w:rPr>
        <w:t xml:space="preserve">нацеленную </w:t>
      </w:r>
      <w:r w:rsidRPr="00CE7422">
        <w:rPr>
          <w:rFonts w:ascii="Times New Roman" w:hAnsi="Times New Roman" w:cs="Times New Roman"/>
          <w:spacing w:val="-6"/>
          <w:sz w:val="24"/>
          <w:szCs w:val="24"/>
        </w:rPr>
        <w:t>на</w:t>
      </w:r>
    </w:p>
    <w:p w:rsidR="00CE7422" w:rsidRPr="00CE7422" w:rsidRDefault="00CE7422" w:rsidP="00CE7422">
      <w:pPr>
        <w:pStyle w:val="a3"/>
        <w:ind w:right="109"/>
      </w:pPr>
      <w:r w:rsidRPr="00CE7422">
        <w:t xml:space="preserve">совершенствование образовательного процесса и достижение желаемых результатов </w:t>
      </w:r>
      <w:r w:rsidRPr="00CE7422">
        <w:lastRenderedPageBreak/>
        <w:t>руководителем</w:t>
      </w:r>
      <w:r w:rsidRPr="00CE7422">
        <w:rPr>
          <w:spacing w:val="40"/>
        </w:rPr>
        <w:t xml:space="preserve"> </w:t>
      </w:r>
      <w:r w:rsidRPr="00CE7422">
        <w:t>образовательной организации посредством создания необходимых организационно- педагогических кадровых, методических, психолого-педагогических условий и ресурсов.</w:t>
      </w:r>
    </w:p>
    <w:p w:rsidR="00CE7422" w:rsidRP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 w:rsidRPr="00CE7422">
        <w:t>Организация</w:t>
      </w:r>
      <w:r w:rsidRPr="00CE7422">
        <w:rPr>
          <w:spacing w:val="-6"/>
        </w:rPr>
        <w:t xml:space="preserve"> </w:t>
      </w:r>
      <w:r w:rsidRPr="00CE7422">
        <w:t>системы</w:t>
      </w:r>
      <w:r w:rsidRPr="00CE7422">
        <w:rPr>
          <w:spacing w:val="-5"/>
        </w:rPr>
        <w:t xml:space="preserve"> </w:t>
      </w:r>
      <w:r w:rsidRPr="00CE7422">
        <w:rPr>
          <w:spacing w:val="-2"/>
        </w:rPr>
        <w:t>наставничества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60"/>
        </w:tabs>
        <w:ind w:left="104" w:right="115" w:firstLine="0"/>
        <w:jc w:val="both"/>
        <w:rPr>
          <w:sz w:val="24"/>
        </w:rPr>
      </w:pPr>
      <w:r w:rsidRPr="00CE7422">
        <w:rPr>
          <w:sz w:val="24"/>
        </w:rPr>
        <w:t>Наставничество организуется на основании приказа руководителя образовательного учреждения «Об утверждении положения о системе наставничества педагогических работников в МБДОУ «Детский сад №10 «Сказка».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614"/>
        </w:tabs>
        <w:ind w:left="104" w:right="107" w:firstLine="0"/>
        <w:jc w:val="both"/>
        <w:rPr>
          <w:sz w:val="24"/>
        </w:rPr>
      </w:pPr>
      <w:r w:rsidRPr="00CE7422">
        <w:rPr>
          <w:sz w:val="24"/>
        </w:rPr>
        <w:t>Педагогический работник назначается наставником с его письменного согласия приказом руководителя образовательного учреждения.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 w:rsidRPr="00CE7422">
        <w:rPr>
          <w:sz w:val="24"/>
        </w:rPr>
        <w:t>Руководитель</w:t>
      </w:r>
      <w:r w:rsidRPr="00CE7422">
        <w:rPr>
          <w:spacing w:val="-6"/>
          <w:sz w:val="24"/>
        </w:rPr>
        <w:t xml:space="preserve"> </w:t>
      </w:r>
      <w:r w:rsidRPr="00CE7422">
        <w:rPr>
          <w:sz w:val="24"/>
        </w:rPr>
        <w:t>образовательного</w:t>
      </w:r>
      <w:r w:rsidRPr="00CE7422">
        <w:rPr>
          <w:spacing w:val="-2"/>
          <w:sz w:val="24"/>
        </w:rPr>
        <w:t xml:space="preserve"> учреждения: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20"/>
        </w:tabs>
        <w:ind w:right="116" w:firstLine="0"/>
        <w:rPr>
          <w:sz w:val="24"/>
        </w:rPr>
      </w:pPr>
      <w:r w:rsidRPr="00CE7422">
        <w:rPr>
          <w:sz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образовательном </w:t>
      </w:r>
      <w:r w:rsidRPr="00CE7422">
        <w:rPr>
          <w:spacing w:val="-2"/>
          <w:sz w:val="24"/>
        </w:rPr>
        <w:t>учреждении;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56"/>
        </w:tabs>
        <w:ind w:right="115" w:firstLine="0"/>
        <w:rPr>
          <w:sz w:val="24"/>
        </w:rPr>
      </w:pPr>
      <w:r w:rsidRPr="00CE7422">
        <w:rPr>
          <w:sz w:val="24"/>
        </w:rPr>
        <w:t>издает локальные акты образовательного учреждения о внедрении (применении) системы (целевой модели) наставничества и организации наставничества педагогических работников в образовательном учреждении;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72"/>
        </w:tabs>
        <w:spacing w:before="1"/>
        <w:ind w:right="109" w:firstLine="0"/>
        <w:rPr>
          <w:sz w:val="24"/>
        </w:rPr>
      </w:pPr>
      <w:r w:rsidRPr="00CE7422">
        <w:rPr>
          <w:sz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74"/>
        </w:tabs>
        <w:ind w:right="122" w:firstLine="0"/>
        <w:rPr>
          <w:sz w:val="24"/>
        </w:rPr>
      </w:pPr>
      <w:r w:rsidRPr="00CE7422">
        <w:rPr>
          <w:sz w:val="24"/>
        </w:rPr>
        <w:t>утверждает Дорожную карту (план мероприятий) по реализации Положения о системе наставничества педагогических работников в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дошкольном образовательном учреждении;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12"/>
        </w:tabs>
        <w:ind w:right="112" w:firstLine="0"/>
        <w:rPr>
          <w:sz w:val="24"/>
        </w:rPr>
      </w:pPr>
      <w:r w:rsidRPr="00CE7422">
        <w:rPr>
          <w:sz w:val="24"/>
        </w:rPr>
        <w:t>издает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66"/>
        </w:tabs>
        <w:ind w:right="112" w:firstLine="0"/>
        <w:rPr>
          <w:sz w:val="24"/>
        </w:rPr>
      </w:pPr>
      <w:r w:rsidRPr="00CE7422">
        <w:rPr>
          <w:sz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CE7422">
        <w:rPr>
          <w:sz w:val="24"/>
        </w:rPr>
        <w:t>вебинарах</w:t>
      </w:r>
      <w:proofErr w:type="spellEnd"/>
      <w:r w:rsidRPr="00CE7422">
        <w:rPr>
          <w:sz w:val="24"/>
        </w:rPr>
        <w:t>, семинарах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по проблемам наставничества и т.п.);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94"/>
        </w:tabs>
        <w:ind w:right="114" w:firstLine="0"/>
        <w:rPr>
          <w:sz w:val="24"/>
        </w:rPr>
      </w:pPr>
      <w:r w:rsidRPr="00CE7422">
        <w:rPr>
          <w:sz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CE7422" w:rsidRP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 w:rsidRPr="00CE7422">
        <w:rPr>
          <w:sz w:val="24"/>
        </w:rPr>
        <w:t>Куратор</w:t>
      </w:r>
      <w:r w:rsidRPr="00CE7422">
        <w:rPr>
          <w:spacing w:val="-5"/>
          <w:sz w:val="24"/>
        </w:rPr>
        <w:t xml:space="preserve"> </w:t>
      </w:r>
      <w:r w:rsidRPr="00CE7422">
        <w:rPr>
          <w:sz w:val="24"/>
        </w:rPr>
        <w:t>реализации</w:t>
      </w:r>
      <w:r w:rsidRPr="00CE7422">
        <w:rPr>
          <w:spacing w:val="-2"/>
          <w:sz w:val="24"/>
        </w:rPr>
        <w:t xml:space="preserve"> </w:t>
      </w:r>
      <w:r w:rsidRPr="00CE7422">
        <w:rPr>
          <w:sz w:val="24"/>
        </w:rPr>
        <w:t>программ</w:t>
      </w:r>
      <w:r w:rsidRPr="00CE7422">
        <w:rPr>
          <w:spacing w:val="-5"/>
          <w:sz w:val="24"/>
        </w:rPr>
        <w:t xml:space="preserve"> </w:t>
      </w:r>
      <w:r w:rsidRPr="00CE7422">
        <w:rPr>
          <w:spacing w:val="-2"/>
          <w:sz w:val="24"/>
        </w:rPr>
        <w:t>наставничества: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372"/>
        </w:tabs>
        <w:ind w:right="113" w:firstLine="0"/>
        <w:rPr>
          <w:sz w:val="24"/>
        </w:rPr>
      </w:pPr>
      <w:r w:rsidRPr="00CE7422">
        <w:rPr>
          <w:sz w:val="24"/>
        </w:rPr>
        <w:t xml:space="preserve">назначается руководителем образовательной организации из числа заместителей </w:t>
      </w:r>
      <w:r w:rsidRPr="00CE7422">
        <w:rPr>
          <w:spacing w:val="-2"/>
          <w:sz w:val="24"/>
        </w:rPr>
        <w:t>руководителя;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96"/>
        </w:tabs>
        <w:ind w:right="109" w:firstLine="0"/>
        <w:rPr>
          <w:sz w:val="24"/>
        </w:rPr>
      </w:pPr>
      <w:r w:rsidRPr="00CE7422">
        <w:rPr>
          <w:sz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</w:t>
      </w:r>
      <w:r w:rsidRPr="00CE7422">
        <w:rPr>
          <w:spacing w:val="40"/>
          <w:sz w:val="24"/>
        </w:rPr>
        <w:t xml:space="preserve"> </w:t>
      </w:r>
      <w:r w:rsidRPr="00CE7422">
        <w:rPr>
          <w:sz w:val="24"/>
        </w:rPr>
        <w:t>наставническую деятельность в качестве наставляемых;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92"/>
        </w:tabs>
        <w:spacing w:before="76"/>
        <w:ind w:right="107" w:firstLine="0"/>
        <w:rPr>
          <w:sz w:val="24"/>
        </w:rPr>
      </w:pPr>
      <w:r>
        <w:rPr>
          <w:sz w:val="24"/>
        </w:rPr>
        <w:t xml:space="preserve">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</w:t>
      </w:r>
      <w:r>
        <w:rPr>
          <w:spacing w:val="-2"/>
          <w:sz w:val="24"/>
        </w:rPr>
        <w:t>создания);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right="115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6"/>
          <w:sz w:val="24"/>
        </w:rPr>
        <w:t xml:space="preserve"> </w:t>
      </w:r>
      <w:r>
        <w:rPr>
          <w:sz w:val="24"/>
        </w:rPr>
        <w:t>карту</w:t>
      </w:r>
      <w:r>
        <w:rPr>
          <w:spacing w:val="-5"/>
          <w:sz w:val="24"/>
        </w:rPr>
        <w:t xml:space="preserve"> </w:t>
      </w:r>
      <w:r>
        <w:rPr>
          <w:sz w:val="24"/>
        </w:rPr>
        <w:t>(план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 наставничества педагогических работников в образовательном учреждении;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22"/>
        </w:tabs>
        <w:ind w:right="113" w:firstLine="0"/>
        <w:rPr>
          <w:sz w:val="24"/>
        </w:rPr>
      </w:pPr>
      <w:r>
        <w:rPr>
          <w:sz w:val="24"/>
        </w:rPr>
        <w:t>совместно с системным администратором ведет банк (персонифицированный учет) наставников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ресурсов Интернета – официального сайта образовательного учреждения/страницы, социальных </w:t>
      </w:r>
      <w:r>
        <w:rPr>
          <w:spacing w:val="-2"/>
          <w:sz w:val="24"/>
        </w:rPr>
        <w:t>сетей;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78"/>
        </w:tabs>
        <w:ind w:right="113" w:firstLine="0"/>
        <w:rPr>
          <w:sz w:val="24"/>
        </w:rPr>
      </w:pPr>
      <w:r>
        <w:rPr>
          <w:sz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эффективного опыта совместно с методическим советом наставников и системным </w:t>
      </w:r>
      <w:r>
        <w:rPr>
          <w:spacing w:val="-2"/>
          <w:sz w:val="24"/>
        </w:rPr>
        <w:t>администратором;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52"/>
        </w:tabs>
        <w:ind w:right="112" w:firstLine="0"/>
        <w:rPr>
          <w:sz w:val="24"/>
        </w:rPr>
      </w:pPr>
      <w:r>
        <w:rPr>
          <w:sz w:val="24"/>
        </w:rPr>
        <w:t xml:space="preserve">осуществляет координацию деятельности по наставничеству с ответственными и </w:t>
      </w:r>
      <w:r>
        <w:rPr>
          <w:sz w:val="24"/>
        </w:rPr>
        <w:lastRenderedPageBreak/>
        <w:t>неформальными представителями региональной системы наставничества, с сетевыми педагогическими сообществами;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62"/>
        </w:tabs>
        <w:ind w:right="110" w:firstLine="0"/>
        <w:rPr>
          <w:sz w:val="24"/>
        </w:rPr>
      </w:pPr>
      <w:r>
        <w:rPr>
          <w:sz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дошкольных образовательных учреждениях с привлечением наставников из других образовательных организаций;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40"/>
        </w:tabs>
        <w:ind w:right="114" w:firstLine="0"/>
        <w:rPr>
          <w:sz w:val="24"/>
        </w:rPr>
      </w:pPr>
      <w:r>
        <w:rPr>
          <w:sz w:val="24"/>
        </w:rPr>
        <w:t xml:space="preserve">курирует процесс разработки и реализации персонализированных программ </w:t>
      </w:r>
      <w:r>
        <w:rPr>
          <w:spacing w:val="-2"/>
          <w:sz w:val="24"/>
        </w:rPr>
        <w:t>наставничества;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50"/>
        </w:tabs>
        <w:ind w:right="113" w:firstLine="0"/>
        <w:rPr>
          <w:sz w:val="24"/>
        </w:rPr>
      </w:pPr>
      <w:r>
        <w:rPr>
          <w:sz w:val="24"/>
        </w:rPr>
        <w:t xml:space="preserve">организует совместно с руководителем образовательного учреждения мониторинг реализации системы наставничества педагогических работников в образовательном </w:t>
      </w:r>
      <w:r>
        <w:rPr>
          <w:spacing w:val="-2"/>
          <w:sz w:val="24"/>
        </w:rPr>
        <w:t>учреждении;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38"/>
        </w:tabs>
        <w:ind w:right="111" w:firstLine="0"/>
        <w:rPr>
          <w:sz w:val="24"/>
        </w:rPr>
      </w:pPr>
      <w:r>
        <w:rPr>
          <w:sz w:val="24"/>
        </w:rPr>
        <w:t>осуществляет мониторинг эффективности и результативности реализации системы наставничества в образовательном учреждении,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430"/>
        </w:tabs>
        <w:spacing w:before="1"/>
        <w:ind w:right="111" w:firstLine="0"/>
        <w:rPr>
          <w:sz w:val="24"/>
        </w:rPr>
      </w:pPr>
      <w:r>
        <w:rPr>
          <w:sz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</w:t>
      </w:r>
      <w:r>
        <w:rPr>
          <w:spacing w:val="-2"/>
          <w:sz w:val="24"/>
        </w:rPr>
        <w:t>администратором).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30"/>
        </w:tabs>
        <w:spacing w:before="1"/>
        <w:ind w:right="111" w:firstLine="0"/>
        <w:rPr>
          <w:sz w:val="24"/>
        </w:rPr>
      </w:pP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94"/>
        </w:tabs>
        <w:ind w:right="110" w:firstLine="0"/>
        <w:rPr>
          <w:sz w:val="24"/>
        </w:rPr>
      </w:pPr>
      <w:r>
        <w:rPr>
          <w:sz w:val="24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образовательном учреждении;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72"/>
        </w:tabs>
        <w:ind w:right="111" w:firstLine="0"/>
        <w:rPr>
          <w:sz w:val="24"/>
        </w:rPr>
      </w:pPr>
      <w:r>
        <w:rPr>
          <w:sz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(методика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 образовательной </w:t>
      </w:r>
      <w:proofErr w:type="gramStart"/>
      <w:r>
        <w:rPr>
          <w:sz w:val="24"/>
        </w:rPr>
        <w:t>работы ,</w:t>
      </w:r>
      <w:proofErr w:type="gramEnd"/>
      <w:r>
        <w:rPr>
          <w:sz w:val="24"/>
        </w:rPr>
        <w:t xml:space="preserve"> психолого-педагогическое сопровождение наставляемых и наставников и т.п.);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516"/>
        </w:tabs>
        <w:ind w:right="108" w:firstLine="0"/>
        <w:rPr>
          <w:sz w:val="24"/>
        </w:rPr>
      </w:pPr>
      <w:r>
        <w:rPr>
          <w:sz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02"/>
        </w:tabs>
        <w:ind w:right="108" w:firstLine="0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64"/>
        </w:tabs>
        <w:ind w:right="109" w:firstLine="0"/>
        <w:rPr>
          <w:sz w:val="24"/>
        </w:rPr>
      </w:pPr>
      <w:r>
        <w:rPr>
          <w:sz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 практическим конференциям, фестивалям и т.д.;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18"/>
        </w:tabs>
        <w:spacing w:before="76"/>
        <w:ind w:right="110" w:firstLine="0"/>
        <w:rPr>
          <w:sz w:val="24"/>
        </w:rPr>
      </w:pPr>
      <w:r>
        <w:rPr>
          <w:sz w:val="24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образовательном </w:t>
      </w:r>
      <w:r>
        <w:rPr>
          <w:spacing w:val="-2"/>
          <w:sz w:val="24"/>
        </w:rPr>
        <w:t>учреждении;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96"/>
        </w:tabs>
        <w:ind w:right="111" w:firstLine="0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56"/>
        </w:tabs>
        <w:ind w:right="116" w:firstLine="0"/>
        <w:rPr>
          <w:sz w:val="24"/>
        </w:rPr>
      </w:pPr>
      <w:r>
        <w:rPr>
          <w:sz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60"/>
        </w:tabs>
        <w:ind w:right="115" w:firstLine="0"/>
        <w:rPr>
          <w:sz w:val="24"/>
        </w:rPr>
      </w:pPr>
      <w:r>
        <w:rPr>
          <w:sz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28"/>
        </w:tabs>
        <w:ind w:right="110" w:firstLine="0"/>
        <w:rPr>
          <w:sz w:val="24"/>
        </w:rPr>
      </w:pPr>
      <w:r>
        <w:rPr>
          <w:sz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образовательного учреждения и социальных сетях (совместно с куратором и системным </w:t>
      </w:r>
      <w:r>
        <w:rPr>
          <w:spacing w:val="-2"/>
          <w:sz w:val="24"/>
        </w:rPr>
        <w:t>администратором).</w:t>
      </w: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>
        <w:lastRenderedPageBreak/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наставника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наставника: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06"/>
        </w:tabs>
        <w:ind w:right="118" w:firstLine="0"/>
        <w:rPr>
          <w:sz w:val="24"/>
        </w:rPr>
      </w:pPr>
      <w:r>
        <w:rPr>
          <w:sz w:val="24"/>
        </w:rPr>
        <w:t>привлекать для оказания помощи наставляемому других педагогических работников образовательного учреждения с их согласия;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74"/>
        </w:tabs>
        <w:ind w:right="116" w:firstLine="0"/>
        <w:rPr>
          <w:sz w:val="24"/>
        </w:rPr>
      </w:pPr>
      <w:r>
        <w:rPr>
          <w:sz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</w:t>
      </w:r>
      <w:r>
        <w:rPr>
          <w:spacing w:val="-2"/>
          <w:sz w:val="24"/>
        </w:rPr>
        <w:t>наставничество;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86"/>
        </w:tabs>
        <w:ind w:right="110" w:firstLine="0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образовательного учреждения с просьбой о сложении с него обязанностей наставника;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48"/>
        </w:tabs>
        <w:ind w:right="111" w:firstLine="0"/>
        <w:rPr>
          <w:sz w:val="24"/>
        </w:rPr>
      </w:pPr>
      <w:r>
        <w:rPr>
          <w:sz w:val="24"/>
        </w:rPr>
        <w:t>осуществлять мониторинг деятельности наставляемого в форме личной проверки выполнения заданий.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наставника: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528"/>
        </w:tabs>
        <w:ind w:right="114" w:firstLine="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образовательного учреждения при осуществлении наставнической деятельности;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08"/>
        </w:tabs>
        <w:spacing w:before="1"/>
        <w:ind w:right="115" w:firstLine="0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образовательного учреждения, осуществляющими работу с наставляемым по программе наставничества (психологические службы, школа молодого воспитателя, методический (педагогический) совет и пр.);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молодого/начинающего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общественную</w:t>
      </w:r>
    </w:p>
    <w:p w:rsidR="00CE7422" w:rsidRDefault="00CE7422" w:rsidP="00CE7422">
      <w:pPr>
        <w:pStyle w:val="a3"/>
        <w:ind w:right="113"/>
      </w:pPr>
      <w:r>
        <w:t xml:space="preserve">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>. и на личном примере;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20"/>
        </w:tabs>
        <w:ind w:right="120" w:firstLine="0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84"/>
        </w:tabs>
        <w:ind w:right="115" w:firstLine="0"/>
        <w:rPr>
          <w:sz w:val="24"/>
        </w:rPr>
      </w:pPr>
      <w:r>
        <w:rPr>
          <w:sz w:val="24"/>
        </w:rPr>
        <w:t>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54"/>
        </w:tabs>
        <w:ind w:right="116" w:firstLine="0"/>
        <w:rPr>
          <w:sz w:val="24"/>
        </w:rPr>
      </w:pPr>
      <w:r>
        <w:rPr>
          <w:sz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42"/>
        </w:tabs>
        <w:ind w:right="111" w:firstLine="0"/>
        <w:rPr>
          <w:sz w:val="24"/>
        </w:rPr>
      </w:pPr>
      <w:r>
        <w:rPr>
          <w:sz w:val="24"/>
        </w:rPr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</w:t>
      </w:r>
      <w:r>
        <w:rPr>
          <w:spacing w:val="-2"/>
          <w:sz w:val="24"/>
        </w:rPr>
        <w:t>сопровождение.</w:t>
      </w: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наставляемого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наставляемого:</w:t>
      </w:r>
    </w:p>
    <w:p w:rsidR="00CE7422" w:rsidRP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систематически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уровень;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966"/>
          <w:tab w:val="left" w:pos="2358"/>
          <w:tab w:val="left" w:pos="3905"/>
          <w:tab w:val="left" w:pos="6436"/>
          <w:tab w:val="left" w:pos="7873"/>
        </w:tabs>
        <w:spacing w:before="76"/>
        <w:ind w:right="110" w:firstLine="0"/>
        <w:jc w:val="left"/>
        <w:rPr>
          <w:sz w:val="24"/>
        </w:rPr>
      </w:pPr>
      <w:r>
        <w:rPr>
          <w:spacing w:val="-2"/>
          <w:sz w:val="24"/>
        </w:rPr>
        <w:t>участвовать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составлении</w:t>
      </w:r>
      <w:r>
        <w:rPr>
          <w:sz w:val="24"/>
        </w:rPr>
        <w:tab/>
      </w:r>
      <w:r>
        <w:rPr>
          <w:spacing w:val="-2"/>
          <w:sz w:val="24"/>
        </w:rPr>
        <w:t>персонализированной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 xml:space="preserve">наставничества </w:t>
      </w:r>
      <w:r>
        <w:rPr>
          <w:sz w:val="24"/>
        </w:rPr>
        <w:t>педагогических работников;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40"/>
        </w:tabs>
        <w:ind w:right="115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должностными обязанностями, профессиональной деятельностью;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04"/>
        </w:tabs>
        <w:ind w:right="118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персонализированных программ наставничества педагогических работников образовательной организации;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60"/>
        </w:tabs>
        <w:ind w:right="119" w:firstLine="0"/>
        <w:jc w:val="left"/>
        <w:rPr>
          <w:sz w:val="24"/>
        </w:rPr>
      </w:pPr>
      <w:r>
        <w:rPr>
          <w:sz w:val="24"/>
        </w:rPr>
        <w:t>обращаться к куратору и руководителю образовательного учреждения с ходатайством о замене наставника.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наставляемого: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24"/>
        </w:tabs>
        <w:ind w:right="112" w:firstLine="0"/>
        <w:rPr>
          <w:sz w:val="24"/>
        </w:rPr>
      </w:pPr>
      <w:r>
        <w:rPr>
          <w:sz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 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деятельность, деятельность в сфере наставничества педагогических работников;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90"/>
        </w:tabs>
        <w:ind w:right="112" w:firstLine="0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образовательном </w:t>
      </w:r>
      <w:r>
        <w:rPr>
          <w:spacing w:val="-2"/>
          <w:sz w:val="24"/>
        </w:rPr>
        <w:t>учреждении;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62"/>
        </w:tabs>
        <w:ind w:right="113" w:firstLine="0"/>
        <w:rPr>
          <w:sz w:val="24"/>
        </w:rPr>
      </w:pPr>
      <w:r>
        <w:rPr>
          <w:sz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</w:t>
      </w:r>
      <w:r>
        <w:rPr>
          <w:spacing w:val="-2"/>
          <w:sz w:val="24"/>
        </w:rPr>
        <w:t>организации;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76"/>
        </w:tabs>
        <w:ind w:right="117" w:firstLine="0"/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92"/>
        </w:tabs>
        <w:ind w:right="112" w:firstLine="0"/>
        <w:rPr>
          <w:sz w:val="24"/>
        </w:rPr>
      </w:pPr>
      <w:r>
        <w:rPr>
          <w:sz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устранять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затруднения;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50"/>
        </w:tabs>
        <w:ind w:right="121" w:firstLine="0"/>
        <w:rPr>
          <w:sz w:val="24"/>
        </w:rPr>
      </w:pPr>
      <w:r>
        <w:rPr>
          <w:sz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428"/>
        </w:tabs>
        <w:ind w:left="104" w:right="122" w:firstLine="0"/>
        <w:jc w:val="both"/>
      </w:pPr>
      <w:r>
        <w:t>Процесс формирования пар и групп наставников и педагогов, в отношении которых осуществляется наставничество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spacing w:before="1"/>
        <w:ind w:left="524" w:hanging="4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266"/>
        </w:tabs>
        <w:ind w:right="119" w:firstLine="0"/>
        <w:rPr>
          <w:sz w:val="24"/>
        </w:rPr>
      </w:pPr>
      <w:r>
        <w:rPr>
          <w:sz w:val="24"/>
        </w:rPr>
        <w:t>профессиональный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 соответствовать запросам наставляемого или наставляемых;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12"/>
        </w:tabs>
        <w:ind w:right="115" w:firstLine="0"/>
        <w:rPr>
          <w:sz w:val="24"/>
        </w:rPr>
      </w:pPr>
      <w:r>
        <w:rPr>
          <w:sz w:val="24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</w:t>
      </w:r>
      <w:r>
        <w:rPr>
          <w:spacing w:val="-2"/>
          <w:sz w:val="24"/>
        </w:rPr>
        <w:t>наставничества.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68"/>
        </w:tabs>
        <w:ind w:left="104" w:right="112" w:firstLine="0"/>
        <w:jc w:val="both"/>
        <w:rPr>
          <w:sz w:val="24"/>
        </w:rPr>
      </w:pPr>
      <w:r>
        <w:rPr>
          <w:sz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>
        <w:t>Завершение</w:t>
      </w:r>
      <w:r>
        <w:rPr>
          <w:spacing w:val="-8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24"/>
        </w:tabs>
        <w:ind w:left="524" w:hanging="420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случае: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30"/>
        </w:tabs>
        <w:ind w:right="113" w:firstLine="0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наставничества в полном объеме;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80"/>
        </w:tabs>
        <w:ind w:right="120" w:firstLine="0"/>
        <w:rPr>
          <w:sz w:val="24"/>
        </w:rPr>
      </w:pPr>
      <w:r>
        <w:rPr>
          <w:sz w:val="24"/>
        </w:rPr>
        <w:t>по инициативе наставника или наставляемого и/или обоюдному решению (по уважительным обстоятельствам);</w:t>
      </w:r>
    </w:p>
    <w:p w:rsidR="00CE7422" w:rsidRDefault="00CE7422" w:rsidP="00CE7422">
      <w:pPr>
        <w:pStyle w:val="a5"/>
        <w:numPr>
          <w:ilvl w:val="0"/>
          <w:numId w:val="1"/>
        </w:numPr>
        <w:tabs>
          <w:tab w:val="left" w:pos="352"/>
        </w:tabs>
        <w:ind w:right="118" w:firstLine="0"/>
        <w:rPr>
          <w:sz w:val="24"/>
        </w:rPr>
      </w:pPr>
      <w:r>
        <w:rPr>
          <w:sz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632"/>
        </w:tabs>
        <w:ind w:left="104" w:right="116" w:firstLine="0"/>
        <w:jc w:val="both"/>
        <w:rPr>
          <w:sz w:val="24"/>
        </w:rPr>
      </w:pPr>
      <w:r>
        <w:rPr>
          <w:sz w:val="24"/>
        </w:rPr>
        <w:t>Изменение сроков реализации персонализированной программы наставничества педагогических работников.</w:t>
      </w:r>
    </w:p>
    <w:p w:rsidR="00CE7422" w:rsidRDefault="00CE7422" w:rsidP="00CE7422">
      <w:pPr>
        <w:pStyle w:val="a3"/>
        <w:ind w:right="113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666"/>
        </w:tabs>
        <w:spacing w:before="76"/>
        <w:ind w:left="104" w:right="109" w:firstLine="0"/>
        <w:jc w:val="both"/>
      </w:pPr>
      <w: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658"/>
        </w:tabs>
        <w:ind w:left="104" w:right="113" w:firstLine="0"/>
        <w:jc w:val="both"/>
        <w:rPr>
          <w:sz w:val="24"/>
        </w:rPr>
      </w:pPr>
      <w:r>
        <w:rPr>
          <w:sz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образовательного учреждения создается специальный раздел (рубрика).</w:t>
      </w:r>
    </w:p>
    <w:p w:rsidR="00CE7422" w:rsidRDefault="00CE7422" w:rsidP="00CE7422">
      <w:pPr>
        <w:pStyle w:val="a3"/>
        <w:ind w:right="112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</w:t>
      </w:r>
      <w:r>
        <w:rPr>
          <w:spacing w:val="-1"/>
        </w:rPr>
        <w:t xml:space="preserve"> </w:t>
      </w:r>
      <w:r>
        <w:t>региональная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нормативно-правовая</w:t>
      </w:r>
      <w:r>
        <w:rPr>
          <w:spacing w:val="-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 xml:space="preserve">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</w:t>
      </w:r>
      <w:r>
        <w:rPr>
          <w:spacing w:val="-4"/>
        </w:rPr>
        <w:t>др.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736"/>
        </w:tabs>
        <w:ind w:left="104" w:right="112" w:firstLine="0"/>
        <w:jc w:val="both"/>
        <w:rPr>
          <w:sz w:val="24"/>
        </w:rPr>
      </w:pPr>
      <w:r>
        <w:rPr>
          <w:sz w:val="24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97182" w:rsidRDefault="00697182" w:rsidP="00697182">
      <w:pPr>
        <w:pStyle w:val="a5"/>
        <w:tabs>
          <w:tab w:val="left" w:pos="736"/>
        </w:tabs>
        <w:ind w:right="112"/>
        <w:jc w:val="left"/>
        <w:rPr>
          <w:sz w:val="24"/>
        </w:rPr>
      </w:pPr>
    </w:p>
    <w:p w:rsidR="00CE7422" w:rsidRDefault="00CE7422" w:rsidP="00CE7422">
      <w:pPr>
        <w:pStyle w:val="1"/>
        <w:numPr>
          <w:ilvl w:val="0"/>
          <w:numId w:val="2"/>
        </w:numPr>
        <w:tabs>
          <w:tab w:val="left" w:pos="344"/>
        </w:tabs>
        <w:jc w:val="both"/>
      </w:pPr>
      <w:r>
        <w:lastRenderedPageBreak/>
        <w:t>Заключительные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616"/>
        </w:tabs>
        <w:ind w:left="104" w:right="119" w:firstLine="0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 образовательного учреждения и действует бессрочно.</w:t>
      </w:r>
    </w:p>
    <w:p w:rsidR="00CE7422" w:rsidRDefault="00CE7422" w:rsidP="00CE7422">
      <w:pPr>
        <w:pStyle w:val="a5"/>
        <w:numPr>
          <w:ilvl w:val="1"/>
          <w:numId w:val="2"/>
        </w:numPr>
        <w:tabs>
          <w:tab w:val="left" w:pos="532"/>
        </w:tabs>
        <w:ind w:left="104" w:right="116" w:firstLine="0"/>
        <w:jc w:val="both"/>
        <w:rPr>
          <w:sz w:val="24"/>
        </w:rPr>
      </w:pPr>
      <w:r>
        <w:rPr>
          <w:sz w:val="24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образовательного </w:t>
      </w:r>
      <w:r>
        <w:rPr>
          <w:spacing w:val="-2"/>
          <w:sz w:val="24"/>
        </w:rPr>
        <w:t>учреждения.</w:t>
      </w:r>
    </w:p>
    <w:p w:rsidR="00CE7422" w:rsidRDefault="00CE7422"/>
    <w:sectPr w:rsidR="00CE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EA2"/>
    <w:multiLevelType w:val="hybridMultilevel"/>
    <w:tmpl w:val="EE46AA46"/>
    <w:lvl w:ilvl="0" w:tplc="D3FC2202"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0090EA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EF9E38B0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0B725172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09E04228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72E8CEDE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C362108C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3676DB62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D534C032">
      <w:numFmt w:val="bullet"/>
      <w:lvlText w:val="•"/>
      <w:lvlJc w:val="left"/>
      <w:pPr>
        <w:ind w:left="7672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607B1CFB"/>
    <w:multiLevelType w:val="multilevel"/>
    <w:tmpl w:val="BD54AE70"/>
    <w:lvl w:ilvl="0">
      <w:start w:val="2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3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8" w:hanging="468"/>
      </w:pPr>
      <w:rPr>
        <w:rFonts w:hint="default"/>
        <w:lang w:val="ru-RU" w:eastAsia="en-US" w:bidi="ar-SA"/>
      </w:rPr>
    </w:lvl>
  </w:abstractNum>
  <w:abstractNum w:abstractNumId="2" w15:restartNumberingAfterBreak="0">
    <w:nsid w:val="793E7F03"/>
    <w:multiLevelType w:val="hybridMultilevel"/>
    <w:tmpl w:val="F538160A"/>
    <w:lvl w:ilvl="0" w:tplc="F3D036D4">
      <w:start w:val="5"/>
      <w:numFmt w:val="decimal"/>
      <w:lvlText w:val="%1)"/>
      <w:lvlJc w:val="left"/>
      <w:pPr>
        <w:ind w:left="104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38ECBC">
      <w:numFmt w:val="bullet"/>
      <w:lvlText w:val="•"/>
      <w:lvlJc w:val="left"/>
      <w:pPr>
        <w:ind w:left="1046" w:hanging="268"/>
      </w:pPr>
      <w:rPr>
        <w:rFonts w:hint="default"/>
        <w:lang w:val="ru-RU" w:eastAsia="en-US" w:bidi="ar-SA"/>
      </w:rPr>
    </w:lvl>
    <w:lvl w:ilvl="2" w:tplc="AEE40942">
      <w:numFmt w:val="bullet"/>
      <w:lvlText w:val="•"/>
      <w:lvlJc w:val="left"/>
      <w:pPr>
        <w:ind w:left="1993" w:hanging="268"/>
      </w:pPr>
      <w:rPr>
        <w:rFonts w:hint="default"/>
        <w:lang w:val="ru-RU" w:eastAsia="en-US" w:bidi="ar-SA"/>
      </w:rPr>
    </w:lvl>
    <w:lvl w:ilvl="3" w:tplc="99365CAA">
      <w:numFmt w:val="bullet"/>
      <w:lvlText w:val="•"/>
      <w:lvlJc w:val="left"/>
      <w:pPr>
        <w:ind w:left="2939" w:hanging="268"/>
      </w:pPr>
      <w:rPr>
        <w:rFonts w:hint="default"/>
        <w:lang w:val="ru-RU" w:eastAsia="en-US" w:bidi="ar-SA"/>
      </w:rPr>
    </w:lvl>
    <w:lvl w:ilvl="4" w:tplc="5E185976">
      <w:numFmt w:val="bullet"/>
      <w:lvlText w:val="•"/>
      <w:lvlJc w:val="left"/>
      <w:pPr>
        <w:ind w:left="3886" w:hanging="268"/>
      </w:pPr>
      <w:rPr>
        <w:rFonts w:hint="default"/>
        <w:lang w:val="ru-RU" w:eastAsia="en-US" w:bidi="ar-SA"/>
      </w:rPr>
    </w:lvl>
    <w:lvl w:ilvl="5" w:tplc="98C09098">
      <w:numFmt w:val="bullet"/>
      <w:lvlText w:val="•"/>
      <w:lvlJc w:val="left"/>
      <w:pPr>
        <w:ind w:left="4833" w:hanging="268"/>
      </w:pPr>
      <w:rPr>
        <w:rFonts w:hint="default"/>
        <w:lang w:val="ru-RU" w:eastAsia="en-US" w:bidi="ar-SA"/>
      </w:rPr>
    </w:lvl>
    <w:lvl w:ilvl="6" w:tplc="B6E64DDE">
      <w:numFmt w:val="bullet"/>
      <w:lvlText w:val="•"/>
      <w:lvlJc w:val="left"/>
      <w:pPr>
        <w:ind w:left="5779" w:hanging="268"/>
      </w:pPr>
      <w:rPr>
        <w:rFonts w:hint="default"/>
        <w:lang w:val="ru-RU" w:eastAsia="en-US" w:bidi="ar-SA"/>
      </w:rPr>
    </w:lvl>
    <w:lvl w:ilvl="7" w:tplc="BD3C404E">
      <w:numFmt w:val="bullet"/>
      <w:lvlText w:val="•"/>
      <w:lvlJc w:val="left"/>
      <w:pPr>
        <w:ind w:left="6726" w:hanging="268"/>
      </w:pPr>
      <w:rPr>
        <w:rFonts w:hint="default"/>
        <w:lang w:val="ru-RU" w:eastAsia="en-US" w:bidi="ar-SA"/>
      </w:rPr>
    </w:lvl>
    <w:lvl w:ilvl="8" w:tplc="63040E56">
      <w:numFmt w:val="bullet"/>
      <w:lvlText w:val="•"/>
      <w:lvlJc w:val="left"/>
      <w:pPr>
        <w:ind w:left="7672" w:hanging="2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D5"/>
    <w:rsid w:val="002C499D"/>
    <w:rsid w:val="00697182"/>
    <w:rsid w:val="007F30CE"/>
    <w:rsid w:val="00CE7422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0D3"/>
  <w15:chartTrackingRefBased/>
  <w15:docId w15:val="{759636B0-6798-4598-B773-96A3931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E7422"/>
    <w:pPr>
      <w:widowControl w:val="0"/>
      <w:autoSpaceDE w:val="0"/>
      <w:autoSpaceDN w:val="0"/>
      <w:spacing w:after="0" w:line="240" w:lineRule="auto"/>
      <w:ind w:left="344" w:hanging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74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7422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74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7422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E7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2022-04-26T13:12:00Z</cp:lastPrinted>
  <dcterms:created xsi:type="dcterms:W3CDTF">2022-04-26T13:06:00Z</dcterms:created>
  <dcterms:modified xsi:type="dcterms:W3CDTF">2022-04-26T13:17:00Z</dcterms:modified>
</cp:coreProperties>
</file>