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2" w:rsidRPr="002D682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"Как противодействовать коррупции"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1. Как вести себя при попытке вымогательства взятки?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декабре 2008 года в целях противодействия коррупции  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Сегодня нам хочется рассказать читателям о понятии взяточничества и о том, как бороться с ним.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Специальным субъектом  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Взяткой могут быть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  </w:t>
      </w:r>
      <w:r w:rsidRPr="002D6822">
        <w:rPr>
          <w:rFonts w:ascii="Verdana" w:eastAsia="Times New Roman" w:hAnsi="Verdana"/>
          <w:b/>
          <w:bCs/>
          <w:color w:val="000000"/>
          <w:sz w:val="20"/>
          <w:lang w:eastAsia="ru-RU"/>
        </w:rPr>
        <w:t>Памятка родителям по антикоррупции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фондов, иных физических и юридических лиц) хотите оказать школе или детскому саду,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 Вы должны знать!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3. 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- ознакомиться с каждым протоколом общественной комиссии по расходованию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внебюджетных средств, которые должны размещаться в общедоступном месте учреждения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сразу после их подписания;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- обжаловать решения, принятые в ходе получения и расходования внебюджетных средств, действия или бездействие должностных лиц в досудебном порядке.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31"/>
          <w:szCs w:val="31"/>
          <w:lang w:eastAsia="ru-RU"/>
        </w:rPr>
        <w:t>УВАЖАЕМЫЕ РОДИТЕЛИ! ЗАКОН И ГОСУДАРСТВО - НА ВАШЕЙ СТОРОНЕ. НЕТ ПОБОРАМ!</w:t>
      </w:r>
    </w:p>
    <w:p w:rsidR="00AA5D62" w:rsidRPr="003C23EA" w:rsidRDefault="00AA5D62" w:rsidP="00AA5D6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37D2" w:rsidRDefault="002337D2"/>
    <w:sectPr w:rsidR="002337D2" w:rsidSect="0029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A5D62"/>
    <w:rsid w:val="00045429"/>
    <w:rsid w:val="002337D2"/>
    <w:rsid w:val="004E4487"/>
    <w:rsid w:val="00A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Company>Grizli777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dcterms:created xsi:type="dcterms:W3CDTF">2022-04-21T19:29:00Z</dcterms:created>
  <dcterms:modified xsi:type="dcterms:W3CDTF">2022-04-21T19:29:00Z</dcterms:modified>
</cp:coreProperties>
</file>