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ПАМЯТКА  ПО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ПРОВЕРКЕ ОРГАНИЗАЦИИ ГОРЯЧЕГО ПИТАНИЯ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BB9">
        <w:rPr>
          <w:rFonts w:ascii="Times New Roman" w:hAnsi="Times New Roman" w:cs="Times New Roman"/>
          <w:sz w:val="24"/>
          <w:szCs w:val="24"/>
        </w:rPr>
        <w:t>И СОБЛЮДЕНИЯ САНИТАРНО - ГИГИЕНИЧЕСКИХ НОРМ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В соответствии Федеральным законом от 29.12.2012 N 273-ФЗ «Об образовании в РФ» к компетенции школы относится организация питания обучающихся.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I. Основные нормативно-правовые и методические документы по организации питания, размещенные на школьных сайтах в сети Интернет: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5BB9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 (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О санитарно-эпидемиологическом благополучии населения» от 12(30).03.99г. №52-ФЗ3.   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3. ФЗ «О качестве и безопасности пищевых продуктов» от 0</w:t>
      </w:r>
      <w:r>
        <w:rPr>
          <w:rFonts w:ascii="Times New Roman" w:hAnsi="Times New Roman" w:cs="Times New Roman"/>
          <w:sz w:val="24"/>
          <w:szCs w:val="24"/>
        </w:rPr>
        <w:t>2.01.2000 № 29-ФЗ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4. ФЗ «О техническом регулировании» от 27.12.2002 №184-ФЗ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C65BB9">
        <w:rPr>
          <w:rFonts w:ascii="Times New Roman" w:hAnsi="Times New Roman" w:cs="Times New Roman"/>
          <w:sz w:val="24"/>
          <w:szCs w:val="24"/>
        </w:rPr>
        <w:t>РФ «О защите прав потребителей» от 07.02.1992 № 2300-1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6. Сан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2.3.2.1078-01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7. Сан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2.4.5.2409-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08  «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8. Сан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2.3.2.1940-05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9.  Методические рекомендации МР№0100/8604-07-34 от 24.08.2007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10.Письмо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России "О формировании культуры здорового питания обучающихся, воспитанников"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11.Постановление Главного государственного санитарного врача РФ "Об утверждении СанПиН 2.4.5.2409-08"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12.Приказ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России "Об утверждении методических рекомендаций по организации питания обучающихся и воспитанников образовательных учреждений"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II. Документация пищеблока школы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На пищеблоке должна быть следующая документация: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бракеража готовой кулинарной продукции;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бракеража пищевых продуктов и продовольственного сырья;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санитарный журнал для фиксации результатов внутреннего и общественного контроля;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перспективное меню, ежедневное меню, технологические карты;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проведения витаминизации третьих и сладких блюд;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ассортиментный перечень блюд и изделий пищеблока;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оборудования;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журнал учета аварийных ситуаций (на системах энергоснабжения, водоснабжения, канализации);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 - журнал учета проведения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проверок.</w:t>
      </w:r>
      <w:proofErr w:type="spellEnd"/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BB9">
        <w:rPr>
          <w:rFonts w:ascii="Times New Roman" w:hAnsi="Times New Roman" w:cs="Times New Roman"/>
          <w:sz w:val="24"/>
          <w:szCs w:val="24"/>
        </w:rPr>
        <w:lastRenderedPageBreak/>
        <w:t>III.Документы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по организации питания в школе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- Примерное десятидневное меню для учащихся 1- 4 классов;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BB9">
        <w:rPr>
          <w:rFonts w:ascii="Times New Roman" w:hAnsi="Times New Roman" w:cs="Times New Roman"/>
          <w:sz w:val="24"/>
          <w:szCs w:val="24"/>
        </w:rPr>
        <w:t xml:space="preserve">-Положение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 xml:space="preserve"> -Приказ о создании </w:t>
      </w:r>
      <w:proofErr w:type="spellStart"/>
      <w:r w:rsidRPr="00C65BB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комиссии  в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общеобразовательном учреждении;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-Положение о школьной столовой, о порядке и организации горячего питания;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-Приказ об организации питания в школе;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-Приказ о соблюдении санитарных норм в школьной столовой;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совершенствованию организации горячего питания  обучающихся на 2020- 2021 уч. год;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Рабочая программа «Здоровое питание» на 2020- 2021 уч. год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График организации горячего питания;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-Акт проверки готовности пищеблока к началу учебного года;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IV. Основные требования к персоналу пищеблока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 xml:space="preserve">-Наличие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личной  медицинской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-Наличие следующих требований: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·        к личной гигиене персонала;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·        к оборудованию, инвентарю, посуде и таре в столовой.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Pr="00C65BB9">
        <w:rPr>
          <w:rFonts w:ascii="Times New Roman" w:hAnsi="Times New Roman" w:cs="Times New Roman"/>
          <w:sz w:val="24"/>
          <w:szCs w:val="24"/>
        </w:rPr>
        <w:t xml:space="preserve">       к условиям и технологии изготовления кулинарной продукции;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 Рекомендуемый перечень моющих средств, допущенных для мытья посуды на предприятиях общественного питания;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-Режим мытья столовой посуды ручным способом;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V. Обязанности медицинского работника по контролю за качеством питания в школе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 Приказ об ответственности медперсонала за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соблюдение  санитарных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норм в пищеблоке школы.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>-книга контроля   правильности отбора и условий хранения суточных проб;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 контроль санитарного состояния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пищеблока,  контроль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наличия дезинфицирующих растворов в пищеблоке;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 запись результатов всех проверок пищеблока и документации по организации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питания  в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B9">
        <w:rPr>
          <w:rFonts w:ascii="Times New Roman" w:hAnsi="Times New Roman" w:cs="Times New Roman"/>
          <w:sz w:val="24"/>
          <w:szCs w:val="24"/>
        </w:rPr>
        <w:t>VI. Организация общественного контроля за питанием в школы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родительском  контроле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за организацией горячего питания в ОО;</w:t>
      </w:r>
    </w:p>
    <w:p w:rsid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-Приказ о создании родительского комитета по </w:t>
      </w:r>
      <w:proofErr w:type="gramStart"/>
      <w:r w:rsidRPr="00C65BB9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C65BB9">
        <w:rPr>
          <w:rFonts w:ascii="Times New Roman" w:hAnsi="Times New Roman" w:cs="Times New Roman"/>
          <w:sz w:val="24"/>
          <w:szCs w:val="24"/>
        </w:rPr>
        <w:t xml:space="preserve"> организацией  горячего питания обучающихся;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B9" w:rsidRPr="00C65BB9" w:rsidRDefault="00C65BB9" w:rsidP="00C6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B9" w:rsidRDefault="00C65BB9" w:rsidP="00C65BB9">
      <w:r>
        <w:t xml:space="preserve"> </w:t>
      </w:r>
    </w:p>
    <w:p w:rsidR="00C65BB9" w:rsidRDefault="00C65BB9" w:rsidP="00C65BB9"/>
    <w:p w:rsidR="00C65BB9" w:rsidRDefault="00C65BB9" w:rsidP="00C65BB9">
      <w:r>
        <w:t xml:space="preserve"> </w:t>
      </w:r>
    </w:p>
    <w:p w:rsidR="00C65BB9" w:rsidRDefault="00C65BB9" w:rsidP="00C65BB9"/>
    <w:p w:rsidR="00C65BB9" w:rsidRDefault="00C65BB9" w:rsidP="00C65BB9">
      <w:r>
        <w:t xml:space="preserve"> </w:t>
      </w:r>
    </w:p>
    <w:p w:rsidR="00C65BB9" w:rsidRDefault="00C65BB9" w:rsidP="00C65BB9"/>
    <w:p w:rsidR="00C65BB9" w:rsidRDefault="00C65BB9" w:rsidP="00C65BB9">
      <w:r>
        <w:t xml:space="preserve"> </w:t>
      </w:r>
    </w:p>
    <w:p w:rsidR="00966AAE" w:rsidRDefault="00C65BB9"/>
    <w:p w:rsidR="00714759" w:rsidRDefault="00714759"/>
    <w:p w:rsidR="00714759" w:rsidRDefault="00714759"/>
    <w:p w:rsidR="00714759" w:rsidRDefault="00714759"/>
    <w:p w:rsidR="00714759" w:rsidRDefault="00714759"/>
    <w:p w:rsidR="00714759" w:rsidRDefault="00714759">
      <w:r>
        <w:t xml:space="preserve">                    </w:t>
      </w:r>
    </w:p>
    <w:p w:rsidR="00F07CD0" w:rsidRDefault="00714759">
      <w:r>
        <w:t xml:space="preserve">              </w:t>
      </w:r>
    </w:p>
    <w:p w:rsidR="00F07CD0" w:rsidRDefault="00F07CD0">
      <w:r w:rsidRPr="00C65BB9">
        <w:t xml:space="preserve">               </w:t>
      </w:r>
      <w:r w:rsidR="00714759">
        <w:t xml:space="preserve"> </w:t>
      </w:r>
    </w:p>
    <w:p w:rsidR="00F07CD0" w:rsidRDefault="00F07CD0"/>
    <w:p w:rsidR="00714759" w:rsidRDefault="00F07CD0">
      <w:pPr>
        <w:rPr>
          <w:rFonts w:ascii="Times New Roman" w:hAnsi="Times New Roman" w:cs="Times New Roman"/>
          <w:sz w:val="56"/>
          <w:szCs w:val="56"/>
        </w:rPr>
      </w:pPr>
      <w:r w:rsidRPr="00C65BB9">
        <w:t xml:space="preserve">           </w:t>
      </w:r>
      <w:r w:rsidR="00714759">
        <w:t xml:space="preserve"> </w:t>
      </w:r>
      <w:r w:rsidR="00714759" w:rsidRPr="00714759">
        <w:rPr>
          <w:rFonts w:ascii="Times New Roman" w:hAnsi="Times New Roman" w:cs="Times New Roman"/>
          <w:sz w:val="56"/>
          <w:szCs w:val="56"/>
        </w:rPr>
        <w:t xml:space="preserve">Табели  </w:t>
      </w:r>
      <w:r w:rsidR="00714759">
        <w:rPr>
          <w:rFonts w:ascii="Times New Roman" w:hAnsi="Times New Roman" w:cs="Times New Roman"/>
          <w:sz w:val="56"/>
          <w:szCs w:val="56"/>
        </w:rPr>
        <w:t xml:space="preserve"> </w:t>
      </w:r>
      <w:r w:rsidR="00714759" w:rsidRPr="00714759">
        <w:rPr>
          <w:rFonts w:ascii="Times New Roman" w:hAnsi="Times New Roman" w:cs="Times New Roman"/>
          <w:sz w:val="56"/>
          <w:szCs w:val="56"/>
        </w:rPr>
        <w:t xml:space="preserve">учета </w:t>
      </w:r>
      <w:r w:rsidR="00714759">
        <w:rPr>
          <w:rFonts w:ascii="Times New Roman" w:hAnsi="Times New Roman" w:cs="Times New Roman"/>
          <w:sz w:val="56"/>
          <w:szCs w:val="56"/>
        </w:rPr>
        <w:t xml:space="preserve"> </w:t>
      </w:r>
      <w:r w:rsidR="00714759" w:rsidRPr="00714759">
        <w:rPr>
          <w:rFonts w:ascii="Times New Roman" w:hAnsi="Times New Roman" w:cs="Times New Roman"/>
          <w:sz w:val="56"/>
          <w:szCs w:val="56"/>
        </w:rPr>
        <w:t xml:space="preserve"> питания </w:t>
      </w:r>
    </w:p>
    <w:p w:rsidR="00714759" w:rsidRDefault="0071475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МБОУ «</w:t>
      </w:r>
      <w:proofErr w:type="spellStart"/>
      <w:r>
        <w:rPr>
          <w:rFonts w:ascii="Times New Roman" w:hAnsi="Times New Roman" w:cs="Times New Roman"/>
          <w:sz w:val="56"/>
          <w:szCs w:val="56"/>
        </w:rPr>
        <w:t>Юськасинская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СОШ»</w:t>
      </w:r>
    </w:p>
    <w:p w:rsidR="00714759" w:rsidRPr="00714759" w:rsidRDefault="00F07CD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sectPr w:rsidR="00714759" w:rsidRPr="00714759" w:rsidSect="00C65B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B"/>
    <w:rsid w:val="004F1799"/>
    <w:rsid w:val="006635AA"/>
    <w:rsid w:val="00714759"/>
    <w:rsid w:val="007D4ECB"/>
    <w:rsid w:val="00C65BB9"/>
    <w:rsid w:val="00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C7AE"/>
  <w15:chartTrackingRefBased/>
  <w15:docId w15:val="{70C8268B-C0D8-4D6D-9A33-804F496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2022-03-23T08:36:00Z</cp:lastPrinted>
  <dcterms:created xsi:type="dcterms:W3CDTF">2022-04-05T09:49:00Z</dcterms:created>
  <dcterms:modified xsi:type="dcterms:W3CDTF">2022-04-05T09:49:00Z</dcterms:modified>
</cp:coreProperties>
</file>