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3F" w:rsidRDefault="00C474FD">
      <w:pPr>
        <w:ind w:right="100"/>
        <w:jc w:val="right"/>
        <w:rPr>
          <w:sz w:val="20"/>
          <w:szCs w:val="20"/>
        </w:rPr>
      </w:pPr>
      <w:r>
        <w:rPr>
          <w:rFonts w:eastAsia="Times New Roman"/>
          <w:sz w:val="24"/>
          <w:szCs w:val="24"/>
        </w:rPr>
        <w:t>Утверждено</w:t>
      </w:r>
    </w:p>
    <w:p w:rsidR="00D21A3F" w:rsidRDefault="00D21A3F">
      <w:pPr>
        <w:spacing w:line="2" w:lineRule="exact"/>
        <w:rPr>
          <w:sz w:val="24"/>
          <w:szCs w:val="24"/>
        </w:rPr>
      </w:pPr>
    </w:p>
    <w:p w:rsidR="00D21A3F" w:rsidRDefault="00C474FD">
      <w:pPr>
        <w:ind w:right="100"/>
        <w:jc w:val="right"/>
        <w:rPr>
          <w:sz w:val="20"/>
          <w:szCs w:val="20"/>
        </w:rPr>
      </w:pPr>
      <w:r>
        <w:rPr>
          <w:rFonts w:eastAsia="Times New Roman"/>
          <w:sz w:val="24"/>
          <w:szCs w:val="24"/>
        </w:rPr>
        <w:t>приказом директора МБОУ «Тораевская СОШ»</w:t>
      </w:r>
    </w:p>
    <w:p w:rsidR="00D21A3F" w:rsidRDefault="00D21A3F">
      <w:pPr>
        <w:spacing w:line="2" w:lineRule="exact"/>
        <w:rPr>
          <w:sz w:val="24"/>
          <w:szCs w:val="24"/>
        </w:rPr>
      </w:pPr>
    </w:p>
    <w:p w:rsidR="00D21A3F" w:rsidRDefault="00F759F8">
      <w:pPr>
        <w:ind w:right="100"/>
        <w:jc w:val="right"/>
        <w:rPr>
          <w:sz w:val="20"/>
          <w:szCs w:val="20"/>
        </w:rPr>
      </w:pPr>
      <w:r w:rsidRPr="00F759F8">
        <w:rPr>
          <w:rFonts w:eastAsia="Times New Roman"/>
          <w:sz w:val="24"/>
          <w:szCs w:val="24"/>
        </w:rPr>
        <w:t>от 31</w:t>
      </w:r>
      <w:r w:rsidR="00C474FD" w:rsidRPr="00F759F8">
        <w:rPr>
          <w:rFonts w:eastAsia="Times New Roman"/>
          <w:sz w:val="24"/>
          <w:szCs w:val="24"/>
        </w:rPr>
        <w:t>.08.202</w:t>
      </w:r>
      <w:r w:rsidRPr="00F759F8">
        <w:rPr>
          <w:rFonts w:eastAsia="Times New Roman"/>
          <w:sz w:val="24"/>
          <w:szCs w:val="24"/>
        </w:rPr>
        <w:t>1 г. №</w:t>
      </w:r>
      <w:r w:rsidR="00F57BDA">
        <w:rPr>
          <w:rFonts w:eastAsia="Times New Roman"/>
          <w:sz w:val="24"/>
          <w:szCs w:val="24"/>
        </w:rPr>
        <w:t xml:space="preserve"> </w:t>
      </w:r>
      <w:r w:rsidRPr="00F759F8">
        <w:rPr>
          <w:rFonts w:eastAsia="Times New Roman"/>
          <w:sz w:val="24"/>
          <w:szCs w:val="24"/>
        </w:rPr>
        <w:t>46</w:t>
      </w:r>
      <w:r w:rsidR="00F57BDA">
        <w:rPr>
          <w:rFonts w:eastAsia="Times New Roman"/>
          <w:sz w:val="24"/>
          <w:szCs w:val="24"/>
        </w:rPr>
        <w:t>/7</w:t>
      </w:r>
      <w:r w:rsidRPr="00F759F8">
        <w:rPr>
          <w:rFonts w:eastAsia="Times New Roman"/>
          <w:sz w:val="24"/>
          <w:szCs w:val="24"/>
        </w:rPr>
        <w:t xml:space="preserve"> </w:t>
      </w:r>
      <w:r w:rsidR="00C474FD" w:rsidRPr="00F759F8">
        <w:rPr>
          <w:rFonts w:eastAsia="Times New Roman"/>
          <w:sz w:val="24"/>
          <w:szCs w:val="24"/>
        </w:rPr>
        <w:t>о/д.</w:t>
      </w:r>
    </w:p>
    <w:p w:rsidR="00D21A3F" w:rsidRDefault="00D21A3F">
      <w:pPr>
        <w:spacing w:line="200" w:lineRule="exact"/>
        <w:rPr>
          <w:sz w:val="24"/>
          <w:szCs w:val="24"/>
        </w:rPr>
      </w:pPr>
    </w:p>
    <w:p w:rsidR="00D21A3F" w:rsidRDefault="00D21A3F">
      <w:pPr>
        <w:spacing w:line="200" w:lineRule="exact"/>
        <w:rPr>
          <w:sz w:val="24"/>
          <w:szCs w:val="24"/>
        </w:rPr>
      </w:pPr>
    </w:p>
    <w:p w:rsidR="00D21A3F" w:rsidRDefault="00D21A3F">
      <w:pPr>
        <w:spacing w:line="200" w:lineRule="exact"/>
        <w:rPr>
          <w:sz w:val="24"/>
          <w:szCs w:val="24"/>
        </w:rPr>
      </w:pPr>
    </w:p>
    <w:p w:rsidR="00D21A3F" w:rsidRDefault="00D21A3F">
      <w:pPr>
        <w:spacing w:line="200" w:lineRule="exact"/>
        <w:rPr>
          <w:sz w:val="24"/>
          <w:szCs w:val="24"/>
        </w:rPr>
      </w:pPr>
    </w:p>
    <w:p w:rsidR="00D21A3F" w:rsidRDefault="00D21A3F">
      <w:pPr>
        <w:spacing w:line="249" w:lineRule="exact"/>
        <w:rPr>
          <w:sz w:val="24"/>
          <w:szCs w:val="24"/>
        </w:rPr>
      </w:pPr>
    </w:p>
    <w:p w:rsidR="00D21A3F" w:rsidRDefault="00C474FD">
      <w:pPr>
        <w:ind w:right="-259"/>
        <w:jc w:val="center"/>
        <w:rPr>
          <w:sz w:val="20"/>
          <w:szCs w:val="20"/>
        </w:rPr>
      </w:pPr>
      <w:r>
        <w:rPr>
          <w:rFonts w:eastAsia="Times New Roman"/>
          <w:b/>
          <w:bCs/>
          <w:sz w:val="24"/>
          <w:szCs w:val="24"/>
        </w:rPr>
        <w:t>ПОЛОЖЕНИЕ</w:t>
      </w:r>
    </w:p>
    <w:p w:rsidR="00D21A3F" w:rsidRDefault="00D21A3F">
      <w:pPr>
        <w:spacing w:line="12" w:lineRule="exact"/>
        <w:rPr>
          <w:sz w:val="24"/>
          <w:szCs w:val="24"/>
        </w:rPr>
      </w:pPr>
    </w:p>
    <w:p w:rsidR="00D21A3F" w:rsidRDefault="00C474FD">
      <w:pPr>
        <w:numPr>
          <w:ilvl w:val="0"/>
          <w:numId w:val="1"/>
        </w:numPr>
        <w:tabs>
          <w:tab w:val="left" w:pos="3710"/>
        </w:tabs>
        <w:spacing w:line="234" w:lineRule="auto"/>
        <w:ind w:left="3120" w:right="3040" w:firstLine="407"/>
        <w:rPr>
          <w:rFonts w:eastAsia="Times New Roman"/>
          <w:b/>
          <w:bCs/>
          <w:sz w:val="24"/>
          <w:szCs w:val="24"/>
        </w:rPr>
      </w:pPr>
      <w:proofErr w:type="spellStart"/>
      <w:r>
        <w:rPr>
          <w:rFonts w:eastAsia="Times New Roman"/>
          <w:b/>
          <w:bCs/>
          <w:sz w:val="24"/>
          <w:szCs w:val="24"/>
        </w:rPr>
        <w:t>бракеражной</w:t>
      </w:r>
      <w:proofErr w:type="spellEnd"/>
      <w:r>
        <w:rPr>
          <w:rFonts w:eastAsia="Times New Roman"/>
          <w:b/>
          <w:bCs/>
          <w:sz w:val="24"/>
          <w:szCs w:val="24"/>
        </w:rPr>
        <w:t xml:space="preserve"> комиссии МБОУ «Тораевская СОШ»</w:t>
      </w:r>
    </w:p>
    <w:p w:rsidR="00D21A3F" w:rsidRDefault="00D21A3F">
      <w:pPr>
        <w:spacing w:line="2" w:lineRule="exact"/>
        <w:rPr>
          <w:sz w:val="24"/>
          <w:szCs w:val="24"/>
        </w:rPr>
      </w:pPr>
    </w:p>
    <w:p w:rsidR="00D21A3F" w:rsidRDefault="00C474FD">
      <w:pPr>
        <w:ind w:right="-79"/>
        <w:jc w:val="center"/>
        <w:rPr>
          <w:sz w:val="20"/>
          <w:szCs w:val="20"/>
        </w:rPr>
      </w:pPr>
      <w:r>
        <w:rPr>
          <w:rFonts w:eastAsia="Times New Roman"/>
          <w:b/>
          <w:bCs/>
          <w:sz w:val="24"/>
          <w:szCs w:val="24"/>
        </w:rPr>
        <w:t>Моргаушского района Чувашской Республики</w:t>
      </w:r>
    </w:p>
    <w:p w:rsidR="00D21A3F" w:rsidRDefault="00D21A3F">
      <w:pPr>
        <w:spacing w:line="2" w:lineRule="exact"/>
        <w:rPr>
          <w:sz w:val="24"/>
          <w:szCs w:val="24"/>
        </w:rPr>
      </w:pPr>
    </w:p>
    <w:p w:rsidR="00D21A3F" w:rsidRDefault="00C474FD">
      <w:pPr>
        <w:ind w:right="-99"/>
        <w:jc w:val="center"/>
        <w:rPr>
          <w:sz w:val="20"/>
          <w:szCs w:val="20"/>
        </w:rPr>
      </w:pPr>
      <w:r>
        <w:rPr>
          <w:rFonts w:eastAsia="Times New Roman"/>
          <w:b/>
          <w:bCs/>
          <w:sz w:val="24"/>
          <w:szCs w:val="24"/>
        </w:rPr>
        <w:t>на 2021-2022 учебный год</w:t>
      </w:r>
    </w:p>
    <w:p w:rsidR="00D21A3F" w:rsidRDefault="00D21A3F">
      <w:pPr>
        <w:spacing w:line="200" w:lineRule="exact"/>
        <w:rPr>
          <w:sz w:val="24"/>
          <w:szCs w:val="24"/>
        </w:rPr>
      </w:pPr>
    </w:p>
    <w:p w:rsidR="00D21A3F" w:rsidRDefault="00D21A3F">
      <w:pPr>
        <w:spacing w:line="297" w:lineRule="exact"/>
        <w:rPr>
          <w:sz w:val="24"/>
          <w:szCs w:val="24"/>
        </w:rPr>
      </w:pPr>
    </w:p>
    <w:p w:rsidR="00D21A3F" w:rsidRDefault="00C474FD">
      <w:pPr>
        <w:ind w:left="240"/>
        <w:rPr>
          <w:sz w:val="20"/>
          <w:szCs w:val="20"/>
        </w:rPr>
      </w:pPr>
      <w:r>
        <w:rPr>
          <w:rFonts w:eastAsia="Times New Roman"/>
          <w:b/>
          <w:bCs/>
          <w:sz w:val="24"/>
          <w:szCs w:val="24"/>
        </w:rPr>
        <w:t>I. Общие положения</w:t>
      </w:r>
    </w:p>
    <w:p w:rsidR="00D21A3F" w:rsidRDefault="00D21A3F">
      <w:pPr>
        <w:spacing w:line="5" w:lineRule="exact"/>
        <w:rPr>
          <w:sz w:val="24"/>
          <w:szCs w:val="24"/>
        </w:rPr>
      </w:pPr>
    </w:p>
    <w:p w:rsidR="00D21A3F" w:rsidRDefault="00C474FD">
      <w:pPr>
        <w:spacing w:line="232" w:lineRule="auto"/>
        <w:ind w:left="220"/>
        <w:jc w:val="both"/>
        <w:rPr>
          <w:sz w:val="20"/>
          <w:szCs w:val="20"/>
        </w:rPr>
      </w:pPr>
      <w:r>
        <w:rPr>
          <w:rFonts w:eastAsia="Times New Roman"/>
          <w:b/>
          <w:bCs/>
          <w:sz w:val="24"/>
          <w:szCs w:val="24"/>
        </w:rPr>
        <w:t xml:space="preserve">1.1. </w:t>
      </w:r>
      <w:r>
        <w:rPr>
          <w:rFonts w:eastAsia="Times New Roman"/>
          <w:sz w:val="24"/>
          <w:szCs w:val="24"/>
        </w:rPr>
        <w:t>Настоящее Положение разработано в целях усиления контроля за качеством питания в</w:t>
      </w:r>
      <w:r>
        <w:rPr>
          <w:rFonts w:eastAsia="Times New Roman"/>
          <w:b/>
          <w:bCs/>
          <w:sz w:val="24"/>
          <w:szCs w:val="24"/>
        </w:rPr>
        <w:t xml:space="preserve"> </w:t>
      </w:r>
      <w:r>
        <w:rPr>
          <w:rFonts w:eastAsia="Times New Roman"/>
          <w:sz w:val="24"/>
          <w:szCs w:val="24"/>
        </w:rPr>
        <w:t>школе. Бракеражная комиссия создается приказом директора образовательного учреждения на начало учебного года.</w:t>
      </w:r>
    </w:p>
    <w:p w:rsidR="00D21A3F" w:rsidRDefault="00D21A3F">
      <w:pPr>
        <w:spacing w:line="7" w:lineRule="exact"/>
        <w:rPr>
          <w:sz w:val="24"/>
          <w:szCs w:val="24"/>
        </w:rPr>
      </w:pPr>
    </w:p>
    <w:p w:rsidR="00D21A3F" w:rsidRDefault="00C474FD">
      <w:pPr>
        <w:spacing w:line="233" w:lineRule="auto"/>
        <w:ind w:left="220" w:right="20"/>
        <w:jc w:val="both"/>
        <w:rPr>
          <w:sz w:val="20"/>
          <w:szCs w:val="20"/>
        </w:rPr>
      </w:pPr>
      <w:r>
        <w:rPr>
          <w:rFonts w:eastAsia="Times New Roman"/>
          <w:sz w:val="24"/>
          <w:szCs w:val="24"/>
        </w:rPr>
        <w:t>1.2. Бракеражная комиссия в своей деятельности руководствуются СанПиН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w:t>
      </w:r>
    </w:p>
    <w:p w:rsidR="00D21A3F" w:rsidRDefault="00D21A3F">
      <w:pPr>
        <w:spacing w:line="264" w:lineRule="exact"/>
        <w:rPr>
          <w:sz w:val="24"/>
          <w:szCs w:val="24"/>
        </w:rPr>
      </w:pPr>
    </w:p>
    <w:p w:rsidR="00D21A3F" w:rsidRDefault="00C474FD">
      <w:pPr>
        <w:numPr>
          <w:ilvl w:val="1"/>
          <w:numId w:val="2"/>
        </w:numPr>
        <w:tabs>
          <w:tab w:val="left" w:pos="4040"/>
        </w:tabs>
        <w:ind w:left="4040" w:hanging="290"/>
        <w:rPr>
          <w:rFonts w:eastAsia="Times New Roman"/>
          <w:b/>
          <w:bCs/>
          <w:sz w:val="24"/>
          <w:szCs w:val="24"/>
        </w:rPr>
      </w:pPr>
      <w:r>
        <w:rPr>
          <w:rFonts w:eastAsia="Times New Roman"/>
          <w:b/>
          <w:bCs/>
          <w:sz w:val="24"/>
          <w:szCs w:val="24"/>
        </w:rPr>
        <w:t>Основные задачи</w:t>
      </w:r>
    </w:p>
    <w:p w:rsidR="00D21A3F" w:rsidRDefault="00C474FD">
      <w:pPr>
        <w:spacing w:line="233" w:lineRule="auto"/>
        <w:ind w:left="220"/>
        <w:rPr>
          <w:rFonts w:eastAsia="Times New Roman"/>
          <w:b/>
          <w:bCs/>
          <w:sz w:val="24"/>
          <w:szCs w:val="24"/>
        </w:rPr>
      </w:pPr>
      <w:r>
        <w:rPr>
          <w:rFonts w:eastAsia="Times New Roman"/>
          <w:sz w:val="24"/>
          <w:szCs w:val="24"/>
        </w:rPr>
        <w:t>2.1. Предотвращение пищевых отравлений.</w:t>
      </w:r>
    </w:p>
    <w:p w:rsidR="00D21A3F" w:rsidRDefault="00C474FD">
      <w:pPr>
        <w:spacing w:line="233" w:lineRule="auto"/>
        <w:ind w:left="220"/>
        <w:rPr>
          <w:rFonts w:eastAsia="Times New Roman"/>
          <w:b/>
          <w:bCs/>
          <w:sz w:val="24"/>
          <w:szCs w:val="24"/>
        </w:rPr>
      </w:pPr>
      <w:r>
        <w:rPr>
          <w:rFonts w:eastAsia="Times New Roman"/>
          <w:sz w:val="24"/>
          <w:szCs w:val="24"/>
        </w:rPr>
        <w:t>2.2. Предотвращение желудочно-кишечных заболеваний.</w:t>
      </w:r>
    </w:p>
    <w:p w:rsidR="00D21A3F" w:rsidRDefault="00D21A3F">
      <w:pPr>
        <w:spacing w:line="6" w:lineRule="exact"/>
        <w:rPr>
          <w:rFonts w:eastAsia="Times New Roman"/>
          <w:b/>
          <w:bCs/>
          <w:sz w:val="24"/>
          <w:szCs w:val="24"/>
        </w:rPr>
      </w:pPr>
    </w:p>
    <w:p w:rsidR="00D21A3F" w:rsidRDefault="00C474FD">
      <w:pPr>
        <w:spacing w:line="231" w:lineRule="auto"/>
        <w:ind w:left="220" w:right="2400"/>
        <w:rPr>
          <w:rFonts w:eastAsia="Times New Roman"/>
          <w:b/>
          <w:bCs/>
          <w:sz w:val="24"/>
          <w:szCs w:val="24"/>
        </w:rPr>
      </w:pPr>
      <w:r>
        <w:rPr>
          <w:rFonts w:eastAsia="Times New Roman"/>
          <w:sz w:val="24"/>
          <w:szCs w:val="24"/>
        </w:rPr>
        <w:t>2.3. Контроль за соблюдением технологии приготовления пищи. 2.5. Организация полноценного питания.</w:t>
      </w:r>
    </w:p>
    <w:p w:rsidR="00D21A3F" w:rsidRDefault="00D21A3F">
      <w:pPr>
        <w:spacing w:line="250" w:lineRule="exact"/>
        <w:rPr>
          <w:rFonts w:eastAsia="Times New Roman"/>
          <w:b/>
          <w:bCs/>
          <w:sz w:val="24"/>
          <w:szCs w:val="24"/>
        </w:rPr>
      </w:pPr>
    </w:p>
    <w:p w:rsidR="00D21A3F" w:rsidRDefault="00C474FD">
      <w:pPr>
        <w:numPr>
          <w:ilvl w:val="0"/>
          <w:numId w:val="3"/>
        </w:numPr>
        <w:tabs>
          <w:tab w:val="left" w:pos="3440"/>
        </w:tabs>
        <w:ind w:left="3440" w:hanging="398"/>
        <w:rPr>
          <w:rFonts w:eastAsia="Times New Roman"/>
          <w:b/>
          <w:bCs/>
          <w:sz w:val="24"/>
          <w:szCs w:val="24"/>
        </w:rPr>
      </w:pPr>
      <w:r>
        <w:rPr>
          <w:rFonts w:eastAsia="Times New Roman"/>
          <w:b/>
          <w:bCs/>
          <w:sz w:val="24"/>
          <w:szCs w:val="24"/>
        </w:rPr>
        <w:t>Содержание и формы работы</w:t>
      </w:r>
    </w:p>
    <w:p w:rsidR="00D21A3F" w:rsidRDefault="00C474FD">
      <w:pPr>
        <w:tabs>
          <w:tab w:val="left" w:pos="3120"/>
        </w:tabs>
        <w:ind w:left="200"/>
        <w:rPr>
          <w:sz w:val="20"/>
          <w:szCs w:val="20"/>
        </w:rPr>
      </w:pPr>
      <w:r>
        <w:rPr>
          <w:rFonts w:eastAsia="Times New Roman"/>
          <w:b/>
          <w:bCs/>
          <w:sz w:val="24"/>
          <w:szCs w:val="24"/>
        </w:rPr>
        <w:t xml:space="preserve">3.1. </w:t>
      </w:r>
      <w:r>
        <w:rPr>
          <w:rFonts w:eastAsia="Times New Roman"/>
          <w:sz w:val="24"/>
          <w:szCs w:val="24"/>
        </w:rPr>
        <w:t>Бракеражный контроль</w:t>
      </w:r>
      <w:r>
        <w:rPr>
          <w:sz w:val="20"/>
          <w:szCs w:val="20"/>
        </w:rPr>
        <w:tab/>
      </w:r>
      <w:r>
        <w:rPr>
          <w:rFonts w:eastAsia="Times New Roman"/>
          <w:sz w:val="23"/>
          <w:szCs w:val="23"/>
        </w:rPr>
        <w:t>проводится органолептическим методом.</w:t>
      </w:r>
    </w:p>
    <w:p w:rsidR="00D21A3F" w:rsidRDefault="00D21A3F">
      <w:pPr>
        <w:spacing w:line="5" w:lineRule="exact"/>
        <w:rPr>
          <w:sz w:val="24"/>
          <w:szCs w:val="24"/>
        </w:rPr>
      </w:pPr>
    </w:p>
    <w:p w:rsidR="00D21A3F" w:rsidRDefault="00C474FD">
      <w:pPr>
        <w:spacing w:line="232" w:lineRule="auto"/>
        <w:ind w:left="200" w:right="20"/>
        <w:jc w:val="both"/>
        <w:rPr>
          <w:sz w:val="20"/>
          <w:szCs w:val="20"/>
        </w:rPr>
      </w:pPr>
      <w:r>
        <w:rPr>
          <w:rFonts w:eastAsia="Times New Roman"/>
          <w:sz w:val="24"/>
          <w:szCs w:val="24"/>
        </w:rPr>
        <w:t>3.2.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D21A3F" w:rsidRDefault="00D21A3F">
      <w:pPr>
        <w:spacing w:line="8" w:lineRule="exact"/>
        <w:rPr>
          <w:sz w:val="24"/>
          <w:szCs w:val="24"/>
        </w:rPr>
      </w:pPr>
    </w:p>
    <w:p w:rsidR="00D21A3F" w:rsidRDefault="00C474FD">
      <w:pPr>
        <w:spacing w:line="231" w:lineRule="auto"/>
        <w:ind w:left="200" w:right="40"/>
        <w:jc w:val="both"/>
        <w:rPr>
          <w:sz w:val="20"/>
          <w:szCs w:val="20"/>
        </w:rPr>
      </w:pPr>
      <w:r>
        <w:rPr>
          <w:rFonts w:eastAsia="Times New Roman"/>
          <w:sz w:val="24"/>
          <w:szCs w:val="24"/>
        </w:rPr>
        <w:t>3.3. Снятие бракеражной пробы осуществляется за 30 минут до начала раздачи готовой пищи.</w:t>
      </w:r>
    </w:p>
    <w:p w:rsidR="00D21A3F" w:rsidRDefault="00D21A3F">
      <w:pPr>
        <w:spacing w:line="6" w:lineRule="exact"/>
        <w:rPr>
          <w:sz w:val="24"/>
          <w:szCs w:val="24"/>
        </w:rPr>
      </w:pPr>
    </w:p>
    <w:p w:rsidR="00D21A3F" w:rsidRDefault="00C474FD">
      <w:pPr>
        <w:spacing w:line="231" w:lineRule="auto"/>
        <w:ind w:left="200" w:right="40"/>
        <w:jc w:val="both"/>
        <w:rPr>
          <w:sz w:val="20"/>
          <w:szCs w:val="20"/>
        </w:rPr>
      </w:pPr>
      <w:r>
        <w:rPr>
          <w:rFonts w:eastAsia="Times New Roman"/>
          <w:sz w:val="24"/>
          <w:szCs w:val="24"/>
        </w:rPr>
        <w:t>3.4. Бракеражную пробу берут из общего котла, предварительно перемешав тщательно пищу в котле.</w:t>
      </w:r>
    </w:p>
    <w:p w:rsidR="00D21A3F" w:rsidRDefault="00D21A3F">
      <w:pPr>
        <w:spacing w:line="7" w:lineRule="exact"/>
        <w:rPr>
          <w:sz w:val="24"/>
          <w:szCs w:val="24"/>
        </w:rPr>
      </w:pPr>
    </w:p>
    <w:p w:rsidR="00D21A3F" w:rsidRDefault="00C474FD">
      <w:pPr>
        <w:spacing w:line="233" w:lineRule="auto"/>
        <w:ind w:left="200" w:right="20"/>
        <w:jc w:val="both"/>
        <w:rPr>
          <w:sz w:val="20"/>
          <w:szCs w:val="20"/>
        </w:rPr>
      </w:pPr>
      <w:r>
        <w:rPr>
          <w:rFonts w:eastAsia="Times New Roman"/>
          <w:sz w:val="24"/>
          <w:szCs w:val="24"/>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D21A3F" w:rsidRDefault="00D21A3F">
      <w:pPr>
        <w:spacing w:line="5" w:lineRule="exact"/>
        <w:rPr>
          <w:sz w:val="24"/>
          <w:szCs w:val="24"/>
        </w:rPr>
      </w:pPr>
    </w:p>
    <w:p w:rsidR="00D21A3F" w:rsidRDefault="00C474FD">
      <w:pPr>
        <w:spacing w:line="232" w:lineRule="auto"/>
        <w:ind w:left="200" w:right="60"/>
        <w:rPr>
          <w:sz w:val="20"/>
          <w:szCs w:val="20"/>
        </w:rPr>
      </w:pPr>
      <w:r>
        <w:rPr>
          <w:rFonts w:eastAsia="Times New Roman"/>
          <w:sz w:val="24"/>
          <w:szCs w:val="24"/>
        </w:rPr>
        <w:t>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D21A3F" w:rsidRDefault="00D21A3F">
      <w:pPr>
        <w:spacing w:line="6" w:lineRule="exact"/>
        <w:rPr>
          <w:sz w:val="24"/>
          <w:szCs w:val="24"/>
        </w:rPr>
      </w:pPr>
    </w:p>
    <w:p w:rsidR="00D21A3F" w:rsidRDefault="00C474FD">
      <w:pPr>
        <w:tabs>
          <w:tab w:val="left" w:pos="5020"/>
        </w:tabs>
        <w:ind w:left="200"/>
        <w:rPr>
          <w:sz w:val="20"/>
          <w:szCs w:val="20"/>
        </w:rPr>
      </w:pPr>
      <w:r>
        <w:rPr>
          <w:rFonts w:eastAsia="Times New Roman"/>
          <w:sz w:val="24"/>
          <w:szCs w:val="24"/>
        </w:rPr>
        <w:t>3.7. Бракеражная комиссия проверяет наличие</w:t>
      </w:r>
      <w:r>
        <w:rPr>
          <w:sz w:val="20"/>
          <w:szCs w:val="20"/>
        </w:rPr>
        <w:tab/>
      </w:r>
      <w:r>
        <w:rPr>
          <w:rFonts w:eastAsia="Times New Roman"/>
          <w:sz w:val="23"/>
          <w:szCs w:val="23"/>
        </w:rPr>
        <w:t>суточных проб.</w:t>
      </w:r>
    </w:p>
    <w:p w:rsidR="00D21A3F" w:rsidRDefault="00D21A3F">
      <w:pPr>
        <w:spacing w:line="17" w:lineRule="exact"/>
        <w:rPr>
          <w:sz w:val="24"/>
          <w:szCs w:val="24"/>
        </w:rPr>
      </w:pPr>
    </w:p>
    <w:p w:rsidR="00D21A3F" w:rsidRDefault="00C474FD">
      <w:pPr>
        <w:ind w:left="200"/>
        <w:rPr>
          <w:sz w:val="20"/>
          <w:szCs w:val="20"/>
        </w:rPr>
      </w:pPr>
      <w:r>
        <w:rPr>
          <w:rFonts w:eastAsia="Times New Roman"/>
          <w:sz w:val="24"/>
          <w:szCs w:val="24"/>
        </w:rPr>
        <w:t>3.8. Полномочия комиссии:</w:t>
      </w:r>
    </w:p>
    <w:p w:rsidR="00D21A3F" w:rsidRDefault="00D21A3F">
      <w:pPr>
        <w:sectPr w:rsidR="00D21A3F">
          <w:pgSz w:w="11900" w:h="16834"/>
          <w:pgMar w:top="561" w:right="1029" w:bottom="1440" w:left="1440" w:header="0" w:footer="0" w:gutter="0"/>
          <w:cols w:space="720" w:equalWidth="0">
            <w:col w:w="9440"/>
          </w:cols>
        </w:sectPr>
      </w:pPr>
    </w:p>
    <w:p w:rsidR="00D21A3F" w:rsidRDefault="00D21A3F">
      <w:pPr>
        <w:spacing w:line="22" w:lineRule="exact"/>
        <w:rPr>
          <w:sz w:val="20"/>
          <w:szCs w:val="20"/>
        </w:rPr>
      </w:pPr>
    </w:p>
    <w:p w:rsidR="00D21A3F" w:rsidRDefault="00C474FD">
      <w:pPr>
        <w:tabs>
          <w:tab w:val="left" w:pos="920"/>
        </w:tabs>
        <w:spacing w:line="244" w:lineRule="auto"/>
        <w:ind w:left="940" w:right="40" w:hanging="349"/>
        <w:rPr>
          <w:sz w:val="20"/>
          <w:szCs w:val="20"/>
        </w:rPr>
      </w:pPr>
      <w:r>
        <w:rPr>
          <w:rFonts w:eastAsia="Times New Roman"/>
          <w:b/>
          <w:bCs/>
          <w:sz w:val="24"/>
          <w:szCs w:val="24"/>
        </w:rPr>
        <w:t>.</w:t>
      </w:r>
      <w:r>
        <w:rPr>
          <w:sz w:val="20"/>
          <w:szCs w:val="20"/>
        </w:rPr>
        <w:tab/>
      </w:r>
      <w:r>
        <w:rPr>
          <w:rFonts w:eastAsia="Times New Roman"/>
          <w:sz w:val="24"/>
          <w:szCs w:val="24"/>
        </w:rPr>
        <w:t xml:space="preserve">осуществляет контроль соблюдения санитарно-гигиенических норм при транспортировке, доставке и разгрузке продуктов питания; </w:t>
      </w:r>
      <w:r>
        <w:rPr>
          <w:rFonts w:eastAsia="Times New Roman"/>
          <w:b/>
          <w:bCs/>
          <w:sz w:val="24"/>
          <w:szCs w:val="24"/>
        </w:rPr>
        <w:t>.</w:t>
      </w:r>
      <w:r>
        <w:rPr>
          <w:rFonts w:eastAsia="Times New Roman"/>
          <w:sz w:val="24"/>
          <w:szCs w:val="24"/>
        </w:rPr>
        <w:t xml:space="preserve"> проверяет на</w:t>
      </w:r>
    </w:p>
    <w:p w:rsidR="00D21A3F" w:rsidRDefault="00D21A3F">
      <w:pPr>
        <w:spacing w:line="12" w:lineRule="exact"/>
        <w:rPr>
          <w:sz w:val="20"/>
          <w:szCs w:val="20"/>
        </w:rPr>
      </w:pPr>
    </w:p>
    <w:p w:rsidR="00D21A3F" w:rsidRDefault="00C474FD">
      <w:pPr>
        <w:ind w:left="640"/>
        <w:rPr>
          <w:sz w:val="20"/>
          <w:szCs w:val="20"/>
        </w:rPr>
      </w:pPr>
      <w:r>
        <w:rPr>
          <w:rFonts w:eastAsia="Times New Roman"/>
          <w:sz w:val="24"/>
          <w:szCs w:val="24"/>
        </w:rPr>
        <w:t>пригодность складские и другие помещения для хранения продуктов</w:t>
      </w:r>
    </w:p>
    <w:p w:rsidR="00D21A3F" w:rsidRDefault="00D21A3F">
      <w:pPr>
        <w:spacing w:line="29" w:lineRule="exact"/>
        <w:rPr>
          <w:sz w:val="20"/>
          <w:szCs w:val="20"/>
        </w:rPr>
      </w:pPr>
    </w:p>
    <w:p w:rsidR="00D21A3F" w:rsidRDefault="00C474FD">
      <w:pPr>
        <w:spacing w:line="249" w:lineRule="auto"/>
        <w:ind w:left="640" w:right="540" w:firstLine="360"/>
        <w:rPr>
          <w:sz w:val="20"/>
          <w:szCs w:val="20"/>
        </w:rPr>
      </w:pPr>
      <w:r>
        <w:rPr>
          <w:rFonts w:eastAsia="Times New Roman"/>
          <w:sz w:val="24"/>
          <w:szCs w:val="24"/>
        </w:rPr>
        <w:t xml:space="preserve">питания, а также условия их хранения; </w:t>
      </w:r>
      <w:r>
        <w:rPr>
          <w:rFonts w:eastAsia="Times New Roman"/>
          <w:b/>
          <w:bCs/>
          <w:sz w:val="24"/>
          <w:szCs w:val="24"/>
        </w:rPr>
        <w:t>.</w:t>
      </w:r>
      <w:r>
        <w:rPr>
          <w:rFonts w:eastAsia="Times New Roman"/>
          <w:sz w:val="24"/>
          <w:szCs w:val="24"/>
        </w:rPr>
        <w:t xml:space="preserve"> ежедневно следит за правильностью составления меню; </w:t>
      </w:r>
      <w:r>
        <w:rPr>
          <w:rFonts w:eastAsia="Times New Roman"/>
          <w:b/>
          <w:bCs/>
          <w:sz w:val="24"/>
          <w:szCs w:val="24"/>
        </w:rPr>
        <w:t>.</w:t>
      </w:r>
      <w:r>
        <w:rPr>
          <w:rFonts w:eastAsia="Times New Roman"/>
          <w:sz w:val="24"/>
          <w:szCs w:val="24"/>
        </w:rPr>
        <w:t xml:space="preserve"> контролирует организацию работы на пищеблоке; </w:t>
      </w:r>
      <w:r>
        <w:rPr>
          <w:rFonts w:eastAsia="Times New Roman"/>
          <w:b/>
          <w:bCs/>
          <w:sz w:val="24"/>
          <w:szCs w:val="24"/>
        </w:rPr>
        <w:t>.</w:t>
      </w:r>
      <w:r>
        <w:rPr>
          <w:rFonts w:eastAsia="Times New Roman"/>
          <w:sz w:val="24"/>
          <w:szCs w:val="24"/>
        </w:rPr>
        <w:t xml:space="preserve"> осуществляет контроль сроков реализации продуктов питания и качества</w:t>
      </w:r>
    </w:p>
    <w:p w:rsidR="00D21A3F" w:rsidRDefault="00D21A3F">
      <w:pPr>
        <w:spacing w:line="12" w:lineRule="exact"/>
        <w:rPr>
          <w:sz w:val="20"/>
          <w:szCs w:val="20"/>
        </w:rPr>
      </w:pPr>
    </w:p>
    <w:p w:rsidR="00D21A3F" w:rsidRDefault="00C474FD">
      <w:pPr>
        <w:spacing w:line="239" w:lineRule="auto"/>
        <w:ind w:left="640" w:right="1100" w:firstLine="360"/>
        <w:rPr>
          <w:sz w:val="20"/>
          <w:szCs w:val="20"/>
        </w:rPr>
      </w:pPr>
      <w:r>
        <w:rPr>
          <w:rFonts w:eastAsia="Times New Roman"/>
          <w:sz w:val="24"/>
          <w:szCs w:val="24"/>
        </w:rPr>
        <w:t xml:space="preserve">приготовления пищи; </w:t>
      </w:r>
      <w:r>
        <w:rPr>
          <w:rFonts w:eastAsia="Times New Roman"/>
          <w:b/>
          <w:bCs/>
          <w:sz w:val="24"/>
          <w:szCs w:val="24"/>
        </w:rPr>
        <w:t>.</w:t>
      </w:r>
      <w:r>
        <w:rPr>
          <w:rFonts w:eastAsia="Times New Roman"/>
          <w:sz w:val="24"/>
          <w:szCs w:val="24"/>
        </w:rPr>
        <w:t xml:space="preserve"> проверяет соответствие пищи физиологическим потребностям детей в основных</w:t>
      </w:r>
    </w:p>
    <w:p w:rsidR="00D21A3F" w:rsidRDefault="00D21A3F">
      <w:pPr>
        <w:spacing w:line="26" w:lineRule="exact"/>
        <w:rPr>
          <w:sz w:val="20"/>
          <w:szCs w:val="20"/>
        </w:rPr>
      </w:pPr>
    </w:p>
    <w:p w:rsidR="00D21A3F" w:rsidRDefault="00C474FD">
      <w:pPr>
        <w:spacing w:line="245" w:lineRule="auto"/>
        <w:ind w:left="640" w:right="740" w:firstLine="360"/>
        <w:rPr>
          <w:sz w:val="20"/>
          <w:szCs w:val="20"/>
        </w:rPr>
      </w:pPr>
      <w:r>
        <w:rPr>
          <w:rFonts w:eastAsia="Times New Roman"/>
          <w:sz w:val="24"/>
          <w:szCs w:val="24"/>
        </w:rPr>
        <w:t xml:space="preserve">пищевых веществах; </w:t>
      </w:r>
      <w:r>
        <w:rPr>
          <w:rFonts w:eastAsia="Times New Roman"/>
          <w:b/>
          <w:bCs/>
          <w:sz w:val="24"/>
          <w:szCs w:val="24"/>
        </w:rPr>
        <w:t>.</w:t>
      </w:r>
      <w:r>
        <w:rPr>
          <w:rFonts w:eastAsia="Times New Roman"/>
          <w:sz w:val="24"/>
          <w:szCs w:val="24"/>
        </w:rPr>
        <w:t xml:space="preserve"> следит за соблюдением правил личной гигиены работниками пищеблока; </w:t>
      </w:r>
      <w:r>
        <w:rPr>
          <w:rFonts w:eastAsia="Times New Roman"/>
          <w:b/>
          <w:bCs/>
          <w:sz w:val="24"/>
          <w:szCs w:val="24"/>
        </w:rPr>
        <w:t>.</w:t>
      </w:r>
      <w:r>
        <w:rPr>
          <w:rFonts w:eastAsia="Times New Roman"/>
          <w:sz w:val="24"/>
          <w:szCs w:val="24"/>
        </w:rPr>
        <w:t xml:space="preserve"> периодически присутствует при закладке основных продуктов, проверяет выход</w:t>
      </w:r>
    </w:p>
    <w:p w:rsidR="00D21A3F" w:rsidRDefault="00D21A3F">
      <w:pPr>
        <w:spacing w:line="19" w:lineRule="exact"/>
        <w:rPr>
          <w:sz w:val="20"/>
          <w:szCs w:val="20"/>
        </w:rPr>
      </w:pPr>
    </w:p>
    <w:p w:rsidR="00D21A3F" w:rsidRDefault="00C474FD">
      <w:pPr>
        <w:spacing w:line="239" w:lineRule="auto"/>
        <w:ind w:left="640" w:right="340" w:firstLine="360"/>
        <w:rPr>
          <w:sz w:val="20"/>
          <w:szCs w:val="20"/>
        </w:rPr>
      </w:pPr>
      <w:r>
        <w:rPr>
          <w:rFonts w:eastAsia="Times New Roman"/>
          <w:sz w:val="24"/>
          <w:szCs w:val="24"/>
        </w:rPr>
        <w:t xml:space="preserve">блюд; </w:t>
      </w:r>
      <w:r>
        <w:rPr>
          <w:rFonts w:eastAsia="Times New Roman"/>
          <w:b/>
          <w:bCs/>
          <w:sz w:val="24"/>
          <w:szCs w:val="24"/>
        </w:rPr>
        <w:t>.</w:t>
      </w:r>
      <w:r>
        <w:rPr>
          <w:rFonts w:eastAsia="Times New Roman"/>
          <w:sz w:val="24"/>
          <w:szCs w:val="24"/>
        </w:rPr>
        <w:t xml:space="preserve"> проводит органолептическую оценку готовой пищи, т. е. определяет ее цвет, запах,</w:t>
      </w:r>
    </w:p>
    <w:p w:rsidR="00D21A3F" w:rsidRDefault="00D21A3F">
      <w:pPr>
        <w:spacing w:line="14" w:lineRule="exact"/>
        <w:rPr>
          <w:sz w:val="20"/>
          <w:szCs w:val="20"/>
        </w:rPr>
      </w:pPr>
    </w:p>
    <w:p w:rsidR="00D21A3F" w:rsidRDefault="00C474FD">
      <w:pPr>
        <w:ind w:left="1000"/>
        <w:rPr>
          <w:sz w:val="20"/>
          <w:szCs w:val="20"/>
        </w:rPr>
      </w:pPr>
      <w:r>
        <w:rPr>
          <w:rFonts w:eastAsia="Times New Roman"/>
          <w:sz w:val="24"/>
          <w:szCs w:val="24"/>
        </w:rPr>
        <w:t>вкус, консистенцию, жесткость, сочность и т. д.;</w:t>
      </w:r>
    </w:p>
    <w:p w:rsidR="00D21A3F" w:rsidRDefault="00D21A3F">
      <w:pPr>
        <w:spacing w:line="12" w:lineRule="exact"/>
        <w:rPr>
          <w:sz w:val="20"/>
          <w:szCs w:val="20"/>
        </w:rPr>
      </w:pPr>
    </w:p>
    <w:p w:rsidR="00D21A3F" w:rsidRDefault="00C474FD">
      <w:pPr>
        <w:ind w:left="1180"/>
        <w:rPr>
          <w:sz w:val="20"/>
          <w:szCs w:val="20"/>
        </w:rPr>
      </w:pPr>
      <w:r>
        <w:rPr>
          <w:rFonts w:eastAsia="Times New Roman"/>
          <w:sz w:val="24"/>
          <w:szCs w:val="24"/>
        </w:rPr>
        <w:t>проверяет соответствие объемов приготовленного питания объему разовых</w:t>
      </w:r>
    </w:p>
    <w:p w:rsidR="00D21A3F" w:rsidRDefault="00D21A3F">
      <w:pPr>
        <w:spacing w:line="12" w:lineRule="exact"/>
        <w:rPr>
          <w:sz w:val="20"/>
          <w:szCs w:val="20"/>
        </w:rPr>
      </w:pPr>
    </w:p>
    <w:p w:rsidR="00D21A3F" w:rsidRDefault="00C474FD">
      <w:pPr>
        <w:ind w:left="640"/>
        <w:rPr>
          <w:sz w:val="20"/>
          <w:szCs w:val="20"/>
        </w:rPr>
      </w:pPr>
      <w:r>
        <w:rPr>
          <w:rFonts w:eastAsia="Times New Roman"/>
          <w:sz w:val="24"/>
          <w:szCs w:val="24"/>
        </w:rPr>
        <w:t>порций и количеству детей.</w:t>
      </w:r>
    </w:p>
    <w:p w:rsidR="00D21A3F" w:rsidRDefault="00D21A3F">
      <w:pPr>
        <w:spacing w:line="200" w:lineRule="exact"/>
        <w:rPr>
          <w:sz w:val="20"/>
          <w:szCs w:val="20"/>
        </w:rPr>
      </w:pPr>
    </w:p>
    <w:p w:rsidR="00D21A3F" w:rsidRDefault="00D21A3F">
      <w:pPr>
        <w:spacing w:line="390" w:lineRule="exact"/>
        <w:rPr>
          <w:sz w:val="20"/>
          <w:szCs w:val="20"/>
        </w:rPr>
      </w:pPr>
    </w:p>
    <w:p w:rsidR="00D21A3F" w:rsidRDefault="00C474FD">
      <w:pPr>
        <w:ind w:right="-259"/>
        <w:jc w:val="center"/>
        <w:rPr>
          <w:sz w:val="20"/>
          <w:szCs w:val="20"/>
        </w:rPr>
      </w:pPr>
      <w:r>
        <w:rPr>
          <w:rFonts w:eastAsia="Times New Roman"/>
          <w:b/>
          <w:bCs/>
          <w:sz w:val="24"/>
          <w:szCs w:val="24"/>
        </w:rPr>
        <w:t>IV. Управление и структура</w:t>
      </w:r>
    </w:p>
    <w:p w:rsidR="00D21A3F" w:rsidRDefault="00D21A3F">
      <w:pPr>
        <w:spacing w:line="12" w:lineRule="exact"/>
        <w:rPr>
          <w:sz w:val="20"/>
          <w:szCs w:val="20"/>
        </w:rPr>
      </w:pPr>
    </w:p>
    <w:p w:rsidR="00D21A3F" w:rsidRDefault="00C474FD">
      <w:pPr>
        <w:spacing w:line="235" w:lineRule="auto"/>
        <w:ind w:left="260" w:right="20"/>
        <w:jc w:val="both"/>
        <w:rPr>
          <w:sz w:val="20"/>
          <w:szCs w:val="20"/>
        </w:rPr>
      </w:pPr>
      <w:r>
        <w:rPr>
          <w:rFonts w:eastAsia="Times New Roman"/>
          <w:sz w:val="24"/>
          <w:szCs w:val="24"/>
        </w:rPr>
        <w:t>4.2. В состав бракеражной комиссии входит не менее трех человек: медицинский работник, работник пищеблока и представитель администрации образовательного учреждения.</w:t>
      </w:r>
    </w:p>
    <w:p w:rsidR="00D21A3F" w:rsidRDefault="00D21A3F">
      <w:pPr>
        <w:spacing w:line="10" w:lineRule="exact"/>
        <w:rPr>
          <w:sz w:val="20"/>
          <w:szCs w:val="20"/>
        </w:rPr>
      </w:pPr>
    </w:p>
    <w:p w:rsidR="00D21A3F" w:rsidRDefault="00C474FD">
      <w:pPr>
        <w:spacing w:line="233" w:lineRule="auto"/>
        <w:ind w:left="280" w:right="20"/>
        <w:jc w:val="both"/>
        <w:rPr>
          <w:sz w:val="20"/>
          <w:szCs w:val="20"/>
        </w:rPr>
      </w:pPr>
      <w:r>
        <w:rPr>
          <w:rFonts w:eastAsia="Times New Roman"/>
          <w:sz w:val="24"/>
          <w:szCs w:val="24"/>
        </w:rPr>
        <w:t>4.3. Лица, проводящие органолептическую оценку пищи должны быть ознакомлены с методикой проведения данного анализа (приложение).</w:t>
      </w:r>
    </w:p>
    <w:p w:rsidR="00D21A3F" w:rsidRDefault="00D21A3F">
      <w:pPr>
        <w:spacing w:line="276" w:lineRule="exact"/>
        <w:rPr>
          <w:sz w:val="20"/>
          <w:szCs w:val="20"/>
        </w:rPr>
      </w:pPr>
    </w:p>
    <w:p w:rsidR="00D21A3F" w:rsidRDefault="00C474FD">
      <w:pPr>
        <w:ind w:right="-239"/>
        <w:jc w:val="center"/>
        <w:rPr>
          <w:sz w:val="20"/>
          <w:szCs w:val="20"/>
        </w:rPr>
      </w:pPr>
      <w:r>
        <w:rPr>
          <w:rFonts w:eastAsia="Times New Roman"/>
          <w:b/>
          <w:bCs/>
          <w:sz w:val="24"/>
          <w:szCs w:val="24"/>
        </w:rPr>
        <w:t>V. Документация бракеражной комиссии</w:t>
      </w:r>
    </w:p>
    <w:p w:rsidR="00D21A3F" w:rsidRDefault="00D21A3F">
      <w:pPr>
        <w:spacing w:line="10" w:lineRule="exact"/>
        <w:rPr>
          <w:sz w:val="20"/>
          <w:szCs w:val="20"/>
        </w:rPr>
      </w:pPr>
    </w:p>
    <w:p w:rsidR="00D21A3F" w:rsidRDefault="00C474FD">
      <w:pPr>
        <w:spacing w:line="233" w:lineRule="auto"/>
        <w:ind w:left="280"/>
        <w:jc w:val="both"/>
        <w:rPr>
          <w:sz w:val="20"/>
          <w:szCs w:val="20"/>
        </w:rPr>
      </w:pPr>
      <w:r>
        <w:rPr>
          <w:rFonts w:eastAsia="Times New Roman"/>
          <w:sz w:val="24"/>
          <w:szCs w:val="24"/>
        </w:rPr>
        <w:t>5.1. Результаты бракеражной пробы заносятся в бракеражный журнал установленного образца «Журнал бракеража готовой кулинарной продукции».</w:t>
      </w:r>
    </w:p>
    <w:p w:rsidR="00D21A3F" w:rsidRDefault="00D21A3F">
      <w:pPr>
        <w:spacing w:line="11" w:lineRule="exact"/>
        <w:rPr>
          <w:sz w:val="20"/>
          <w:szCs w:val="20"/>
        </w:rPr>
      </w:pPr>
    </w:p>
    <w:p w:rsidR="00D21A3F" w:rsidRDefault="00C474FD">
      <w:pPr>
        <w:spacing w:line="235" w:lineRule="auto"/>
        <w:ind w:left="260"/>
        <w:jc w:val="both"/>
        <w:rPr>
          <w:sz w:val="20"/>
          <w:szCs w:val="20"/>
        </w:rPr>
      </w:pPr>
      <w:r>
        <w:rPr>
          <w:rFonts w:eastAsia="Times New Roman"/>
          <w:sz w:val="24"/>
          <w:szCs w:val="24"/>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D21A3F" w:rsidRDefault="00D21A3F">
      <w:pPr>
        <w:spacing w:line="13" w:lineRule="exact"/>
        <w:rPr>
          <w:sz w:val="20"/>
          <w:szCs w:val="20"/>
        </w:rPr>
      </w:pPr>
    </w:p>
    <w:p w:rsidR="00D21A3F" w:rsidRDefault="00C474FD">
      <w:pPr>
        <w:spacing w:line="233" w:lineRule="auto"/>
        <w:ind w:left="260" w:right="20"/>
        <w:jc w:val="both"/>
        <w:rPr>
          <w:sz w:val="20"/>
          <w:szCs w:val="20"/>
        </w:rPr>
      </w:pPr>
      <w:r>
        <w:rPr>
          <w:rFonts w:eastAsia="Times New Roman"/>
          <w:sz w:val="24"/>
          <w:szCs w:val="24"/>
        </w:rPr>
        <w:t>5.3. Бракеражный журнал должен быть пронумерован, прошит и скреплен печатью учреждения.</w:t>
      </w:r>
    </w:p>
    <w:p w:rsidR="00D21A3F" w:rsidRDefault="00C474FD">
      <w:pPr>
        <w:ind w:left="260"/>
        <w:rPr>
          <w:sz w:val="20"/>
          <w:szCs w:val="20"/>
        </w:rPr>
      </w:pPr>
      <w:r>
        <w:rPr>
          <w:rFonts w:eastAsia="Times New Roman"/>
          <w:sz w:val="24"/>
          <w:szCs w:val="24"/>
        </w:rPr>
        <w:t>5.4. Хранится бракеражный журнал у заведующего пищеблоком.</w:t>
      </w:r>
    </w:p>
    <w:p w:rsidR="00D21A3F" w:rsidRDefault="00D21A3F">
      <w:pPr>
        <w:sectPr w:rsidR="00D21A3F">
          <w:pgSz w:w="11900" w:h="16834"/>
          <w:pgMar w:top="1440" w:right="849" w:bottom="1440" w:left="1440" w:header="0" w:footer="0" w:gutter="0"/>
          <w:cols w:space="720" w:equalWidth="0">
            <w:col w:w="9620"/>
          </w:cols>
        </w:sectPr>
      </w:pPr>
    </w:p>
    <w:p w:rsidR="00D21A3F" w:rsidRDefault="00C474FD">
      <w:pPr>
        <w:jc w:val="right"/>
        <w:rPr>
          <w:sz w:val="20"/>
          <w:szCs w:val="20"/>
        </w:rPr>
      </w:pPr>
      <w:r>
        <w:rPr>
          <w:rFonts w:eastAsia="Times New Roman"/>
          <w:b/>
          <w:bCs/>
          <w:sz w:val="24"/>
          <w:szCs w:val="24"/>
        </w:rPr>
        <w:lastRenderedPageBreak/>
        <w:t>Приложение</w:t>
      </w:r>
    </w:p>
    <w:p w:rsidR="00D21A3F" w:rsidRDefault="00D21A3F">
      <w:pPr>
        <w:spacing w:line="276" w:lineRule="exact"/>
        <w:rPr>
          <w:sz w:val="20"/>
          <w:szCs w:val="20"/>
        </w:rPr>
      </w:pPr>
    </w:p>
    <w:p w:rsidR="00D21A3F" w:rsidRDefault="00C474FD">
      <w:pPr>
        <w:numPr>
          <w:ilvl w:val="0"/>
          <w:numId w:val="4"/>
        </w:numPr>
        <w:tabs>
          <w:tab w:val="left" w:pos="500"/>
        </w:tabs>
        <w:ind w:left="500" w:hanging="236"/>
        <w:rPr>
          <w:rFonts w:eastAsia="Times New Roman"/>
          <w:b/>
          <w:bCs/>
          <w:sz w:val="24"/>
          <w:szCs w:val="24"/>
        </w:rPr>
      </w:pPr>
      <w:r>
        <w:rPr>
          <w:rFonts w:eastAsia="Times New Roman"/>
          <w:b/>
          <w:bCs/>
          <w:sz w:val="24"/>
          <w:szCs w:val="24"/>
        </w:rPr>
        <w:t>Методика органолептической оценки пищи</w:t>
      </w:r>
    </w:p>
    <w:p w:rsidR="00D21A3F" w:rsidRDefault="00D21A3F">
      <w:pPr>
        <w:spacing w:line="12" w:lineRule="exact"/>
        <w:rPr>
          <w:sz w:val="20"/>
          <w:szCs w:val="20"/>
        </w:rPr>
      </w:pPr>
    </w:p>
    <w:p w:rsidR="00D21A3F" w:rsidRDefault="00C474FD">
      <w:pPr>
        <w:spacing w:line="233" w:lineRule="auto"/>
        <w:ind w:left="260"/>
        <w:jc w:val="both"/>
        <w:rPr>
          <w:sz w:val="20"/>
          <w:szCs w:val="20"/>
        </w:rPr>
      </w:pPr>
      <w:r>
        <w:rPr>
          <w:rFonts w:eastAsia="Times New Roman"/>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D21A3F" w:rsidRDefault="00D21A3F">
      <w:pPr>
        <w:spacing w:line="11" w:lineRule="exact"/>
        <w:rPr>
          <w:sz w:val="20"/>
          <w:szCs w:val="20"/>
        </w:rPr>
      </w:pPr>
    </w:p>
    <w:p w:rsidR="00D21A3F" w:rsidRDefault="00C474FD">
      <w:pPr>
        <w:spacing w:line="236" w:lineRule="auto"/>
        <w:ind w:left="260"/>
        <w:jc w:val="both"/>
        <w:rPr>
          <w:sz w:val="20"/>
          <w:szCs w:val="20"/>
        </w:rPr>
      </w:pPr>
      <w:r>
        <w:rPr>
          <w:rFonts w:eastAsia="Times New Roman"/>
          <w:sz w:val="24"/>
          <w:szCs w:val="24"/>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D21A3F" w:rsidRDefault="00C474FD">
      <w:pPr>
        <w:ind w:left="260"/>
        <w:rPr>
          <w:sz w:val="20"/>
          <w:szCs w:val="20"/>
        </w:rPr>
      </w:pPr>
      <w:r>
        <w:rPr>
          <w:rFonts w:eastAsia="Times New Roman"/>
          <w:sz w:val="24"/>
          <w:szCs w:val="24"/>
        </w:rPr>
        <w:t>1.3. Вкус пищи, как и запах, следует устанавливать при характерной для неё температуре.</w:t>
      </w:r>
    </w:p>
    <w:p w:rsidR="00D21A3F" w:rsidRDefault="00D21A3F">
      <w:pPr>
        <w:spacing w:line="9" w:lineRule="exact"/>
        <w:rPr>
          <w:sz w:val="20"/>
          <w:szCs w:val="20"/>
        </w:rPr>
      </w:pPr>
    </w:p>
    <w:p w:rsidR="00D21A3F" w:rsidRDefault="00C474FD">
      <w:pPr>
        <w:spacing w:line="236" w:lineRule="auto"/>
        <w:ind w:left="260"/>
        <w:jc w:val="both"/>
        <w:rPr>
          <w:sz w:val="20"/>
          <w:szCs w:val="20"/>
        </w:rPr>
      </w:pPr>
      <w:r>
        <w:rPr>
          <w:rFonts w:eastAsia="Times New Roman"/>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21A3F" w:rsidRDefault="00D21A3F">
      <w:pPr>
        <w:spacing w:line="278" w:lineRule="exact"/>
        <w:rPr>
          <w:sz w:val="20"/>
          <w:szCs w:val="20"/>
        </w:rPr>
      </w:pPr>
    </w:p>
    <w:p w:rsidR="00D21A3F" w:rsidRDefault="00C474FD">
      <w:pPr>
        <w:numPr>
          <w:ilvl w:val="0"/>
          <w:numId w:val="5"/>
        </w:numPr>
        <w:tabs>
          <w:tab w:val="left" w:pos="560"/>
        </w:tabs>
        <w:ind w:left="560" w:hanging="296"/>
        <w:rPr>
          <w:rFonts w:eastAsia="Times New Roman"/>
          <w:b/>
          <w:bCs/>
          <w:sz w:val="24"/>
          <w:szCs w:val="24"/>
        </w:rPr>
      </w:pPr>
      <w:r>
        <w:rPr>
          <w:rFonts w:eastAsia="Times New Roman"/>
          <w:b/>
          <w:bCs/>
          <w:sz w:val="24"/>
          <w:szCs w:val="24"/>
        </w:rPr>
        <w:t>Органолептическая оценка первых блюд.</w:t>
      </w:r>
    </w:p>
    <w:p w:rsidR="00D21A3F" w:rsidRDefault="00D21A3F">
      <w:pPr>
        <w:spacing w:line="12" w:lineRule="exact"/>
        <w:rPr>
          <w:sz w:val="20"/>
          <w:szCs w:val="20"/>
        </w:rPr>
      </w:pPr>
    </w:p>
    <w:p w:rsidR="00D21A3F" w:rsidRDefault="00C474FD">
      <w:pPr>
        <w:spacing w:line="236" w:lineRule="auto"/>
        <w:ind w:left="260"/>
        <w:jc w:val="both"/>
        <w:rPr>
          <w:sz w:val="20"/>
          <w:szCs w:val="20"/>
        </w:rPr>
      </w:pPr>
      <w:r>
        <w:rPr>
          <w:rFonts w:eastAsia="Times New Roman"/>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D21A3F" w:rsidRDefault="00D21A3F">
      <w:pPr>
        <w:spacing w:line="14" w:lineRule="exact"/>
        <w:rPr>
          <w:sz w:val="20"/>
          <w:szCs w:val="20"/>
        </w:rPr>
      </w:pPr>
    </w:p>
    <w:p w:rsidR="00D21A3F" w:rsidRDefault="00C474FD">
      <w:pPr>
        <w:spacing w:line="235" w:lineRule="auto"/>
        <w:ind w:left="260" w:right="20"/>
        <w:jc w:val="both"/>
        <w:rPr>
          <w:sz w:val="20"/>
          <w:szCs w:val="20"/>
        </w:rPr>
      </w:pPr>
      <w:r>
        <w:rPr>
          <w:rFonts w:eastAsia="Times New Roman"/>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D21A3F" w:rsidRDefault="00D21A3F">
      <w:pPr>
        <w:spacing w:line="11" w:lineRule="exact"/>
        <w:rPr>
          <w:sz w:val="20"/>
          <w:szCs w:val="20"/>
        </w:rPr>
      </w:pPr>
    </w:p>
    <w:p w:rsidR="00D21A3F" w:rsidRDefault="00C474FD">
      <w:pPr>
        <w:spacing w:line="236" w:lineRule="auto"/>
        <w:ind w:left="260"/>
        <w:jc w:val="both"/>
        <w:rPr>
          <w:sz w:val="20"/>
          <w:szCs w:val="20"/>
        </w:rPr>
      </w:pPr>
      <w:r>
        <w:rPr>
          <w:rFonts w:eastAsia="Times New Roman"/>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D21A3F" w:rsidRDefault="00D21A3F">
      <w:pPr>
        <w:spacing w:line="11" w:lineRule="exact"/>
        <w:rPr>
          <w:sz w:val="20"/>
          <w:szCs w:val="20"/>
        </w:rPr>
      </w:pPr>
    </w:p>
    <w:p w:rsidR="00D21A3F" w:rsidRDefault="00C474FD">
      <w:pPr>
        <w:spacing w:line="236" w:lineRule="auto"/>
        <w:ind w:left="260"/>
        <w:jc w:val="both"/>
        <w:rPr>
          <w:sz w:val="20"/>
          <w:szCs w:val="20"/>
        </w:rPr>
      </w:pPr>
      <w:r>
        <w:rPr>
          <w:rFonts w:eastAsia="Times New Roman"/>
          <w:sz w:val="24"/>
          <w:szCs w:val="24"/>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D21A3F" w:rsidRDefault="00D21A3F">
      <w:pPr>
        <w:spacing w:line="11" w:lineRule="exact"/>
        <w:rPr>
          <w:sz w:val="20"/>
          <w:szCs w:val="20"/>
        </w:rPr>
      </w:pPr>
    </w:p>
    <w:p w:rsidR="00D21A3F" w:rsidRDefault="00C474FD">
      <w:pPr>
        <w:spacing w:line="236" w:lineRule="auto"/>
        <w:ind w:left="260"/>
        <w:jc w:val="both"/>
        <w:rPr>
          <w:sz w:val="20"/>
          <w:szCs w:val="20"/>
        </w:rPr>
      </w:pPr>
      <w:r>
        <w:rPr>
          <w:rFonts w:eastAsia="Times New Roman"/>
          <w:sz w:val="24"/>
          <w:szCs w:val="24"/>
        </w:rPr>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21A3F" w:rsidRDefault="00D21A3F">
      <w:pPr>
        <w:spacing w:line="14" w:lineRule="exact"/>
        <w:rPr>
          <w:sz w:val="20"/>
          <w:szCs w:val="20"/>
        </w:rPr>
      </w:pPr>
    </w:p>
    <w:p w:rsidR="00D21A3F" w:rsidRDefault="00C474FD">
      <w:pPr>
        <w:spacing w:line="235" w:lineRule="auto"/>
        <w:ind w:left="260" w:right="20"/>
        <w:jc w:val="both"/>
        <w:rPr>
          <w:sz w:val="20"/>
          <w:szCs w:val="20"/>
        </w:rPr>
      </w:pPr>
      <w:r>
        <w:rPr>
          <w:rFonts w:eastAsia="Times New Roman"/>
          <w:sz w:val="24"/>
          <w:szCs w:val="24"/>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21A3F" w:rsidRDefault="00D21A3F">
      <w:pPr>
        <w:spacing w:line="274" w:lineRule="exact"/>
        <w:rPr>
          <w:sz w:val="20"/>
          <w:szCs w:val="20"/>
        </w:rPr>
      </w:pPr>
    </w:p>
    <w:p w:rsidR="00D21A3F" w:rsidRDefault="00C474FD">
      <w:pPr>
        <w:numPr>
          <w:ilvl w:val="0"/>
          <w:numId w:val="6"/>
        </w:numPr>
        <w:tabs>
          <w:tab w:val="left" w:pos="560"/>
        </w:tabs>
        <w:ind w:left="560" w:hanging="296"/>
        <w:rPr>
          <w:rFonts w:eastAsia="Times New Roman"/>
          <w:b/>
          <w:bCs/>
          <w:sz w:val="24"/>
          <w:szCs w:val="24"/>
        </w:rPr>
      </w:pPr>
      <w:r>
        <w:rPr>
          <w:rFonts w:eastAsia="Times New Roman"/>
          <w:b/>
          <w:bCs/>
          <w:sz w:val="24"/>
          <w:szCs w:val="24"/>
        </w:rPr>
        <w:t>Органолептическая оценка вторых блюд.</w:t>
      </w:r>
    </w:p>
    <w:p w:rsidR="00D21A3F" w:rsidRDefault="00D21A3F">
      <w:pPr>
        <w:spacing w:line="12" w:lineRule="exact"/>
        <w:rPr>
          <w:sz w:val="20"/>
          <w:szCs w:val="20"/>
        </w:rPr>
      </w:pPr>
    </w:p>
    <w:p w:rsidR="00D21A3F" w:rsidRDefault="00C474FD">
      <w:pPr>
        <w:spacing w:line="233" w:lineRule="auto"/>
        <w:ind w:left="260" w:right="20"/>
        <w:jc w:val="both"/>
        <w:rPr>
          <w:sz w:val="20"/>
          <w:szCs w:val="20"/>
        </w:rPr>
      </w:pPr>
      <w:r>
        <w:rPr>
          <w:rFonts w:eastAsia="Times New Roman"/>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D21A3F" w:rsidRDefault="00C474FD">
      <w:pPr>
        <w:ind w:left="260"/>
        <w:rPr>
          <w:sz w:val="20"/>
          <w:szCs w:val="20"/>
        </w:rPr>
      </w:pPr>
      <w:r>
        <w:rPr>
          <w:rFonts w:eastAsia="Times New Roman"/>
          <w:sz w:val="24"/>
          <w:szCs w:val="24"/>
        </w:rPr>
        <w:t>3.2. Мясо птицы должно быть мягким, сочным и легко отделяться от костей.</w:t>
      </w:r>
    </w:p>
    <w:p w:rsidR="00D21A3F" w:rsidRDefault="00D21A3F">
      <w:pPr>
        <w:spacing w:line="11" w:lineRule="exact"/>
        <w:rPr>
          <w:sz w:val="20"/>
          <w:szCs w:val="20"/>
        </w:rPr>
      </w:pPr>
    </w:p>
    <w:p w:rsidR="00D21A3F" w:rsidRDefault="00C474FD">
      <w:pPr>
        <w:spacing w:line="236" w:lineRule="auto"/>
        <w:ind w:left="260" w:right="20"/>
        <w:jc w:val="both"/>
        <w:rPr>
          <w:sz w:val="20"/>
          <w:szCs w:val="20"/>
        </w:rPr>
      </w:pPr>
      <w:r>
        <w:rPr>
          <w:rFonts w:eastAsia="Times New Roman"/>
          <w:sz w:val="24"/>
          <w:szCs w:val="24"/>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D21A3F" w:rsidRDefault="00D21A3F">
      <w:pPr>
        <w:sectPr w:rsidR="00D21A3F">
          <w:pgSz w:w="11900" w:h="16834"/>
          <w:pgMar w:top="1372" w:right="849" w:bottom="906" w:left="1440" w:header="0" w:footer="0" w:gutter="0"/>
          <w:cols w:space="720" w:equalWidth="0">
            <w:col w:w="9620"/>
          </w:cols>
        </w:sectPr>
      </w:pPr>
    </w:p>
    <w:p w:rsidR="00D21A3F" w:rsidRDefault="00D21A3F">
      <w:pPr>
        <w:spacing w:line="7" w:lineRule="exact"/>
        <w:rPr>
          <w:sz w:val="20"/>
          <w:szCs w:val="20"/>
        </w:rPr>
      </w:pPr>
    </w:p>
    <w:p w:rsidR="00D21A3F" w:rsidRDefault="00C474FD">
      <w:pPr>
        <w:spacing w:line="235" w:lineRule="auto"/>
        <w:ind w:left="260"/>
        <w:jc w:val="both"/>
        <w:rPr>
          <w:sz w:val="20"/>
          <w:szCs w:val="20"/>
        </w:rPr>
      </w:pPr>
      <w:r>
        <w:rPr>
          <w:rFonts w:eastAsia="Times New Roman"/>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D21A3F" w:rsidRDefault="00D21A3F">
      <w:pPr>
        <w:spacing w:line="10" w:lineRule="exact"/>
        <w:rPr>
          <w:sz w:val="20"/>
          <w:szCs w:val="20"/>
        </w:rPr>
      </w:pPr>
    </w:p>
    <w:p w:rsidR="00D21A3F" w:rsidRDefault="00C474FD">
      <w:pPr>
        <w:spacing w:line="236" w:lineRule="auto"/>
        <w:ind w:left="260"/>
        <w:jc w:val="both"/>
        <w:rPr>
          <w:sz w:val="20"/>
          <w:szCs w:val="20"/>
        </w:rPr>
      </w:pPr>
      <w:r>
        <w:rPr>
          <w:rFonts w:eastAsia="Times New Roman"/>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D21A3F" w:rsidRDefault="00D21A3F">
      <w:pPr>
        <w:spacing w:line="16" w:lineRule="exact"/>
        <w:rPr>
          <w:sz w:val="20"/>
          <w:szCs w:val="20"/>
        </w:rPr>
      </w:pPr>
    </w:p>
    <w:p w:rsidR="00D21A3F" w:rsidRDefault="00C474FD">
      <w:pPr>
        <w:spacing w:line="236" w:lineRule="auto"/>
        <w:ind w:left="260"/>
        <w:jc w:val="both"/>
        <w:rPr>
          <w:sz w:val="20"/>
          <w:szCs w:val="20"/>
        </w:rPr>
      </w:pPr>
      <w:r>
        <w:rPr>
          <w:rFonts w:eastAsia="Times New Roman"/>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D21A3F" w:rsidRDefault="00D21A3F">
      <w:pPr>
        <w:spacing w:line="16" w:lineRule="exact"/>
        <w:rPr>
          <w:sz w:val="20"/>
          <w:szCs w:val="20"/>
        </w:rPr>
      </w:pPr>
    </w:p>
    <w:p w:rsidR="00D21A3F" w:rsidRDefault="00C474FD">
      <w:pPr>
        <w:spacing w:line="236" w:lineRule="auto"/>
        <w:ind w:left="260"/>
        <w:jc w:val="both"/>
        <w:rPr>
          <w:sz w:val="20"/>
          <w:szCs w:val="20"/>
        </w:rPr>
      </w:pPr>
      <w:r>
        <w:rPr>
          <w:rFonts w:eastAsia="Times New Roman"/>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D21A3F" w:rsidRDefault="00D21A3F">
      <w:pPr>
        <w:spacing w:line="16" w:lineRule="exact"/>
        <w:rPr>
          <w:sz w:val="20"/>
          <w:szCs w:val="20"/>
        </w:rPr>
      </w:pPr>
    </w:p>
    <w:p w:rsidR="00D21A3F" w:rsidRDefault="00C474FD">
      <w:pPr>
        <w:spacing w:line="234" w:lineRule="auto"/>
        <w:ind w:left="260"/>
        <w:jc w:val="both"/>
        <w:rPr>
          <w:sz w:val="20"/>
          <w:szCs w:val="20"/>
        </w:rPr>
      </w:pPr>
      <w:r>
        <w:rPr>
          <w:rFonts w:eastAsia="Times New Roman"/>
          <w:sz w:val="24"/>
          <w:szCs w:val="24"/>
        </w:rPr>
        <w:t>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w:t>
      </w:r>
    </w:p>
    <w:p w:rsidR="00D21A3F" w:rsidRDefault="00D21A3F">
      <w:pPr>
        <w:spacing w:line="11" w:lineRule="exact"/>
        <w:rPr>
          <w:sz w:val="20"/>
          <w:szCs w:val="20"/>
        </w:rPr>
      </w:pPr>
    </w:p>
    <w:p w:rsidR="00D21A3F" w:rsidRDefault="00C474FD">
      <w:pPr>
        <w:numPr>
          <w:ilvl w:val="0"/>
          <w:numId w:val="7"/>
        </w:numPr>
        <w:tabs>
          <w:tab w:val="left" w:pos="483"/>
        </w:tabs>
        <w:spacing w:line="235" w:lineRule="auto"/>
        <w:ind w:left="260" w:firstLine="4"/>
        <w:jc w:val="both"/>
        <w:rPr>
          <w:rFonts w:eastAsia="Times New Roman"/>
          <w:sz w:val="24"/>
          <w:szCs w:val="24"/>
        </w:rPr>
      </w:pPr>
      <w:r>
        <w:rPr>
          <w:rFonts w:eastAsia="Times New Roman"/>
          <w:sz w:val="24"/>
          <w:szCs w:val="24"/>
        </w:rPr>
        <w:t>других нештучных блюд и изделий - путем взвешивания порций, взятых при отпуске потребителю. (ОСНОВАНИЕ: Указание Главного государственного санитарного врача по РБ № С – 112 от 20.02.02 г. Приложение к письму Министерства торговли РСФСР от 21 августа 1963 г. № 0848).</w:t>
      </w:r>
    </w:p>
    <w:p w:rsidR="00D21A3F" w:rsidRDefault="00D21A3F">
      <w:pPr>
        <w:spacing w:line="278" w:lineRule="exact"/>
        <w:rPr>
          <w:sz w:val="20"/>
          <w:szCs w:val="20"/>
        </w:rPr>
      </w:pPr>
    </w:p>
    <w:p w:rsidR="00D21A3F" w:rsidRDefault="00C474FD">
      <w:pPr>
        <w:numPr>
          <w:ilvl w:val="0"/>
          <w:numId w:val="8"/>
        </w:numPr>
        <w:tabs>
          <w:tab w:val="left" w:pos="500"/>
        </w:tabs>
        <w:ind w:left="500" w:hanging="236"/>
        <w:rPr>
          <w:rFonts w:eastAsia="Times New Roman"/>
          <w:b/>
          <w:bCs/>
          <w:sz w:val="24"/>
          <w:szCs w:val="24"/>
        </w:rPr>
      </w:pPr>
      <w:r>
        <w:rPr>
          <w:rFonts w:eastAsia="Times New Roman"/>
          <w:b/>
          <w:bCs/>
          <w:sz w:val="24"/>
          <w:szCs w:val="24"/>
        </w:rPr>
        <w:t>Критерии оценки качества блюд</w:t>
      </w:r>
    </w:p>
    <w:p w:rsidR="00D21A3F" w:rsidRDefault="00C474FD">
      <w:pPr>
        <w:ind w:left="320"/>
        <w:rPr>
          <w:sz w:val="20"/>
          <w:szCs w:val="20"/>
        </w:rPr>
      </w:pPr>
      <w:r>
        <w:rPr>
          <w:rFonts w:eastAsia="Times New Roman"/>
          <w:i/>
          <w:iCs/>
          <w:sz w:val="24"/>
          <w:szCs w:val="24"/>
        </w:rPr>
        <w:t xml:space="preserve">«Удовлетворительно» </w:t>
      </w:r>
      <w:r>
        <w:rPr>
          <w:rFonts w:eastAsia="Times New Roman"/>
          <w:sz w:val="24"/>
          <w:szCs w:val="24"/>
        </w:rPr>
        <w:t>-</w:t>
      </w:r>
      <w:r>
        <w:rPr>
          <w:rFonts w:eastAsia="Times New Roman"/>
          <w:i/>
          <w:iCs/>
          <w:sz w:val="24"/>
          <w:szCs w:val="24"/>
        </w:rPr>
        <w:t xml:space="preserve"> </w:t>
      </w:r>
      <w:r>
        <w:rPr>
          <w:rFonts w:eastAsia="Times New Roman"/>
          <w:sz w:val="24"/>
          <w:szCs w:val="24"/>
        </w:rPr>
        <w:t>блюдо приготовлено в соответствии с технологией;</w:t>
      </w:r>
    </w:p>
    <w:p w:rsidR="00D21A3F" w:rsidRDefault="00C474FD">
      <w:pPr>
        <w:tabs>
          <w:tab w:val="left" w:pos="2880"/>
          <w:tab w:val="left" w:pos="3120"/>
          <w:tab w:val="left" w:pos="4360"/>
          <w:tab w:val="left" w:pos="4640"/>
          <w:tab w:val="left" w:pos="5940"/>
          <w:tab w:val="left" w:pos="7600"/>
          <w:tab w:val="left" w:pos="8400"/>
        </w:tabs>
        <w:ind w:left="260"/>
        <w:rPr>
          <w:sz w:val="20"/>
          <w:szCs w:val="20"/>
        </w:rPr>
      </w:pPr>
      <w:r>
        <w:rPr>
          <w:rFonts w:eastAsia="Times New Roman"/>
          <w:i/>
          <w:iCs/>
          <w:sz w:val="24"/>
          <w:szCs w:val="24"/>
        </w:rPr>
        <w:t>«Неудовлетворительно»</w:t>
      </w:r>
      <w:r>
        <w:rPr>
          <w:sz w:val="20"/>
          <w:szCs w:val="20"/>
        </w:rPr>
        <w:tab/>
      </w:r>
      <w:r>
        <w:rPr>
          <w:rFonts w:eastAsia="Times New Roman"/>
          <w:sz w:val="24"/>
          <w:szCs w:val="24"/>
        </w:rPr>
        <w:t>-</w:t>
      </w:r>
      <w:r>
        <w:rPr>
          <w:sz w:val="20"/>
          <w:szCs w:val="20"/>
        </w:rPr>
        <w:tab/>
      </w:r>
      <w:r>
        <w:rPr>
          <w:rFonts w:eastAsia="Times New Roman"/>
          <w:sz w:val="24"/>
          <w:szCs w:val="24"/>
        </w:rPr>
        <w:t>изменения</w:t>
      </w:r>
      <w:r>
        <w:rPr>
          <w:rFonts w:eastAsia="Times New Roman"/>
          <w:sz w:val="24"/>
          <w:szCs w:val="24"/>
        </w:rPr>
        <w:tab/>
        <w:t>в</w:t>
      </w:r>
      <w:r>
        <w:rPr>
          <w:rFonts w:eastAsia="Times New Roman"/>
          <w:sz w:val="24"/>
          <w:szCs w:val="24"/>
        </w:rPr>
        <w:tab/>
        <w:t>технологии</w:t>
      </w:r>
      <w:r>
        <w:rPr>
          <w:rFonts w:eastAsia="Times New Roman"/>
          <w:sz w:val="24"/>
          <w:szCs w:val="24"/>
        </w:rPr>
        <w:tab/>
        <w:t>приготовления</w:t>
      </w:r>
      <w:r>
        <w:rPr>
          <w:rFonts w:eastAsia="Times New Roman"/>
          <w:sz w:val="24"/>
          <w:szCs w:val="24"/>
        </w:rPr>
        <w:tab/>
        <w:t>блюда</w:t>
      </w:r>
      <w:r>
        <w:rPr>
          <w:sz w:val="20"/>
          <w:szCs w:val="20"/>
        </w:rPr>
        <w:tab/>
      </w:r>
      <w:r>
        <w:rPr>
          <w:rFonts w:eastAsia="Times New Roman"/>
          <w:sz w:val="23"/>
          <w:szCs w:val="23"/>
        </w:rPr>
        <w:t>невозможно</w:t>
      </w:r>
    </w:p>
    <w:tbl>
      <w:tblPr>
        <w:tblW w:w="0" w:type="auto"/>
        <w:tblInd w:w="260" w:type="dxa"/>
        <w:tblLayout w:type="fixed"/>
        <w:tblCellMar>
          <w:left w:w="0" w:type="dxa"/>
          <w:right w:w="0" w:type="dxa"/>
        </w:tblCellMar>
        <w:tblLook w:val="04A0"/>
      </w:tblPr>
      <w:tblGrid>
        <w:gridCol w:w="420"/>
        <w:gridCol w:w="1020"/>
        <w:gridCol w:w="1880"/>
        <w:gridCol w:w="1900"/>
        <w:gridCol w:w="1400"/>
        <w:gridCol w:w="1300"/>
        <w:gridCol w:w="1440"/>
      </w:tblGrid>
      <w:tr w:rsidR="00D21A3F">
        <w:trPr>
          <w:trHeight w:val="274"/>
        </w:trPr>
        <w:tc>
          <w:tcPr>
            <w:tcW w:w="6620" w:type="dxa"/>
            <w:gridSpan w:val="5"/>
            <w:vAlign w:val="bottom"/>
          </w:tcPr>
          <w:p w:rsidR="00D21A3F" w:rsidRDefault="00C474FD">
            <w:pPr>
              <w:spacing w:line="273" w:lineRule="exact"/>
              <w:rPr>
                <w:sz w:val="20"/>
                <w:szCs w:val="20"/>
              </w:rPr>
            </w:pPr>
            <w:r>
              <w:rPr>
                <w:rFonts w:eastAsia="Times New Roman"/>
                <w:sz w:val="24"/>
                <w:szCs w:val="24"/>
              </w:rPr>
              <w:t>исправить. К раздаче не допускается, требуется замена блюда.</w:t>
            </w:r>
          </w:p>
        </w:tc>
        <w:tc>
          <w:tcPr>
            <w:tcW w:w="1300" w:type="dxa"/>
            <w:vAlign w:val="bottom"/>
          </w:tcPr>
          <w:p w:rsidR="00D21A3F" w:rsidRDefault="00D21A3F">
            <w:pPr>
              <w:rPr>
                <w:sz w:val="23"/>
                <w:szCs w:val="23"/>
              </w:rPr>
            </w:pPr>
          </w:p>
        </w:tc>
        <w:tc>
          <w:tcPr>
            <w:tcW w:w="1440" w:type="dxa"/>
            <w:vAlign w:val="bottom"/>
          </w:tcPr>
          <w:p w:rsidR="00D21A3F" w:rsidRDefault="00D21A3F">
            <w:pPr>
              <w:rPr>
                <w:sz w:val="23"/>
                <w:szCs w:val="23"/>
              </w:rPr>
            </w:pPr>
          </w:p>
        </w:tc>
      </w:tr>
      <w:tr w:rsidR="00D21A3F">
        <w:trPr>
          <w:trHeight w:val="274"/>
        </w:trPr>
        <w:tc>
          <w:tcPr>
            <w:tcW w:w="420" w:type="dxa"/>
            <w:vAlign w:val="bottom"/>
          </w:tcPr>
          <w:p w:rsidR="00D21A3F" w:rsidRDefault="00C474FD">
            <w:pPr>
              <w:spacing w:line="273" w:lineRule="exact"/>
              <w:rPr>
                <w:sz w:val="20"/>
                <w:szCs w:val="20"/>
              </w:rPr>
            </w:pPr>
            <w:r>
              <w:rPr>
                <w:rFonts w:eastAsia="Times New Roman"/>
                <w:sz w:val="24"/>
                <w:szCs w:val="24"/>
              </w:rPr>
              <w:t>4.1.</w:t>
            </w:r>
          </w:p>
        </w:tc>
        <w:tc>
          <w:tcPr>
            <w:tcW w:w="8940" w:type="dxa"/>
            <w:gridSpan w:val="6"/>
            <w:vAlign w:val="bottom"/>
          </w:tcPr>
          <w:p w:rsidR="00D21A3F" w:rsidRDefault="00C474FD">
            <w:pPr>
              <w:spacing w:line="273" w:lineRule="exact"/>
              <w:jc w:val="right"/>
              <w:rPr>
                <w:sz w:val="20"/>
                <w:szCs w:val="20"/>
              </w:rPr>
            </w:pPr>
            <w:r>
              <w:rPr>
                <w:rFonts w:eastAsia="Times New Roman"/>
                <w:sz w:val="24"/>
                <w:szCs w:val="24"/>
              </w:rPr>
              <w:t>Оценки качества блюд и кулинарных изделий заносятся в журнал  установленной</w:t>
            </w:r>
          </w:p>
        </w:tc>
      </w:tr>
      <w:tr w:rsidR="00D21A3F">
        <w:trPr>
          <w:trHeight w:val="274"/>
        </w:trPr>
        <w:tc>
          <w:tcPr>
            <w:tcW w:w="1440" w:type="dxa"/>
            <w:gridSpan w:val="2"/>
            <w:vAlign w:val="bottom"/>
          </w:tcPr>
          <w:p w:rsidR="00D21A3F" w:rsidRDefault="00C474FD">
            <w:pPr>
              <w:spacing w:line="273" w:lineRule="exact"/>
              <w:rPr>
                <w:sz w:val="20"/>
                <w:szCs w:val="20"/>
              </w:rPr>
            </w:pPr>
            <w:r>
              <w:rPr>
                <w:rFonts w:eastAsia="Times New Roman"/>
                <w:sz w:val="24"/>
                <w:szCs w:val="24"/>
              </w:rPr>
              <w:t>формы,</w:t>
            </w:r>
          </w:p>
        </w:tc>
        <w:tc>
          <w:tcPr>
            <w:tcW w:w="1880" w:type="dxa"/>
            <w:vAlign w:val="bottom"/>
          </w:tcPr>
          <w:p w:rsidR="00D21A3F" w:rsidRDefault="00C474FD">
            <w:pPr>
              <w:spacing w:line="273" w:lineRule="exact"/>
              <w:ind w:left="100"/>
              <w:rPr>
                <w:sz w:val="20"/>
                <w:szCs w:val="20"/>
              </w:rPr>
            </w:pPr>
            <w:r>
              <w:rPr>
                <w:rFonts w:eastAsia="Times New Roman"/>
                <w:sz w:val="24"/>
                <w:szCs w:val="24"/>
              </w:rPr>
              <w:t>оформляются</w:t>
            </w:r>
          </w:p>
        </w:tc>
        <w:tc>
          <w:tcPr>
            <w:tcW w:w="1900" w:type="dxa"/>
            <w:vAlign w:val="bottom"/>
          </w:tcPr>
          <w:p w:rsidR="00D21A3F" w:rsidRDefault="00C474FD">
            <w:pPr>
              <w:spacing w:line="273" w:lineRule="exact"/>
              <w:ind w:left="400"/>
              <w:rPr>
                <w:sz w:val="20"/>
                <w:szCs w:val="20"/>
              </w:rPr>
            </w:pPr>
            <w:r>
              <w:rPr>
                <w:rFonts w:eastAsia="Times New Roman"/>
                <w:sz w:val="24"/>
                <w:szCs w:val="24"/>
              </w:rPr>
              <w:t>подписями</w:t>
            </w:r>
          </w:p>
        </w:tc>
        <w:tc>
          <w:tcPr>
            <w:tcW w:w="1400" w:type="dxa"/>
            <w:vAlign w:val="bottom"/>
          </w:tcPr>
          <w:p w:rsidR="00D21A3F" w:rsidRDefault="00C474FD">
            <w:pPr>
              <w:spacing w:line="273" w:lineRule="exact"/>
              <w:ind w:left="400"/>
              <w:rPr>
                <w:sz w:val="20"/>
                <w:szCs w:val="20"/>
              </w:rPr>
            </w:pPr>
            <w:r>
              <w:rPr>
                <w:rFonts w:eastAsia="Times New Roman"/>
                <w:sz w:val="24"/>
                <w:szCs w:val="24"/>
              </w:rPr>
              <w:t>всех</w:t>
            </w:r>
          </w:p>
        </w:tc>
        <w:tc>
          <w:tcPr>
            <w:tcW w:w="1300" w:type="dxa"/>
            <w:vAlign w:val="bottom"/>
          </w:tcPr>
          <w:p w:rsidR="00D21A3F" w:rsidRDefault="00C474FD">
            <w:pPr>
              <w:spacing w:line="273" w:lineRule="exact"/>
              <w:ind w:left="220"/>
              <w:rPr>
                <w:sz w:val="20"/>
                <w:szCs w:val="20"/>
              </w:rPr>
            </w:pPr>
            <w:r>
              <w:rPr>
                <w:rFonts w:eastAsia="Times New Roman"/>
                <w:sz w:val="24"/>
                <w:szCs w:val="24"/>
              </w:rPr>
              <w:t>членов</w:t>
            </w:r>
          </w:p>
        </w:tc>
        <w:tc>
          <w:tcPr>
            <w:tcW w:w="1440" w:type="dxa"/>
            <w:vAlign w:val="bottom"/>
          </w:tcPr>
          <w:p w:rsidR="00D21A3F" w:rsidRDefault="00C474FD">
            <w:pPr>
              <w:spacing w:line="273" w:lineRule="exact"/>
              <w:jc w:val="right"/>
              <w:rPr>
                <w:sz w:val="20"/>
                <w:szCs w:val="20"/>
              </w:rPr>
            </w:pPr>
            <w:r>
              <w:rPr>
                <w:rFonts w:eastAsia="Times New Roman"/>
                <w:sz w:val="24"/>
                <w:szCs w:val="24"/>
              </w:rPr>
              <w:t>комиссии.</w:t>
            </w:r>
          </w:p>
        </w:tc>
      </w:tr>
      <w:tr w:rsidR="00D21A3F">
        <w:trPr>
          <w:trHeight w:val="274"/>
        </w:trPr>
        <w:tc>
          <w:tcPr>
            <w:tcW w:w="420" w:type="dxa"/>
            <w:vAlign w:val="bottom"/>
          </w:tcPr>
          <w:p w:rsidR="00D21A3F" w:rsidRDefault="00C474FD">
            <w:pPr>
              <w:spacing w:line="273" w:lineRule="exact"/>
              <w:rPr>
                <w:sz w:val="20"/>
                <w:szCs w:val="20"/>
              </w:rPr>
            </w:pPr>
            <w:r>
              <w:rPr>
                <w:rFonts w:eastAsia="Times New Roman"/>
                <w:sz w:val="24"/>
                <w:szCs w:val="24"/>
              </w:rPr>
              <w:t>4.2.</w:t>
            </w:r>
          </w:p>
        </w:tc>
        <w:tc>
          <w:tcPr>
            <w:tcW w:w="1020" w:type="dxa"/>
            <w:vAlign w:val="bottom"/>
          </w:tcPr>
          <w:p w:rsidR="00D21A3F" w:rsidRDefault="00C474FD">
            <w:pPr>
              <w:spacing w:line="273" w:lineRule="exact"/>
              <w:ind w:left="140"/>
              <w:rPr>
                <w:sz w:val="20"/>
                <w:szCs w:val="20"/>
              </w:rPr>
            </w:pPr>
            <w:r>
              <w:rPr>
                <w:rFonts w:eastAsia="Times New Roman"/>
                <w:sz w:val="24"/>
                <w:szCs w:val="24"/>
              </w:rPr>
              <w:t>Оценка</w:t>
            </w:r>
          </w:p>
        </w:tc>
        <w:tc>
          <w:tcPr>
            <w:tcW w:w="6480" w:type="dxa"/>
            <w:gridSpan w:val="4"/>
            <w:vAlign w:val="bottom"/>
          </w:tcPr>
          <w:p w:rsidR="00D21A3F" w:rsidRDefault="00C474FD">
            <w:pPr>
              <w:spacing w:line="273" w:lineRule="exact"/>
              <w:ind w:left="100"/>
              <w:rPr>
                <w:sz w:val="20"/>
                <w:szCs w:val="20"/>
              </w:rPr>
            </w:pPr>
            <w:r>
              <w:rPr>
                <w:rFonts w:eastAsia="Times New Roman"/>
                <w:i/>
                <w:iCs/>
                <w:sz w:val="24"/>
                <w:szCs w:val="24"/>
              </w:rPr>
              <w:t xml:space="preserve">«удовлетворительно»  </w:t>
            </w:r>
            <w:r>
              <w:rPr>
                <w:rFonts w:eastAsia="Times New Roman"/>
                <w:sz w:val="24"/>
                <w:szCs w:val="24"/>
              </w:rPr>
              <w:t>и</w:t>
            </w:r>
            <w:r>
              <w:rPr>
                <w:rFonts w:eastAsia="Times New Roman"/>
                <w:i/>
                <w:iCs/>
                <w:sz w:val="24"/>
                <w:szCs w:val="24"/>
              </w:rPr>
              <w:t xml:space="preserve">  «неудовлетворительно»,  </w:t>
            </w:r>
            <w:r>
              <w:rPr>
                <w:rFonts w:eastAsia="Times New Roman"/>
                <w:sz w:val="24"/>
                <w:szCs w:val="24"/>
              </w:rPr>
              <w:t>данная</w:t>
            </w:r>
          </w:p>
        </w:tc>
        <w:tc>
          <w:tcPr>
            <w:tcW w:w="1440" w:type="dxa"/>
            <w:vAlign w:val="bottom"/>
          </w:tcPr>
          <w:p w:rsidR="00D21A3F" w:rsidRDefault="00C474FD">
            <w:pPr>
              <w:spacing w:line="273" w:lineRule="exact"/>
              <w:jc w:val="right"/>
              <w:rPr>
                <w:sz w:val="20"/>
                <w:szCs w:val="20"/>
              </w:rPr>
            </w:pPr>
            <w:r>
              <w:rPr>
                <w:rFonts w:eastAsia="Times New Roman"/>
                <w:sz w:val="24"/>
                <w:szCs w:val="24"/>
              </w:rPr>
              <w:t>бракеражной</w:t>
            </w:r>
          </w:p>
        </w:tc>
      </w:tr>
    </w:tbl>
    <w:p w:rsidR="00D21A3F" w:rsidRDefault="00C474FD">
      <w:pPr>
        <w:tabs>
          <w:tab w:val="left" w:pos="1520"/>
          <w:tab w:val="left" w:pos="2080"/>
          <w:tab w:val="left" w:pos="3140"/>
          <w:tab w:val="left" w:pos="4900"/>
          <w:tab w:val="left" w:pos="5920"/>
          <w:tab w:val="left" w:pos="7380"/>
          <w:tab w:val="left" w:pos="7800"/>
          <w:tab w:val="left" w:pos="9220"/>
        </w:tabs>
        <w:spacing w:line="237" w:lineRule="auto"/>
        <w:ind w:left="260"/>
        <w:rPr>
          <w:sz w:val="20"/>
          <w:szCs w:val="20"/>
        </w:rPr>
      </w:pPr>
      <w:r>
        <w:rPr>
          <w:rFonts w:eastAsia="Times New Roman"/>
          <w:sz w:val="24"/>
          <w:szCs w:val="24"/>
        </w:rPr>
        <w:t>комиссией</w:t>
      </w:r>
      <w:r>
        <w:rPr>
          <w:rFonts w:eastAsia="Times New Roman"/>
          <w:sz w:val="24"/>
          <w:szCs w:val="24"/>
        </w:rPr>
        <w:tab/>
        <w:t>или</w:t>
      </w:r>
      <w:r>
        <w:rPr>
          <w:rFonts w:eastAsia="Times New Roman"/>
          <w:sz w:val="24"/>
          <w:szCs w:val="24"/>
        </w:rPr>
        <w:tab/>
        <w:t>другими</w:t>
      </w:r>
      <w:r>
        <w:rPr>
          <w:rFonts w:eastAsia="Times New Roman"/>
          <w:sz w:val="24"/>
          <w:szCs w:val="24"/>
        </w:rPr>
        <w:tab/>
        <w:t>проверяющими</w:t>
      </w:r>
      <w:r>
        <w:rPr>
          <w:rFonts w:eastAsia="Times New Roman"/>
          <w:sz w:val="24"/>
          <w:szCs w:val="24"/>
        </w:rPr>
        <w:tab/>
        <w:t>лицами,</w:t>
      </w:r>
      <w:r>
        <w:rPr>
          <w:rFonts w:eastAsia="Times New Roman"/>
          <w:sz w:val="24"/>
          <w:szCs w:val="24"/>
        </w:rPr>
        <w:tab/>
        <w:t>обсуждается</w:t>
      </w:r>
      <w:r>
        <w:rPr>
          <w:rFonts w:eastAsia="Times New Roman"/>
          <w:sz w:val="24"/>
          <w:szCs w:val="24"/>
        </w:rPr>
        <w:tab/>
        <w:t>на</w:t>
      </w:r>
      <w:r>
        <w:rPr>
          <w:rFonts w:eastAsia="Times New Roman"/>
          <w:sz w:val="24"/>
          <w:szCs w:val="24"/>
        </w:rPr>
        <w:tab/>
        <w:t>совещаниях</w:t>
      </w:r>
      <w:r>
        <w:rPr>
          <w:rFonts w:eastAsia="Times New Roman"/>
          <w:sz w:val="24"/>
          <w:szCs w:val="24"/>
        </w:rPr>
        <w:tab/>
        <w:t>при</w:t>
      </w:r>
    </w:p>
    <w:p w:rsidR="00D21A3F" w:rsidRDefault="00D21A3F">
      <w:pPr>
        <w:spacing w:line="14" w:lineRule="exact"/>
        <w:rPr>
          <w:sz w:val="20"/>
          <w:szCs w:val="20"/>
        </w:rPr>
      </w:pPr>
    </w:p>
    <w:p w:rsidR="00D21A3F" w:rsidRDefault="00C474FD">
      <w:pPr>
        <w:spacing w:line="233" w:lineRule="auto"/>
        <w:ind w:left="260"/>
        <w:jc w:val="both"/>
        <w:rPr>
          <w:sz w:val="20"/>
          <w:szCs w:val="20"/>
        </w:rPr>
      </w:pPr>
      <w:r>
        <w:rPr>
          <w:rFonts w:eastAsia="Times New Roman"/>
          <w:sz w:val="24"/>
          <w:szCs w:val="24"/>
        </w:rPr>
        <w:t>директоре и на планерках. Лица, виновные в неудовлетворительном приготовлении блюд и кулинарных изделий,</w:t>
      </w:r>
    </w:p>
    <w:p w:rsidR="00D21A3F" w:rsidRDefault="00D21A3F">
      <w:pPr>
        <w:spacing w:line="11" w:lineRule="exact"/>
        <w:rPr>
          <w:sz w:val="20"/>
          <w:szCs w:val="20"/>
        </w:rPr>
      </w:pPr>
    </w:p>
    <w:p w:rsidR="00D21A3F" w:rsidRDefault="00C474FD">
      <w:pPr>
        <w:spacing w:line="236" w:lineRule="auto"/>
        <w:ind w:left="260"/>
        <w:rPr>
          <w:sz w:val="20"/>
          <w:szCs w:val="20"/>
        </w:rPr>
      </w:pPr>
      <w:r>
        <w:rPr>
          <w:rFonts w:eastAsia="Times New Roman"/>
          <w:sz w:val="24"/>
          <w:szCs w:val="24"/>
        </w:rPr>
        <w:t>привлекаются к материальной и другой ответственности. 4.3.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sectPr w:rsidR="00D21A3F" w:rsidSect="00D21A3F">
      <w:pgSz w:w="11900" w:h="16834"/>
      <w:pgMar w:top="1440" w:right="849"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5D08892"/>
    <w:lvl w:ilvl="0" w:tplc="B436278E">
      <w:start w:val="3"/>
      <w:numFmt w:val="decimal"/>
      <w:lvlText w:val="%1."/>
      <w:lvlJc w:val="left"/>
    </w:lvl>
    <w:lvl w:ilvl="1" w:tplc="EDCA10D6">
      <w:numFmt w:val="decimal"/>
      <w:lvlText w:val=""/>
      <w:lvlJc w:val="left"/>
    </w:lvl>
    <w:lvl w:ilvl="2" w:tplc="524A6DBE">
      <w:numFmt w:val="decimal"/>
      <w:lvlText w:val=""/>
      <w:lvlJc w:val="left"/>
    </w:lvl>
    <w:lvl w:ilvl="3" w:tplc="6DBA0BCE">
      <w:numFmt w:val="decimal"/>
      <w:lvlText w:val=""/>
      <w:lvlJc w:val="left"/>
    </w:lvl>
    <w:lvl w:ilvl="4" w:tplc="17F43952">
      <w:numFmt w:val="decimal"/>
      <w:lvlText w:val=""/>
      <w:lvlJc w:val="left"/>
    </w:lvl>
    <w:lvl w:ilvl="5" w:tplc="552CF88E">
      <w:numFmt w:val="decimal"/>
      <w:lvlText w:val=""/>
      <w:lvlJc w:val="left"/>
    </w:lvl>
    <w:lvl w:ilvl="6" w:tplc="00E49F8C">
      <w:numFmt w:val="decimal"/>
      <w:lvlText w:val=""/>
      <w:lvlJc w:val="left"/>
    </w:lvl>
    <w:lvl w:ilvl="7" w:tplc="481A5FBE">
      <w:numFmt w:val="decimal"/>
      <w:lvlText w:val=""/>
      <w:lvlJc w:val="left"/>
    </w:lvl>
    <w:lvl w:ilvl="8" w:tplc="8C8E86AC">
      <w:numFmt w:val="decimal"/>
      <w:lvlText w:val=""/>
      <w:lvlJc w:val="left"/>
    </w:lvl>
  </w:abstractNum>
  <w:abstractNum w:abstractNumId="1">
    <w:nsid w:val="00000BB3"/>
    <w:multiLevelType w:val="hybridMultilevel"/>
    <w:tmpl w:val="1A36F516"/>
    <w:lvl w:ilvl="0" w:tplc="EDD0F292">
      <w:start w:val="1"/>
      <w:numFmt w:val="bullet"/>
      <w:lvlText w:val="и"/>
      <w:lvlJc w:val="left"/>
    </w:lvl>
    <w:lvl w:ilvl="1" w:tplc="7990EBC0">
      <w:numFmt w:val="decimal"/>
      <w:lvlText w:val=""/>
      <w:lvlJc w:val="left"/>
    </w:lvl>
    <w:lvl w:ilvl="2" w:tplc="EA9AC738">
      <w:numFmt w:val="decimal"/>
      <w:lvlText w:val=""/>
      <w:lvlJc w:val="left"/>
    </w:lvl>
    <w:lvl w:ilvl="3" w:tplc="51164748">
      <w:numFmt w:val="decimal"/>
      <w:lvlText w:val=""/>
      <w:lvlJc w:val="left"/>
    </w:lvl>
    <w:lvl w:ilvl="4" w:tplc="E74CD6F0">
      <w:numFmt w:val="decimal"/>
      <w:lvlText w:val=""/>
      <w:lvlJc w:val="left"/>
    </w:lvl>
    <w:lvl w:ilvl="5" w:tplc="57E8DDC6">
      <w:numFmt w:val="decimal"/>
      <w:lvlText w:val=""/>
      <w:lvlJc w:val="left"/>
    </w:lvl>
    <w:lvl w:ilvl="6" w:tplc="9BEEA2AC">
      <w:numFmt w:val="decimal"/>
      <w:lvlText w:val=""/>
      <w:lvlJc w:val="left"/>
    </w:lvl>
    <w:lvl w:ilvl="7" w:tplc="133E88DE">
      <w:numFmt w:val="decimal"/>
      <w:lvlText w:val=""/>
      <w:lvlJc w:val="left"/>
    </w:lvl>
    <w:lvl w:ilvl="8" w:tplc="24E84908">
      <w:numFmt w:val="decimal"/>
      <w:lvlText w:val=""/>
      <w:lvlJc w:val="left"/>
    </w:lvl>
  </w:abstractNum>
  <w:abstractNum w:abstractNumId="2">
    <w:nsid w:val="00001649"/>
    <w:multiLevelType w:val="hybridMultilevel"/>
    <w:tmpl w:val="8C96B720"/>
    <w:lvl w:ilvl="0" w:tplc="C61EE788">
      <w:start w:val="1"/>
      <w:numFmt w:val="bullet"/>
      <w:lvlText w:val="о"/>
      <w:lvlJc w:val="left"/>
    </w:lvl>
    <w:lvl w:ilvl="1" w:tplc="CB16B7F0">
      <w:numFmt w:val="decimal"/>
      <w:lvlText w:val=""/>
      <w:lvlJc w:val="left"/>
    </w:lvl>
    <w:lvl w:ilvl="2" w:tplc="FA400CEC">
      <w:numFmt w:val="decimal"/>
      <w:lvlText w:val=""/>
      <w:lvlJc w:val="left"/>
    </w:lvl>
    <w:lvl w:ilvl="3" w:tplc="3184E22A">
      <w:numFmt w:val="decimal"/>
      <w:lvlText w:val=""/>
      <w:lvlJc w:val="left"/>
    </w:lvl>
    <w:lvl w:ilvl="4" w:tplc="06CAAF64">
      <w:numFmt w:val="decimal"/>
      <w:lvlText w:val=""/>
      <w:lvlJc w:val="left"/>
    </w:lvl>
    <w:lvl w:ilvl="5" w:tplc="043CC28E">
      <w:numFmt w:val="decimal"/>
      <w:lvlText w:val=""/>
      <w:lvlJc w:val="left"/>
    </w:lvl>
    <w:lvl w:ilvl="6" w:tplc="60285AF6">
      <w:numFmt w:val="decimal"/>
      <w:lvlText w:val=""/>
      <w:lvlJc w:val="left"/>
    </w:lvl>
    <w:lvl w:ilvl="7" w:tplc="EAC40988">
      <w:numFmt w:val="decimal"/>
      <w:lvlText w:val=""/>
      <w:lvlJc w:val="left"/>
    </w:lvl>
    <w:lvl w:ilvl="8" w:tplc="FA8C5254">
      <w:numFmt w:val="decimal"/>
      <w:lvlText w:val=""/>
      <w:lvlJc w:val="left"/>
    </w:lvl>
  </w:abstractNum>
  <w:abstractNum w:abstractNumId="3">
    <w:nsid w:val="000026E9"/>
    <w:multiLevelType w:val="hybridMultilevel"/>
    <w:tmpl w:val="6B0AB736"/>
    <w:lvl w:ilvl="0" w:tplc="06D0D49A">
      <w:start w:val="2"/>
      <w:numFmt w:val="decimal"/>
      <w:lvlText w:val="%1."/>
      <w:lvlJc w:val="left"/>
    </w:lvl>
    <w:lvl w:ilvl="1" w:tplc="98F0B1A6">
      <w:numFmt w:val="decimal"/>
      <w:lvlText w:val=""/>
      <w:lvlJc w:val="left"/>
    </w:lvl>
    <w:lvl w:ilvl="2" w:tplc="CD30487C">
      <w:numFmt w:val="decimal"/>
      <w:lvlText w:val=""/>
      <w:lvlJc w:val="left"/>
    </w:lvl>
    <w:lvl w:ilvl="3" w:tplc="39F49A9A">
      <w:numFmt w:val="decimal"/>
      <w:lvlText w:val=""/>
      <w:lvlJc w:val="left"/>
    </w:lvl>
    <w:lvl w:ilvl="4" w:tplc="B6A21B5A">
      <w:numFmt w:val="decimal"/>
      <w:lvlText w:val=""/>
      <w:lvlJc w:val="left"/>
    </w:lvl>
    <w:lvl w:ilvl="5" w:tplc="958206FC">
      <w:numFmt w:val="decimal"/>
      <w:lvlText w:val=""/>
      <w:lvlJc w:val="left"/>
    </w:lvl>
    <w:lvl w:ilvl="6" w:tplc="56FC9E68">
      <w:numFmt w:val="decimal"/>
      <w:lvlText w:val=""/>
      <w:lvlJc w:val="left"/>
    </w:lvl>
    <w:lvl w:ilvl="7" w:tplc="87D80BF2">
      <w:numFmt w:val="decimal"/>
      <w:lvlText w:val=""/>
      <w:lvlJc w:val="left"/>
    </w:lvl>
    <w:lvl w:ilvl="8" w:tplc="997E1660">
      <w:numFmt w:val="decimal"/>
      <w:lvlText w:val=""/>
      <w:lvlJc w:val="left"/>
    </w:lvl>
  </w:abstractNum>
  <w:abstractNum w:abstractNumId="4">
    <w:nsid w:val="00002EA6"/>
    <w:multiLevelType w:val="hybridMultilevel"/>
    <w:tmpl w:val="36220E7A"/>
    <w:lvl w:ilvl="0" w:tplc="C132292E">
      <w:start w:val="4"/>
      <w:numFmt w:val="decimal"/>
      <w:lvlText w:val="%1."/>
      <w:lvlJc w:val="left"/>
    </w:lvl>
    <w:lvl w:ilvl="1" w:tplc="3F90D7DE">
      <w:numFmt w:val="decimal"/>
      <w:lvlText w:val=""/>
      <w:lvlJc w:val="left"/>
    </w:lvl>
    <w:lvl w:ilvl="2" w:tplc="EED03B74">
      <w:numFmt w:val="decimal"/>
      <w:lvlText w:val=""/>
      <w:lvlJc w:val="left"/>
    </w:lvl>
    <w:lvl w:ilvl="3" w:tplc="25A8EA6E">
      <w:numFmt w:val="decimal"/>
      <w:lvlText w:val=""/>
      <w:lvlJc w:val="left"/>
    </w:lvl>
    <w:lvl w:ilvl="4" w:tplc="3F06554A">
      <w:numFmt w:val="decimal"/>
      <w:lvlText w:val=""/>
      <w:lvlJc w:val="left"/>
    </w:lvl>
    <w:lvl w:ilvl="5" w:tplc="862CE738">
      <w:numFmt w:val="decimal"/>
      <w:lvlText w:val=""/>
      <w:lvlJc w:val="left"/>
    </w:lvl>
    <w:lvl w:ilvl="6" w:tplc="D56E722A">
      <w:numFmt w:val="decimal"/>
      <w:lvlText w:val=""/>
      <w:lvlJc w:val="left"/>
    </w:lvl>
    <w:lvl w:ilvl="7" w:tplc="539C1BE0">
      <w:numFmt w:val="decimal"/>
      <w:lvlText w:val=""/>
      <w:lvlJc w:val="left"/>
    </w:lvl>
    <w:lvl w:ilvl="8" w:tplc="DE8A0724">
      <w:numFmt w:val="decimal"/>
      <w:lvlText w:val=""/>
      <w:lvlJc w:val="left"/>
    </w:lvl>
  </w:abstractNum>
  <w:abstractNum w:abstractNumId="5">
    <w:nsid w:val="000041BB"/>
    <w:multiLevelType w:val="hybridMultilevel"/>
    <w:tmpl w:val="7ADEF2B2"/>
    <w:lvl w:ilvl="0" w:tplc="196CBBDC">
      <w:start w:val="1"/>
      <w:numFmt w:val="decimal"/>
      <w:lvlText w:val="%1."/>
      <w:lvlJc w:val="left"/>
    </w:lvl>
    <w:lvl w:ilvl="1" w:tplc="63D67FD4">
      <w:numFmt w:val="decimal"/>
      <w:lvlText w:val=""/>
      <w:lvlJc w:val="left"/>
    </w:lvl>
    <w:lvl w:ilvl="2" w:tplc="72D61B8E">
      <w:numFmt w:val="decimal"/>
      <w:lvlText w:val=""/>
      <w:lvlJc w:val="left"/>
    </w:lvl>
    <w:lvl w:ilvl="3" w:tplc="7FD232D0">
      <w:numFmt w:val="decimal"/>
      <w:lvlText w:val=""/>
      <w:lvlJc w:val="left"/>
    </w:lvl>
    <w:lvl w:ilvl="4" w:tplc="BE0EBA44">
      <w:numFmt w:val="decimal"/>
      <w:lvlText w:val=""/>
      <w:lvlJc w:val="left"/>
    </w:lvl>
    <w:lvl w:ilvl="5" w:tplc="5C164A4E">
      <w:numFmt w:val="decimal"/>
      <w:lvlText w:val=""/>
      <w:lvlJc w:val="left"/>
    </w:lvl>
    <w:lvl w:ilvl="6" w:tplc="1278E3F2">
      <w:numFmt w:val="decimal"/>
      <w:lvlText w:val=""/>
      <w:lvlJc w:val="left"/>
    </w:lvl>
    <w:lvl w:ilvl="7" w:tplc="54CCAF32">
      <w:numFmt w:val="decimal"/>
      <w:lvlText w:val=""/>
      <w:lvlJc w:val="left"/>
    </w:lvl>
    <w:lvl w:ilvl="8" w:tplc="8864D6D0">
      <w:numFmt w:val="decimal"/>
      <w:lvlText w:val=""/>
      <w:lvlJc w:val="left"/>
    </w:lvl>
  </w:abstractNum>
  <w:abstractNum w:abstractNumId="6">
    <w:nsid w:val="00005AF1"/>
    <w:multiLevelType w:val="hybridMultilevel"/>
    <w:tmpl w:val="114E377E"/>
    <w:lvl w:ilvl="0" w:tplc="40FA11EE">
      <w:start w:val="61"/>
      <w:numFmt w:val="upperLetter"/>
      <w:lvlText w:val="%1."/>
      <w:lvlJc w:val="left"/>
    </w:lvl>
    <w:lvl w:ilvl="1" w:tplc="1B86373C">
      <w:start w:val="1"/>
      <w:numFmt w:val="upperLetter"/>
      <w:lvlText w:val="%2"/>
      <w:lvlJc w:val="left"/>
    </w:lvl>
    <w:lvl w:ilvl="2" w:tplc="6FD8362A">
      <w:numFmt w:val="decimal"/>
      <w:lvlText w:val=""/>
      <w:lvlJc w:val="left"/>
    </w:lvl>
    <w:lvl w:ilvl="3" w:tplc="50E6EC7C">
      <w:numFmt w:val="decimal"/>
      <w:lvlText w:val=""/>
      <w:lvlJc w:val="left"/>
    </w:lvl>
    <w:lvl w:ilvl="4" w:tplc="0F2C5904">
      <w:numFmt w:val="decimal"/>
      <w:lvlText w:val=""/>
      <w:lvlJc w:val="left"/>
    </w:lvl>
    <w:lvl w:ilvl="5" w:tplc="8602664A">
      <w:numFmt w:val="decimal"/>
      <w:lvlText w:val=""/>
      <w:lvlJc w:val="left"/>
    </w:lvl>
    <w:lvl w:ilvl="6" w:tplc="A55E733A">
      <w:numFmt w:val="decimal"/>
      <w:lvlText w:val=""/>
      <w:lvlJc w:val="left"/>
    </w:lvl>
    <w:lvl w:ilvl="7" w:tplc="DA102BCC">
      <w:numFmt w:val="decimal"/>
      <w:lvlText w:val=""/>
      <w:lvlJc w:val="left"/>
    </w:lvl>
    <w:lvl w:ilvl="8" w:tplc="B2B669A6">
      <w:numFmt w:val="decimal"/>
      <w:lvlText w:val=""/>
      <w:lvlJc w:val="left"/>
    </w:lvl>
  </w:abstractNum>
  <w:abstractNum w:abstractNumId="7">
    <w:nsid w:val="00006DF1"/>
    <w:multiLevelType w:val="hybridMultilevel"/>
    <w:tmpl w:val="B36A7BFC"/>
    <w:lvl w:ilvl="0" w:tplc="F69699E6">
      <w:start w:val="1"/>
      <w:numFmt w:val="upperLetter"/>
      <w:lvlText w:val="%1"/>
      <w:lvlJc w:val="left"/>
    </w:lvl>
    <w:lvl w:ilvl="1" w:tplc="9EB2A46C">
      <w:start w:val="35"/>
      <w:numFmt w:val="upperLetter"/>
      <w:lvlText w:val="%2."/>
      <w:lvlJc w:val="left"/>
    </w:lvl>
    <w:lvl w:ilvl="2" w:tplc="7416FA6E">
      <w:numFmt w:val="decimal"/>
      <w:lvlText w:val=""/>
      <w:lvlJc w:val="left"/>
    </w:lvl>
    <w:lvl w:ilvl="3" w:tplc="00E6B244">
      <w:numFmt w:val="decimal"/>
      <w:lvlText w:val=""/>
      <w:lvlJc w:val="left"/>
    </w:lvl>
    <w:lvl w:ilvl="4" w:tplc="76DA0A7A">
      <w:numFmt w:val="decimal"/>
      <w:lvlText w:val=""/>
      <w:lvlJc w:val="left"/>
    </w:lvl>
    <w:lvl w:ilvl="5" w:tplc="51907AE0">
      <w:numFmt w:val="decimal"/>
      <w:lvlText w:val=""/>
      <w:lvlJc w:val="left"/>
    </w:lvl>
    <w:lvl w:ilvl="6" w:tplc="7FDED498">
      <w:numFmt w:val="decimal"/>
      <w:lvlText w:val=""/>
      <w:lvlJc w:val="left"/>
    </w:lvl>
    <w:lvl w:ilvl="7" w:tplc="4CD85AE6">
      <w:numFmt w:val="decimal"/>
      <w:lvlText w:val=""/>
      <w:lvlJc w:val="left"/>
    </w:lvl>
    <w:lvl w:ilvl="8" w:tplc="966C21B8">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1A3F"/>
    <w:rsid w:val="00C2057B"/>
    <w:rsid w:val="00C474FD"/>
    <w:rsid w:val="00D21A3F"/>
    <w:rsid w:val="00DB3DB8"/>
    <w:rsid w:val="00F57BDA"/>
    <w:rsid w:val="00F7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Тораево</cp:lastModifiedBy>
  <cp:revision>4</cp:revision>
  <dcterms:created xsi:type="dcterms:W3CDTF">2022-04-06T08:07:00Z</dcterms:created>
  <dcterms:modified xsi:type="dcterms:W3CDTF">2022-04-06T06:27:00Z</dcterms:modified>
</cp:coreProperties>
</file>