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center"/>
        <w:outlineLvl w:val="1"/>
        <w:rPr>
          <w:rFonts w:ascii="PT Serif" w:hAnsi="PT Serif" w:cs="Arial"/>
          <w:b/>
          <w:bCs/>
          <w:color w:val="212C3C"/>
          <w:kern w:val="36"/>
          <w:sz w:val="27"/>
          <w:szCs w:val="27"/>
        </w:rPr>
      </w:pPr>
      <w:bookmarkStart w:id="0" w:name="_GoBack"/>
      <w:r>
        <w:rPr>
          <w:rFonts w:ascii="PT Serif" w:hAnsi="PT Serif" w:cs="Arial"/>
          <w:b/>
          <w:bCs/>
          <w:color w:val="212C3C"/>
          <w:kern w:val="36"/>
          <w:sz w:val="27"/>
          <w:szCs w:val="27"/>
        </w:rPr>
        <w:t>МЕТОДИЧЕСКИЕ РЕКОМЕНДАЦИИ</w:t>
      </w:r>
      <w:r>
        <w:rPr>
          <w:rFonts w:ascii="PT Serif" w:hAnsi="PT Serif" w:cs="Arial"/>
          <w:b/>
          <w:bCs/>
          <w:color w:val="212C3C"/>
          <w:kern w:val="36"/>
          <w:sz w:val="27"/>
          <w:szCs w:val="27"/>
        </w:rPr>
        <w:br/>
        <w:t>МИНИСТЕРСТВА ПРОСВЕЩЕНИЯ РОССИЙСКОЙ ФЕДЕРАЦИИ</w:t>
      </w:r>
      <w:r>
        <w:rPr>
          <w:rFonts w:ascii="PT Serif" w:hAnsi="PT Serif" w:cs="Arial"/>
          <w:b/>
          <w:bCs/>
          <w:color w:val="212C3C"/>
          <w:kern w:val="36"/>
          <w:sz w:val="27"/>
          <w:szCs w:val="27"/>
        </w:rPr>
        <w:br/>
        <w:t>от 09 февраля 2022 г. № б/н</w:t>
      </w:r>
      <w:r>
        <w:rPr>
          <w:rFonts w:ascii="PT Serif" w:hAnsi="PT Serif" w:cs="Arial"/>
          <w:b/>
          <w:bCs/>
          <w:color w:val="212C3C"/>
          <w:kern w:val="36"/>
          <w:sz w:val="27"/>
          <w:szCs w:val="27"/>
        </w:rPr>
        <w:br/>
        <w:t xml:space="preserve">"СОЗДАНИЕ УСЛОВИЙ ДЛЯ УЧАСТИЯ РОДИТЕЛЕЙ (ЗАКОННЫХ ПРЕДСТАВИТЕЛЕЙ) В КОНТРОЛЕ ЗА ОРГАНИЗАЦИЕЙ </w:t>
      </w:r>
      <w:proofErr w:type="gramStart"/>
      <w:r>
        <w:rPr>
          <w:rFonts w:ascii="PT Serif" w:hAnsi="PT Serif" w:cs="Arial"/>
          <w:b/>
          <w:bCs/>
          <w:color w:val="212C3C"/>
          <w:kern w:val="36"/>
          <w:sz w:val="27"/>
          <w:szCs w:val="27"/>
        </w:rPr>
        <w:t>ПИТАНИЯ</w:t>
      </w:r>
      <w:proofErr w:type="gramEnd"/>
      <w:r>
        <w:rPr>
          <w:rFonts w:ascii="PT Serif" w:hAnsi="PT Serif" w:cs="Arial"/>
          <w:b/>
          <w:bCs/>
          <w:color w:val="212C3C"/>
          <w:kern w:val="36"/>
          <w:sz w:val="27"/>
          <w:szCs w:val="27"/>
        </w:rPr>
        <w:t xml:space="preserve"> ОБУЧАЮЩИХСЯ В ОБЩЕОБРАЗОВАТЕЛЬНЫХ ОРГАНИЗАЦИЯХ"</w:t>
      </w:r>
    </w:p>
    <w:bookmarkEnd w:id="0"/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1. Общие положения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 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В соответствии со ст. 41 Федерального закона № 273-ФЗ "Об образовании в Российской Федерации", образовательная организация гарантирует обучающимся охрану здоровья и безопасность. Родители (законные представители) обучающихся являются участниками образовательного процесса. Взаимодействие родительской общественности с образовательной организацией по вопросам осуществления контроля за качеством организации питания расширяет и оптимизирует показатели общего мониторинга качества питания обучающихся.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 xml:space="preserve">Задачи родительского контроля за организацией питания детей - повышение качества и эффективности организации </w:t>
      </w:r>
      <w:proofErr w:type="gramStart"/>
      <w:r>
        <w:rPr>
          <w:rFonts w:ascii="PT Serif" w:hAnsi="PT Serif" w:cs="Arial"/>
          <w:color w:val="212C3C"/>
          <w:sz w:val="27"/>
          <w:szCs w:val="27"/>
        </w:rPr>
        <w:t>питания</w:t>
      </w:r>
      <w:proofErr w:type="gramEnd"/>
      <w:r>
        <w:rPr>
          <w:rFonts w:ascii="PT Serif" w:hAnsi="PT Serif" w:cs="Arial"/>
          <w:color w:val="212C3C"/>
          <w:sz w:val="27"/>
          <w:szCs w:val="27"/>
        </w:rPr>
        <w:t xml:space="preserve"> обучающихся в общеобразовательных организациях путем привлечения внимания родителей (законных представителей), выявление пищевых предпочтений и их корректировка с целью формирования у обучающихся навыков здорового питания, подготовка предложений, направленных на улучшение системы организации питания в каждой конкретной образовательной организации.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Важнейший аспект родительского контроля - выявление степени удовлетворенности детей и их родителей (законных представителей) качеством организации питания обучающихся. В целях родительского контроля удовлетворенностью детей организации питанием обучающиеся вправе осуществлять фиксацию состояния еды (фото, видео).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 xml:space="preserve">Для организации эффективного родительского контроля школьного питания необходимо создать условия для участия родителей (законных представителей) в контроле за организацией </w:t>
      </w:r>
      <w:proofErr w:type="gramStart"/>
      <w:r>
        <w:rPr>
          <w:rFonts w:ascii="PT Serif" w:hAnsi="PT Serif" w:cs="Arial"/>
          <w:color w:val="212C3C"/>
          <w:sz w:val="27"/>
          <w:szCs w:val="27"/>
        </w:rPr>
        <w:t>питания</w:t>
      </w:r>
      <w:proofErr w:type="gramEnd"/>
      <w:r>
        <w:rPr>
          <w:rFonts w:ascii="PT Serif" w:hAnsi="PT Serif" w:cs="Arial"/>
          <w:color w:val="212C3C"/>
          <w:sz w:val="27"/>
          <w:szCs w:val="27"/>
        </w:rPr>
        <w:t xml:space="preserve"> обучающихся в общеобразовательных организациях.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В соответствии с методическими рекомендациями "Родительский контроль за организацией горячего питания детей в общеобразовательных организациях" МР 2.4.0180-20 от 18 мая 2020 г., утвержденными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Поповой А.Ю. (далее - МР 2.4.0180-20, от 18 мая 2020 г.), порядок проведения мероприятий по родительскому контролю за организацией питания обучающихся, в том числе порядок доступа законных представителей обучающихся в помещения для приема пищи, должен быть регламентирован локальным нормативным актом образовательной организации.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 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Этапы проведения мероприятий по созданию условий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lastRenderedPageBreak/>
        <w:t>для участия родителей (законных представителей) в контроле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за организацией питания обучающихся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в общеобразовательных организациях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 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 xml:space="preserve">1. Образовательная организация разрабатывает порядок проведения мероприятий по родительскому контролю за организацией питания обучающихся, в том числе порядок доступа </w:t>
      </w:r>
      <w:proofErr w:type="gramStart"/>
      <w:r>
        <w:rPr>
          <w:rFonts w:ascii="PT Serif" w:hAnsi="PT Serif" w:cs="Arial"/>
          <w:color w:val="212C3C"/>
          <w:sz w:val="27"/>
          <w:szCs w:val="27"/>
        </w:rPr>
        <w:t>законных представителей</w:t>
      </w:r>
      <w:proofErr w:type="gramEnd"/>
      <w:r>
        <w:rPr>
          <w:rFonts w:ascii="PT Serif" w:hAnsi="PT Serif" w:cs="Arial"/>
          <w:color w:val="212C3C"/>
          <w:sz w:val="27"/>
          <w:szCs w:val="27"/>
        </w:rPr>
        <w:t xml:space="preserve"> обучающихся в помещения для приема пищи. Разработка Порядка, обеспечивающего гарантию охраны здоровья и безопасности обучающихся, находится в компетенции образовательной организации и может включать дополнительные требования, не противоречащие правовым нормам Российской Федерации.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1.1 Прием заявлений от родителей (законных представителей) обучающегося, изъявивших желание участвовать в мониторинге питания. Ответ образовательной организации на обращение родителя по участию необходимо направить в возможно короткие сроки, предпочтительно не позднее 5 рабочих дней.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1.2 Формирование общественных комиссий по контролю за качеством организации питания при Управляющих советах общеобразовательных организаций или Советах родителей на основании и в соответствии с локально-нормативными актами образовательной организации. Состав комиссии предпочтительно формировать по рекомендациям совета родителей, классных руководителей, знающих этих родителей и понимающих, что контроль с их стороны будет осуществляться объективно, конструктивно, на благо детей и школы. Совместно с родителями в состав этих комиссий могут входить представители образовательной организации, организаторов питания, независимых экспертов. Работа данных комиссий в организованных детских коллективах должна быть построена с соблюдением санитарных условий.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1.3 Обучение комиссий их общественным компетенциям.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Для эффективного контроля и подачи предложений по улучшению организации питания необходимо обладать определенными знаниями в этой области. В этой связи обучение комиссий их общественным компетенциям и формирование новых компетенций в области управления взаимодействия с общественными органами школы у управленческих команд является первостепенной задачей.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Обучение должно быть построено главным образом с изучением основных направлений родительского контроля за организацией питания, рекомендованных МР 2.4.0180-20, от 18 мая 2020 года.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Оказание поддержки в обучении, сопровождении и консультировании также может быть достигнуто на уровне межрегионального взаимодействия с образовательными и общественными организациями, имеющими успешный опыт в данном направлении.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1.4. Образовательная организация утверждает/согласовывает положение, график работы и формы актов проверки/чек-листы/анкеты комиссии по контролю за качеством организации питания.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lastRenderedPageBreak/>
        <w:t>1.5. Образовательная организация обеспечивает доступность для широкого круга родительской общественности освещения итоговых результатов мониторинга.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1.6. Образовательная организация проводит мероприятия по предложениям членов комиссий и родителей (законных представителей), направленных на улучшение системы организации питания обучающихся.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2. Проведение мониторинга.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2.1 Проведение мониторинга качества организации питания с участием родителей (законных представителей) обучающихся осуществляется в соответствии и на основании МР 2.4.0180-20 от 18 мая 2020 г. в порядке, установленном локально-нормативным актом образовательной организации, при сопровождении ответственного представителя общеобразовательной организации. Количество членов комиссии, при одновременном посещении помещения для приема пищи, не должно нарушать режима питания обучающихся.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 xml:space="preserve">2.2 Родители (законные представители) обучающихся в ходе проведения мониторинга </w:t>
      </w:r>
      <w:proofErr w:type="gramStart"/>
      <w:r>
        <w:rPr>
          <w:rFonts w:ascii="PT Serif" w:hAnsi="PT Serif" w:cs="Arial"/>
          <w:color w:val="212C3C"/>
          <w:sz w:val="27"/>
          <w:szCs w:val="27"/>
        </w:rPr>
        <w:t>качества питания</w:t>
      </w:r>
      <w:proofErr w:type="gramEnd"/>
      <w:r>
        <w:rPr>
          <w:rFonts w:ascii="PT Serif" w:hAnsi="PT Serif" w:cs="Arial"/>
          <w:color w:val="212C3C"/>
          <w:sz w:val="27"/>
          <w:szCs w:val="27"/>
        </w:rPr>
        <w:t xml:space="preserve"> обучающихся могут: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- задавать ответственному представителю общеобразовательной организации и представителя организатора питания вопросы в рамках их компетенций и в пределах полномочий комиссии;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 xml:space="preserve">- запрашивать сведения результатов работы </w:t>
      </w:r>
      <w:proofErr w:type="spellStart"/>
      <w:r>
        <w:rPr>
          <w:rFonts w:ascii="PT Serif" w:hAnsi="PT Serif" w:cs="Arial"/>
          <w:color w:val="212C3C"/>
          <w:sz w:val="27"/>
          <w:szCs w:val="27"/>
        </w:rPr>
        <w:t>бракеражной</w:t>
      </w:r>
      <w:proofErr w:type="spellEnd"/>
      <w:r>
        <w:rPr>
          <w:rFonts w:ascii="PT Serif" w:hAnsi="PT Serif" w:cs="Arial"/>
          <w:color w:val="212C3C"/>
          <w:sz w:val="27"/>
          <w:szCs w:val="27"/>
        </w:rPr>
        <w:t xml:space="preserve"> комиссии;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- лично оценить органолептические показатели пищевой продукции в результате дегустации блюда или рациона из меню текущего дня, заранее заказанного за счет личных средств. При проведении дегустации использовать одноразовую посуду. Одноразовая посуда предоставляется образовательной организацией;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- запрашивать сведения о результатах лабораторно-инструментальных исследований качества и безопасности поступающей пищевой продукции и готовых блюд в рамках производственного контроля;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- участвовать в проведении мероприятий, направленных на пропаганду здорового питания;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- руководствоваться МР 2.4.0180-20 от 18 мая 2020 года.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2.3 Родители (законные представители) обучающихся должны соблюдать правила внутреннего распорядка, установленные образовательной организацией.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2.4 Родители (законные представители) обучающихся в ходе проведения мониторинга организации питания не должны: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- проходить в производственную зону приготовления пищи, в целях соблюдения правил по технике безопасности и не нарушения производственного процесса;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- отвлекать обучающихся во время приема пищи;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- находиться в столовой вне графика, утвержденного руководителем образовательной организации;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 xml:space="preserve">- производить фото- и видеоматериалы, содержащие информацию, поименованную в Федеральном законе от 27 июля 2006 г. № 152-ФЗ "О </w:t>
      </w:r>
      <w:r>
        <w:rPr>
          <w:rFonts w:ascii="PT Serif" w:hAnsi="PT Serif" w:cs="Arial"/>
          <w:color w:val="212C3C"/>
          <w:sz w:val="27"/>
          <w:szCs w:val="27"/>
        </w:rPr>
        <w:lastRenderedPageBreak/>
        <w:t>персональных данных" как "персональные данные". Фото- и видеоматериалы могут быть использованы при подготовке акта проверки по результатам работы комиссии по контролю за качеством организации питания.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2.5 В ходе проведения мониторинга члены комиссии заполняют свои оценочные листы (приложение № 2 МР 2.4.0180-20 от 18 мая 2020 г.), на основании которых члены комиссии составляют акт проверки по результату мониторинга.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2.6 По результату мониторинга организации питания члены комиссии составляют отчет с рекомендациями и предложениями (в пределах полномочий комиссии) в адрес образовательной организации, докладывают о результатах мониторинга на заседании комиссии, вносят предложения и замечания, направляют протокол заседания комиссии в Управляющий совет (при наличии), в адрес администрации образовательной организации.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 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Порядок допуска родителей (законных представителей)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несовершеннолетних обучающихся в образовательные организации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для проведения мониторинга качества питания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 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Родителю (законному представителю) обучающегося, изъявившему желание участвовать в мониторинге питания, необходимо: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- заблаговременно уведомить об этом письменно или в форме электронного обращения руководителя общеобразовательной организации;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- войти в состав комиссии по контролю за организацией питания или согласовать разовое/периодическое участие в составе указанной комиссии по решению Управляющего совета или совета родителей (законных представителей) обучающихся; или согласовать индивидуальное посещение помещения для приема пищи по вопросу, относящемуся к питанию своего ребенка;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 xml:space="preserve">- в соответствии с временными методическими рекомендациями "Профилактика, диагностика и лечение новой </w:t>
      </w:r>
      <w:proofErr w:type="spellStart"/>
      <w:r>
        <w:rPr>
          <w:rFonts w:ascii="PT Serif" w:hAnsi="PT Serif" w:cs="Arial"/>
          <w:color w:val="212C3C"/>
          <w:sz w:val="27"/>
          <w:szCs w:val="27"/>
        </w:rPr>
        <w:t>коронавирусной</w:t>
      </w:r>
      <w:proofErr w:type="spellEnd"/>
      <w:r>
        <w:rPr>
          <w:rFonts w:ascii="PT Serif" w:hAnsi="PT Serif" w:cs="Arial"/>
          <w:color w:val="212C3C"/>
          <w:sz w:val="27"/>
          <w:szCs w:val="27"/>
        </w:rPr>
        <w:t xml:space="preserve"> инфекции (COVID-19)", при каждом посещении в составе комиссии по контролю за организацией питания или при индивидуальном посещении соблюдать правила личной гигиены и другие мероприятия, направленные на предотвращение распространения инфекции, в соответствии с нормативными и методическими документами по борьбе с новой </w:t>
      </w:r>
      <w:proofErr w:type="spellStart"/>
      <w:r>
        <w:rPr>
          <w:rFonts w:ascii="PT Serif" w:hAnsi="PT Serif" w:cs="Arial"/>
          <w:color w:val="212C3C"/>
          <w:sz w:val="27"/>
          <w:szCs w:val="27"/>
        </w:rPr>
        <w:t>коронавирусной</w:t>
      </w:r>
      <w:proofErr w:type="spellEnd"/>
      <w:r>
        <w:rPr>
          <w:rFonts w:ascii="PT Serif" w:hAnsi="PT Serif" w:cs="Arial"/>
          <w:color w:val="212C3C"/>
          <w:sz w:val="27"/>
          <w:szCs w:val="27"/>
        </w:rPr>
        <w:t xml:space="preserve"> инфекцией, в соответствии с требованиями территориального органа </w:t>
      </w:r>
      <w:proofErr w:type="spellStart"/>
      <w:r>
        <w:rPr>
          <w:rFonts w:ascii="PT Serif" w:hAnsi="PT Serif" w:cs="Arial"/>
          <w:color w:val="212C3C"/>
          <w:sz w:val="27"/>
          <w:szCs w:val="27"/>
        </w:rPr>
        <w:t>Роспотребнадзора</w:t>
      </w:r>
      <w:proofErr w:type="spellEnd"/>
      <w:r>
        <w:rPr>
          <w:rFonts w:ascii="PT Serif" w:hAnsi="PT Serif" w:cs="Arial"/>
          <w:color w:val="212C3C"/>
          <w:sz w:val="27"/>
          <w:szCs w:val="27"/>
        </w:rPr>
        <w:t xml:space="preserve"> в зависимости от эпидемиологической обстановки в регионе Российской Федерации в определенный период;</w:t>
      </w:r>
    </w:p>
    <w:p w:rsidR="003A1BFF" w:rsidRDefault="003A1BFF" w:rsidP="003A1BF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PT Serif" w:hAnsi="PT Serif" w:cs="Arial"/>
          <w:color w:val="212C3C"/>
          <w:sz w:val="27"/>
          <w:szCs w:val="27"/>
        </w:rPr>
      </w:pPr>
      <w:r>
        <w:rPr>
          <w:rFonts w:ascii="PT Serif" w:hAnsi="PT Serif" w:cs="Arial"/>
          <w:color w:val="212C3C"/>
          <w:sz w:val="27"/>
          <w:szCs w:val="27"/>
        </w:rPr>
        <w:t>- применять при проведении мероприятий контроля за качеством питания в помещениях приема пищи санитарную одежду, сменную обувь (или бахилы) и медицинские средства индивидуальной защиты (маска, перчатки). Специальная одежда и средства индивидуальной защиты предоставляются образовательной организацией.</w:t>
      </w:r>
    </w:p>
    <w:p w:rsidR="00C26D6C" w:rsidRDefault="00C26D6C"/>
    <w:sectPr w:rsidR="00C26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ED"/>
    <w:rsid w:val="003A1BFF"/>
    <w:rsid w:val="005A0D55"/>
    <w:rsid w:val="00715A08"/>
    <w:rsid w:val="00960CED"/>
    <w:rsid w:val="00C26D6C"/>
    <w:rsid w:val="00D50E79"/>
    <w:rsid w:val="00FF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AB2A6-C0F5-4B07-BB36-8327C256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7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надзор2</dc:creator>
  <cp:lastModifiedBy>Надежда</cp:lastModifiedBy>
  <cp:revision>2</cp:revision>
  <dcterms:created xsi:type="dcterms:W3CDTF">2022-02-24T16:28:00Z</dcterms:created>
  <dcterms:modified xsi:type="dcterms:W3CDTF">2022-02-24T16:28:00Z</dcterms:modified>
</cp:coreProperties>
</file>