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528"/>
        <w:gridCol w:w="2465"/>
        <w:gridCol w:w="3745"/>
      </w:tblGrid>
      <w:tr w:rsidR="00DC145E" w:rsidTr="003F2D38">
        <w:trPr>
          <w:jc w:val="center"/>
        </w:trPr>
        <w:tc>
          <w:tcPr>
            <w:tcW w:w="3528" w:type="dxa"/>
          </w:tcPr>
          <w:p w:rsidR="00DC145E" w:rsidRDefault="00DC145E" w:rsidP="003F2D38">
            <w:pPr>
              <w:spacing w:line="256" w:lineRule="auto"/>
              <w:ind w:right="-182"/>
              <w:jc w:val="center"/>
              <w:rPr>
                <w:b/>
                <w:spacing w:val="14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Пĕтĕмĕшле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пелÿ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паракан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муниципаллă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бюджетлă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вĕренÿ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учрежденийĕ</w:t>
            </w:r>
            <w:proofErr w:type="spellEnd"/>
          </w:p>
          <w:p w:rsidR="00DC145E" w:rsidRDefault="00DC145E" w:rsidP="003F2D38">
            <w:pPr>
              <w:spacing w:line="256" w:lineRule="auto"/>
              <w:ind w:right="-182"/>
              <w:jc w:val="center"/>
              <w:rPr>
                <w:b/>
                <w:spacing w:val="14"/>
                <w:sz w:val="22"/>
                <w:szCs w:val="22"/>
                <w:lang w:eastAsia="en-US"/>
              </w:rPr>
            </w:pPr>
            <w:r>
              <w:rPr>
                <w:b/>
                <w:spacing w:val="14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Чăваш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Республикин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Тăвай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районĕ</w:t>
            </w:r>
            <w:proofErr w:type="gramStart"/>
            <w:r>
              <w:rPr>
                <w:b/>
                <w:spacing w:val="14"/>
                <w:sz w:val="22"/>
                <w:szCs w:val="22"/>
                <w:lang w:eastAsia="en-US"/>
              </w:rPr>
              <w:t>нчи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Т</w:t>
            </w:r>
            <w:proofErr w:type="gramEnd"/>
            <w:r>
              <w:rPr>
                <w:b/>
                <w:spacing w:val="14"/>
                <w:sz w:val="22"/>
                <w:szCs w:val="22"/>
                <w:lang w:eastAsia="en-US"/>
              </w:rPr>
              <w:t>ăрмăшри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пěтěмěшле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пěлÿ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паракан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вăтам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pacing w:val="14"/>
                <w:sz w:val="22"/>
                <w:szCs w:val="22"/>
                <w:lang w:eastAsia="en-US"/>
              </w:rPr>
              <w:t>шкул</w:t>
            </w:r>
            <w:proofErr w:type="spellEnd"/>
            <w:r>
              <w:rPr>
                <w:b/>
                <w:spacing w:val="14"/>
                <w:sz w:val="22"/>
                <w:szCs w:val="22"/>
                <w:lang w:eastAsia="en-US"/>
              </w:rPr>
              <w:t>»</w:t>
            </w:r>
          </w:p>
          <w:p w:rsidR="00DC145E" w:rsidRDefault="00DC145E" w:rsidP="003F2D38">
            <w:pPr>
              <w:spacing w:line="256" w:lineRule="auto"/>
              <w:ind w:right="-182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65" w:type="dxa"/>
          </w:tcPr>
          <w:p w:rsidR="00DC145E" w:rsidRDefault="00DC145E" w:rsidP="003F2D38">
            <w:pPr>
              <w:spacing w:line="256" w:lineRule="auto"/>
              <w:ind w:right="-182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45" w:type="dxa"/>
            <w:hideMark/>
          </w:tcPr>
          <w:p w:rsidR="00DC145E" w:rsidRDefault="00DC145E" w:rsidP="003F2D38">
            <w:pPr>
              <w:spacing w:line="256" w:lineRule="auto"/>
              <w:ind w:right="-18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Муниципальное бюджетное общеобразовательное учреждение “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Турмышская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средняя общеобразовательная школа” Янтиковского района Чувашской Республики</w:t>
            </w:r>
          </w:p>
        </w:tc>
      </w:tr>
      <w:tr w:rsidR="00DC145E" w:rsidTr="003F2D38">
        <w:trPr>
          <w:jc w:val="center"/>
        </w:trPr>
        <w:tc>
          <w:tcPr>
            <w:tcW w:w="3528" w:type="dxa"/>
          </w:tcPr>
          <w:p w:rsidR="00DC145E" w:rsidRDefault="00DC145E" w:rsidP="003F2D38">
            <w:pPr>
              <w:spacing w:line="256" w:lineRule="auto"/>
              <w:ind w:right="-18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5" w:type="dxa"/>
          </w:tcPr>
          <w:p w:rsidR="00DC145E" w:rsidRDefault="00DC145E" w:rsidP="003F2D38">
            <w:pPr>
              <w:spacing w:line="256" w:lineRule="auto"/>
              <w:ind w:right="-18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 Р И К А З</w:t>
            </w:r>
          </w:p>
          <w:p w:rsidR="00DC145E" w:rsidRDefault="00DC145E" w:rsidP="003F2D38">
            <w:pPr>
              <w:spacing w:line="256" w:lineRule="auto"/>
              <w:ind w:right="-18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01.09.2021  № 141  – О</w:t>
            </w:r>
          </w:p>
        </w:tc>
        <w:tc>
          <w:tcPr>
            <w:tcW w:w="3745" w:type="dxa"/>
          </w:tcPr>
          <w:p w:rsidR="00DC145E" w:rsidRDefault="00DC145E" w:rsidP="003F2D38">
            <w:pPr>
              <w:spacing w:line="256" w:lineRule="auto"/>
              <w:ind w:right="-182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C145E" w:rsidTr="003F2D38">
        <w:trPr>
          <w:trHeight w:val="543"/>
          <w:jc w:val="center"/>
        </w:trPr>
        <w:tc>
          <w:tcPr>
            <w:tcW w:w="3528" w:type="dxa"/>
          </w:tcPr>
          <w:p w:rsidR="00DC145E" w:rsidRDefault="00DC145E" w:rsidP="003F2D38">
            <w:pPr>
              <w:spacing w:line="256" w:lineRule="auto"/>
              <w:ind w:right="-182"/>
              <w:jc w:val="center"/>
              <w:rPr>
                <w:rFonts w:ascii="Baltica Chv" w:hAnsi="Baltica Chv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Baltica Chv" w:hAnsi="Baltica Chv"/>
                <w:b/>
                <w:sz w:val="22"/>
                <w:szCs w:val="22"/>
                <w:lang w:eastAsia="en-US"/>
              </w:rPr>
              <w:t>Т</w:t>
            </w:r>
            <w:r>
              <w:rPr>
                <w:b/>
                <w:sz w:val="22"/>
                <w:szCs w:val="22"/>
                <w:lang w:eastAsia="en-US"/>
              </w:rPr>
              <w:t>ă</w:t>
            </w:r>
            <w:r>
              <w:rPr>
                <w:rFonts w:ascii="Baltica Chv" w:hAnsi="Baltica Chv"/>
                <w:b/>
                <w:sz w:val="22"/>
                <w:szCs w:val="22"/>
                <w:lang w:eastAsia="en-US"/>
              </w:rPr>
              <w:t>рм</w:t>
            </w:r>
            <w:r>
              <w:rPr>
                <w:b/>
                <w:sz w:val="22"/>
                <w:szCs w:val="22"/>
                <w:lang w:eastAsia="en-US"/>
              </w:rPr>
              <w:t>ăш</w:t>
            </w:r>
            <w:proofErr w:type="spellEnd"/>
            <w:r>
              <w:rPr>
                <w:rFonts w:ascii="Baltica Chv" w:hAnsi="Baltica Chv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Baltica Chv" w:hAnsi="Baltica Chv"/>
                <w:b/>
                <w:sz w:val="22"/>
                <w:szCs w:val="22"/>
                <w:lang w:eastAsia="en-US"/>
              </w:rPr>
              <w:t>ял</w:t>
            </w:r>
            <w:r>
              <w:rPr>
                <w:b/>
                <w:sz w:val="22"/>
                <w:szCs w:val="22"/>
                <w:lang w:eastAsia="en-US"/>
              </w:rPr>
              <w:t>ĕ</w:t>
            </w:r>
            <w:proofErr w:type="spellEnd"/>
          </w:p>
          <w:p w:rsidR="00DC145E" w:rsidRDefault="00DC145E" w:rsidP="003F2D38">
            <w:pPr>
              <w:spacing w:line="256" w:lineRule="auto"/>
              <w:ind w:right="-18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65" w:type="dxa"/>
          </w:tcPr>
          <w:p w:rsidR="00DC145E" w:rsidRDefault="00DC145E" w:rsidP="003F2D38">
            <w:pPr>
              <w:spacing w:line="256" w:lineRule="auto"/>
              <w:ind w:right="-18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5" w:type="dxa"/>
            <w:hideMark/>
          </w:tcPr>
          <w:p w:rsidR="00DC145E" w:rsidRDefault="00DC145E" w:rsidP="003F2D38">
            <w:pPr>
              <w:spacing w:line="256" w:lineRule="auto"/>
              <w:ind w:right="-182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Турмыши</w:t>
            </w:r>
            <w:proofErr w:type="spellEnd"/>
          </w:p>
        </w:tc>
      </w:tr>
      <w:tr w:rsidR="00DC145E" w:rsidRPr="00436CD6" w:rsidTr="003F2D38">
        <w:trPr>
          <w:trHeight w:val="543"/>
          <w:jc w:val="center"/>
        </w:trPr>
        <w:tc>
          <w:tcPr>
            <w:tcW w:w="5993" w:type="dxa"/>
            <w:gridSpan w:val="2"/>
            <w:hideMark/>
          </w:tcPr>
          <w:p w:rsidR="00DC145E" w:rsidRPr="00436CD6" w:rsidRDefault="00DC145E" w:rsidP="0047524C">
            <w:pPr>
              <w:spacing w:line="256" w:lineRule="auto"/>
              <w:ind w:right="113"/>
              <w:jc w:val="both"/>
              <w:rPr>
                <w:lang w:eastAsia="en-US"/>
              </w:rPr>
            </w:pPr>
            <w:r w:rsidRPr="00436CD6">
              <w:rPr>
                <w:lang w:eastAsia="en-US"/>
              </w:rPr>
              <w:t xml:space="preserve">Об утверждении 12-дневного меню на 2021-2022 учебный год (для 1-4 классов) и 12-дневного меню на 2021-2022 учебный </w:t>
            </w:r>
            <w:r w:rsidR="0047524C">
              <w:rPr>
                <w:lang w:eastAsia="en-US"/>
              </w:rPr>
              <w:t>год (для 5-9,11</w:t>
            </w:r>
            <w:bookmarkStart w:id="0" w:name="_GoBack"/>
            <w:bookmarkEnd w:id="0"/>
            <w:r w:rsidRPr="00436CD6">
              <w:rPr>
                <w:lang w:eastAsia="en-US"/>
              </w:rPr>
              <w:t xml:space="preserve"> классов)</w:t>
            </w:r>
          </w:p>
        </w:tc>
        <w:tc>
          <w:tcPr>
            <w:tcW w:w="3745" w:type="dxa"/>
          </w:tcPr>
          <w:p w:rsidR="00DC145E" w:rsidRPr="00436CD6" w:rsidRDefault="00DC145E" w:rsidP="003F2D38">
            <w:pPr>
              <w:spacing w:line="256" w:lineRule="auto"/>
              <w:ind w:right="-182"/>
              <w:jc w:val="center"/>
              <w:rPr>
                <w:b/>
                <w:lang w:eastAsia="en-US"/>
              </w:rPr>
            </w:pPr>
          </w:p>
        </w:tc>
      </w:tr>
    </w:tbl>
    <w:p w:rsidR="00DC145E" w:rsidRPr="00436CD6" w:rsidRDefault="00DC145E" w:rsidP="00DC145E"/>
    <w:p w:rsidR="00DC145E" w:rsidRPr="00436CD6" w:rsidRDefault="00DC145E" w:rsidP="00DC145E">
      <w:pPr>
        <w:ind w:firstLine="709"/>
        <w:jc w:val="both"/>
      </w:pPr>
      <w:r w:rsidRPr="00436CD6">
        <w:t>С целью организации сбалансированного рационального питания учащихся школы и сотрудников,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данному вопросу ПРИКАЗЫВАЮ:</w:t>
      </w:r>
    </w:p>
    <w:p w:rsidR="00DC145E" w:rsidRPr="00436CD6" w:rsidRDefault="00DC145E" w:rsidP="00436CD6">
      <w:pPr>
        <w:pStyle w:val="a4"/>
        <w:numPr>
          <w:ilvl w:val="0"/>
          <w:numId w:val="1"/>
        </w:numPr>
        <w:ind w:left="0" w:firstLine="709"/>
        <w:jc w:val="both"/>
      </w:pPr>
      <w:r w:rsidRPr="00436CD6">
        <w:t xml:space="preserve">Утвердить 12-ти дневное меню для организации питания учащихся 1-4 классов в осенне-зимний период 2021-2022 учебного года (Приложение 1). </w:t>
      </w:r>
    </w:p>
    <w:p w:rsidR="00DC145E" w:rsidRPr="00436CD6" w:rsidRDefault="00DC145E" w:rsidP="00436CD6">
      <w:pPr>
        <w:pStyle w:val="a4"/>
        <w:numPr>
          <w:ilvl w:val="0"/>
          <w:numId w:val="1"/>
        </w:numPr>
        <w:ind w:left="0" w:firstLine="709"/>
        <w:jc w:val="both"/>
      </w:pPr>
      <w:r w:rsidRPr="00436CD6">
        <w:t xml:space="preserve">Утвердить 12-ти дневное меню для организации питания учащихся </w:t>
      </w:r>
      <w:r w:rsidR="00436CD6" w:rsidRPr="00436CD6">
        <w:t>5-9,11</w:t>
      </w:r>
      <w:r w:rsidRPr="00436CD6">
        <w:t xml:space="preserve"> классов в осенне-зимний период 2021-2022 учебного года (Приложение </w:t>
      </w:r>
      <w:r w:rsidR="00436CD6" w:rsidRPr="00436CD6">
        <w:t>2</w:t>
      </w:r>
      <w:r w:rsidRPr="00436CD6">
        <w:t xml:space="preserve">). </w:t>
      </w:r>
    </w:p>
    <w:p w:rsidR="00DC145E" w:rsidRPr="00436CD6" w:rsidRDefault="00436CD6" w:rsidP="00436CD6">
      <w:pPr>
        <w:ind w:firstLine="709"/>
        <w:jc w:val="both"/>
      </w:pPr>
      <w:r w:rsidRPr="00436CD6">
        <w:t>3</w:t>
      </w:r>
      <w:r w:rsidR="00DC145E" w:rsidRPr="00436CD6">
        <w:t>. Утвердить технологические карты, разработанные на основе «Сборника рецептур блюд и кулинарных изделий для питания детей в образовательных учреждениях» (П</w:t>
      </w:r>
      <w:r w:rsidRPr="00436CD6">
        <w:t>риложение 3</w:t>
      </w:r>
      <w:r w:rsidR="00DC145E" w:rsidRPr="00436CD6">
        <w:t xml:space="preserve">). </w:t>
      </w:r>
    </w:p>
    <w:p w:rsidR="00DC145E" w:rsidRPr="00436CD6" w:rsidRDefault="00436CD6" w:rsidP="00436CD6">
      <w:pPr>
        <w:ind w:firstLine="709"/>
        <w:jc w:val="both"/>
      </w:pPr>
      <w:r w:rsidRPr="00436CD6">
        <w:t>4</w:t>
      </w:r>
      <w:r w:rsidR="00DC145E" w:rsidRPr="00436CD6">
        <w:t xml:space="preserve">. Заведующему хозяйством </w:t>
      </w:r>
      <w:proofErr w:type="spellStart"/>
      <w:r w:rsidR="00DC145E" w:rsidRPr="00436CD6">
        <w:t>Кадикиной</w:t>
      </w:r>
      <w:proofErr w:type="spellEnd"/>
      <w:r w:rsidR="00DC145E" w:rsidRPr="00436CD6">
        <w:t xml:space="preserve"> Л.В.: </w:t>
      </w:r>
    </w:p>
    <w:p w:rsidR="00DC145E" w:rsidRPr="00436CD6" w:rsidRDefault="00DC145E" w:rsidP="00436CD6">
      <w:pPr>
        <w:ind w:firstLine="709"/>
        <w:jc w:val="both"/>
      </w:pPr>
      <w:r w:rsidRPr="00436CD6">
        <w:t>- обеспечить своевременную заявку и завоз набора основных продуктов согласно 12-ти дневному меню;</w:t>
      </w:r>
    </w:p>
    <w:p w:rsidR="00DC145E" w:rsidRPr="00436CD6" w:rsidRDefault="00DC145E" w:rsidP="00436CD6">
      <w:pPr>
        <w:ind w:firstLine="709"/>
        <w:jc w:val="both"/>
      </w:pPr>
      <w:r w:rsidRPr="00436CD6">
        <w:t>- обеспечить выдачу продуктов питания и осуществлять постоянный контроль за условиями их хранения.</w:t>
      </w:r>
    </w:p>
    <w:p w:rsidR="00DC145E" w:rsidRPr="00436CD6" w:rsidRDefault="00436CD6" w:rsidP="00436CD6">
      <w:pPr>
        <w:ind w:firstLine="709"/>
        <w:jc w:val="both"/>
      </w:pPr>
      <w:r w:rsidRPr="00436CD6">
        <w:t>5</w:t>
      </w:r>
      <w:r w:rsidR="00DC145E" w:rsidRPr="00436CD6">
        <w:t xml:space="preserve">. Поварам Ивановой Л.В. и Андреевой Л.А. строго соблюдать выполнение 12-ти дневного меню. </w:t>
      </w:r>
    </w:p>
    <w:p w:rsidR="00DC145E" w:rsidRPr="00436CD6" w:rsidRDefault="00436CD6" w:rsidP="00436CD6">
      <w:pPr>
        <w:ind w:firstLine="709"/>
        <w:jc w:val="both"/>
      </w:pPr>
      <w:r w:rsidRPr="00436CD6">
        <w:t>6</w:t>
      </w:r>
      <w:r w:rsidR="00DC145E" w:rsidRPr="00436CD6">
        <w:t xml:space="preserve">. Членам </w:t>
      </w:r>
      <w:proofErr w:type="spellStart"/>
      <w:r w:rsidR="00DC145E" w:rsidRPr="00436CD6">
        <w:t>бракеражной</w:t>
      </w:r>
      <w:proofErr w:type="spellEnd"/>
      <w:r w:rsidR="00DC145E" w:rsidRPr="00436CD6">
        <w:t xml:space="preserve"> комиссии </w:t>
      </w:r>
      <w:proofErr w:type="spellStart"/>
      <w:r w:rsidR="00DC145E" w:rsidRPr="00436CD6">
        <w:t>Матросовой</w:t>
      </w:r>
      <w:proofErr w:type="spellEnd"/>
      <w:r w:rsidR="00DC145E" w:rsidRPr="00436CD6">
        <w:t xml:space="preserve"> Л.И., Ивановой Л.В., медицинской сестре школы, </w:t>
      </w:r>
      <w:proofErr w:type="spellStart"/>
      <w:r w:rsidR="00DC145E" w:rsidRPr="00436CD6">
        <w:t>Кадикиной</w:t>
      </w:r>
      <w:proofErr w:type="spellEnd"/>
      <w:r w:rsidR="00DC145E" w:rsidRPr="00436CD6">
        <w:t xml:space="preserve"> Л.В. проводить контроль за технологией приготовления блюд согласно технологическим картам. </w:t>
      </w:r>
    </w:p>
    <w:p w:rsidR="00DC145E" w:rsidRPr="00436CD6" w:rsidRDefault="00436CD6" w:rsidP="00436CD6">
      <w:pPr>
        <w:ind w:firstLine="709"/>
        <w:jc w:val="both"/>
      </w:pPr>
      <w:r w:rsidRPr="00436CD6">
        <w:t>7</w:t>
      </w:r>
      <w:r w:rsidR="00DC145E" w:rsidRPr="00436CD6">
        <w:t xml:space="preserve">. Контроль за исполнением приказа оставляю за собой. </w:t>
      </w:r>
    </w:p>
    <w:p w:rsidR="00DC145E" w:rsidRPr="00436CD6" w:rsidRDefault="00DC145E" w:rsidP="00DC145E">
      <w:pPr>
        <w:ind w:firstLine="709"/>
        <w:jc w:val="both"/>
      </w:pPr>
    </w:p>
    <w:p w:rsidR="00DC145E" w:rsidRPr="00436CD6" w:rsidRDefault="00DC145E" w:rsidP="00DC145E">
      <w:pPr>
        <w:ind w:firstLine="709"/>
        <w:jc w:val="both"/>
      </w:pPr>
      <w:r w:rsidRPr="00436CD6">
        <w:t>Директор МБОУ «</w:t>
      </w:r>
      <w:proofErr w:type="spellStart"/>
      <w:r w:rsidRPr="00436CD6">
        <w:t>Турмышская</w:t>
      </w:r>
      <w:proofErr w:type="spellEnd"/>
      <w:r w:rsidRPr="00436CD6">
        <w:t xml:space="preserve"> </w:t>
      </w:r>
      <w:proofErr w:type="gramStart"/>
      <w:r w:rsidRPr="00436CD6">
        <w:t xml:space="preserve">СОШ»   </w:t>
      </w:r>
      <w:proofErr w:type="gramEnd"/>
      <w:r w:rsidRPr="00436CD6">
        <w:t xml:space="preserve">                                С.В. Николаева</w:t>
      </w:r>
    </w:p>
    <w:p w:rsidR="00DC145E" w:rsidRPr="00436CD6" w:rsidRDefault="00DC145E" w:rsidP="00DC145E">
      <w:pPr>
        <w:ind w:firstLine="709"/>
        <w:jc w:val="both"/>
      </w:pPr>
    </w:p>
    <w:p w:rsidR="00DC145E" w:rsidRPr="00436CD6" w:rsidRDefault="00DC145E" w:rsidP="00DC145E">
      <w:pPr>
        <w:jc w:val="both"/>
      </w:pPr>
      <w:r w:rsidRPr="00436CD6">
        <w:t>С приказом ознакомлены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C145E" w:rsidRPr="00436CD6" w:rsidTr="003F2D38">
        <w:tc>
          <w:tcPr>
            <w:tcW w:w="3115" w:type="dxa"/>
          </w:tcPr>
          <w:p w:rsidR="00DC145E" w:rsidRPr="00436CD6" w:rsidRDefault="00DC145E" w:rsidP="003F2D38">
            <w:pPr>
              <w:jc w:val="both"/>
            </w:pPr>
            <w:r w:rsidRPr="00436CD6">
              <w:t>Ф.И.О.</w:t>
            </w:r>
          </w:p>
        </w:tc>
        <w:tc>
          <w:tcPr>
            <w:tcW w:w="3115" w:type="dxa"/>
          </w:tcPr>
          <w:p w:rsidR="00DC145E" w:rsidRPr="00436CD6" w:rsidRDefault="00DC145E" w:rsidP="003F2D38">
            <w:pPr>
              <w:jc w:val="both"/>
            </w:pPr>
            <w:r w:rsidRPr="00436CD6">
              <w:t>Дата</w:t>
            </w:r>
          </w:p>
        </w:tc>
        <w:tc>
          <w:tcPr>
            <w:tcW w:w="3115" w:type="dxa"/>
          </w:tcPr>
          <w:p w:rsidR="00DC145E" w:rsidRPr="00436CD6" w:rsidRDefault="00DC145E" w:rsidP="003F2D38">
            <w:pPr>
              <w:jc w:val="both"/>
            </w:pPr>
            <w:r w:rsidRPr="00436CD6">
              <w:t>Подпись</w:t>
            </w:r>
          </w:p>
        </w:tc>
      </w:tr>
      <w:tr w:rsidR="00DC145E" w:rsidRPr="00436CD6" w:rsidTr="003F2D38">
        <w:tc>
          <w:tcPr>
            <w:tcW w:w="3115" w:type="dxa"/>
          </w:tcPr>
          <w:p w:rsidR="00DC145E" w:rsidRPr="00436CD6" w:rsidRDefault="00DC145E" w:rsidP="003F2D38">
            <w:pPr>
              <w:jc w:val="both"/>
            </w:pPr>
            <w:proofErr w:type="spellStart"/>
            <w:r w:rsidRPr="00436CD6">
              <w:t>Кадикина</w:t>
            </w:r>
            <w:proofErr w:type="spellEnd"/>
            <w:r w:rsidRPr="00436CD6">
              <w:t xml:space="preserve"> Л.В.</w:t>
            </w:r>
          </w:p>
        </w:tc>
        <w:tc>
          <w:tcPr>
            <w:tcW w:w="3115" w:type="dxa"/>
          </w:tcPr>
          <w:p w:rsidR="00DC145E" w:rsidRPr="00436CD6" w:rsidRDefault="00DC145E" w:rsidP="003F2D38">
            <w:pPr>
              <w:jc w:val="both"/>
            </w:pPr>
          </w:p>
        </w:tc>
        <w:tc>
          <w:tcPr>
            <w:tcW w:w="3115" w:type="dxa"/>
          </w:tcPr>
          <w:p w:rsidR="00DC145E" w:rsidRPr="00436CD6" w:rsidRDefault="00DC145E" w:rsidP="003F2D38">
            <w:pPr>
              <w:jc w:val="both"/>
            </w:pPr>
          </w:p>
        </w:tc>
      </w:tr>
      <w:tr w:rsidR="00DC145E" w:rsidRPr="00436CD6" w:rsidTr="003F2D38">
        <w:tc>
          <w:tcPr>
            <w:tcW w:w="3115" w:type="dxa"/>
          </w:tcPr>
          <w:p w:rsidR="00DC145E" w:rsidRPr="00436CD6" w:rsidRDefault="00DC145E" w:rsidP="003F2D38">
            <w:pPr>
              <w:jc w:val="both"/>
            </w:pPr>
            <w:r w:rsidRPr="00436CD6">
              <w:t>Иванова Л.В.</w:t>
            </w:r>
          </w:p>
        </w:tc>
        <w:tc>
          <w:tcPr>
            <w:tcW w:w="3115" w:type="dxa"/>
          </w:tcPr>
          <w:p w:rsidR="00DC145E" w:rsidRPr="00436CD6" w:rsidRDefault="00DC145E" w:rsidP="003F2D38">
            <w:pPr>
              <w:jc w:val="both"/>
            </w:pPr>
          </w:p>
        </w:tc>
        <w:tc>
          <w:tcPr>
            <w:tcW w:w="3115" w:type="dxa"/>
          </w:tcPr>
          <w:p w:rsidR="00DC145E" w:rsidRPr="00436CD6" w:rsidRDefault="00DC145E" w:rsidP="003F2D38">
            <w:pPr>
              <w:jc w:val="both"/>
            </w:pPr>
          </w:p>
        </w:tc>
      </w:tr>
      <w:tr w:rsidR="00DC145E" w:rsidRPr="00436CD6" w:rsidTr="003F2D38">
        <w:tc>
          <w:tcPr>
            <w:tcW w:w="3115" w:type="dxa"/>
          </w:tcPr>
          <w:p w:rsidR="00DC145E" w:rsidRPr="00436CD6" w:rsidRDefault="00DC145E" w:rsidP="003F2D38">
            <w:pPr>
              <w:jc w:val="both"/>
            </w:pPr>
            <w:r w:rsidRPr="00436CD6">
              <w:t>Андреева Л.А.</w:t>
            </w:r>
          </w:p>
        </w:tc>
        <w:tc>
          <w:tcPr>
            <w:tcW w:w="3115" w:type="dxa"/>
          </w:tcPr>
          <w:p w:rsidR="00DC145E" w:rsidRPr="00436CD6" w:rsidRDefault="00DC145E" w:rsidP="003F2D38">
            <w:pPr>
              <w:jc w:val="both"/>
            </w:pPr>
          </w:p>
        </w:tc>
        <w:tc>
          <w:tcPr>
            <w:tcW w:w="3115" w:type="dxa"/>
          </w:tcPr>
          <w:p w:rsidR="00DC145E" w:rsidRPr="00436CD6" w:rsidRDefault="00DC145E" w:rsidP="003F2D38">
            <w:pPr>
              <w:jc w:val="both"/>
            </w:pPr>
          </w:p>
        </w:tc>
      </w:tr>
      <w:tr w:rsidR="00DC145E" w:rsidRPr="00436CD6" w:rsidTr="003F2D38">
        <w:tc>
          <w:tcPr>
            <w:tcW w:w="3115" w:type="dxa"/>
          </w:tcPr>
          <w:p w:rsidR="00DC145E" w:rsidRPr="00436CD6" w:rsidRDefault="00DC145E" w:rsidP="003F2D38">
            <w:pPr>
              <w:jc w:val="both"/>
            </w:pPr>
            <w:r w:rsidRPr="00436CD6">
              <w:t>Матросова Л.И.</w:t>
            </w:r>
          </w:p>
        </w:tc>
        <w:tc>
          <w:tcPr>
            <w:tcW w:w="3115" w:type="dxa"/>
          </w:tcPr>
          <w:p w:rsidR="00DC145E" w:rsidRPr="00436CD6" w:rsidRDefault="00DC145E" w:rsidP="003F2D38">
            <w:pPr>
              <w:jc w:val="both"/>
            </w:pPr>
          </w:p>
        </w:tc>
        <w:tc>
          <w:tcPr>
            <w:tcW w:w="3115" w:type="dxa"/>
          </w:tcPr>
          <w:p w:rsidR="00DC145E" w:rsidRPr="00436CD6" w:rsidRDefault="00DC145E" w:rsidP="003F2D38">
            <w:pPr>
              <w:jc w:val="both"/>
            </w:pPr>
          </w:p>
        </w:tc>
      </w:tr>
    </w:tbl>
    <w:p w:rsidR="00DC145E" w:rsidRPr="00436CD6" w:rsidRDefault="00DC145E" w:rsidP="00DC145E">
      <w:pPr>
        <w:jc w:val="both"/>
      </w:pPr>
    </w:p>
    <w:p w:rsidR="00DC145E" w:rsidRPr="00436CD6" w:rsidRDefault="00DC145E" w:rsidP="00DC145E">
      <w:pPr>
        <w:jc w:val="both"/>
      </w:pPr>
    </w:p>
    <w:p w:rsidR="00DC145E" w:rsidRPr="00436CD6" w:rsidRDefault="00DC145E" w:rsidP="00DC145E"/>
    <w:p w:rsidR="00B579AE" w:rsidRDefault="00B579AE"/>
    <w:sectPr w:rsidR="00B5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703C8"/>
    <w:multiLevelType w:val="hybridMultilevel"/>
    <w:tmpl w:val="D0D86DEA"/>
    <w:lvl w:ilvl="0" w:tplc="8C702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76"/>
    <w:rsid w:val="00436CD6"/>
    <w:rsid w:val="0047524C"/>
    <w:rsid w:val="00613F76"/>
    <w:rsid w:val="00B579AE"/>
    <w:rsid w:val="00DC145E"/>
    <w:rsid w:val="00ED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AE39"/>
  <w15:chartTrackingRefBased/>
  <w15:docId w15:val="{40944619-990E-4D16-AE89-CE3D328E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4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2D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D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cp:lastPrinted>2021-10-19T06:55:00Z</cp:lastPrinted>
  <dcterms:created xsi:type="dcterms:W3CDTF">2021-09-09T12:18:00Z</dcterms:created>
  <dcterms:modified xsi:type="dcterms:W3CDTF">2021-10-19T10:22:00Z</dcterms:modified>
</cp:coreProperties>
</file>