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D75D3" w:rsidRDefault="00ED75D3" w:rsidP="00EF1C8F"/>
    <w:p w:rsidR="00EF1C8F" w:rsidRPr="00EF1C8F" w:rsidRDefault="00EF1C8F" w:rsidP="00EF1C8F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EF1C8F" w:rsidRPr="00EF1C8F" w:rsidRDefault="00EF1C8F" w:rsidP="00EF1C8F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EF1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оснащение кабинета</w:t>
      </w:r>
      <w:r w:rsidRPr="00EF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</w:t>
      </w:r>
    </w:p>
    <w:p w:rsidR="00EF1C8F" w:rsidRDefault="00EF1C8F" w:rsidP="00EF1C8F">
      <w:r>
        <w:fldChar w:fldCharType="begin"/>
      </w:r>
      <w:r>
        <w:instrText xml:space="preserve"> LINK Excel.Sheet.8 "F:\\инвентарны номера\\инвентаризация\\Инвентаризация общая.xls" школьная!R614C1:R649C6 \a \f 5 \h  \* MERGEFORMAT </w:instrText>
      </w:r>
      <w:r>
        <w:fldChar w:fldCharType="separate"/>
      </w:r>
    </w:p>
    <w:tbl>
      <w:tblPr>
        <w:tblStyle w:val="a3"/>
        <w:tblW w:w="6096" w:type="dxa"/>
        <w:tblLook w:val="04A0" w:firstRow="1" w:lastRow="0" w:firstColumn="1" w:lastColumn="0" w:noHBand="0" w:noVBand="1"/>
      </w:tblPr>
      <w:tblGrid>
        <w:gridCol w:w="675"/>
        <w:gridCol w:w="3261"/>
        <w:gridCol w:w="2160"/>
      </w:tblGrid>
      <w:tr w:rsidR="00EF1C8F" w:rsidRPr="00E159B3" w:rsidTr="00E53996">
        <w:trPr>
          <w:trHeight w:val="675"/>
        </w:trPr>
        <w:tc>
          <w:tcPr>
            <w:tcW w:w="675" w:type="dxa"/>
            <w:shd w:val="clear" w:color="auto" w:fill="auto"/>
            <w:noWrap/>
            <w:hideMark/>
          </w:tcPr>
          <w:p w:rsidR="00EF1C8F" w:rsidRPr="00FA0E67" w:rsidRDefault="00EF1C8F" w:rsidP="00E53996"/>
        </w:tc>
        <w:tc>
          <w:tcPr>
            <w:tcW w:w="3261" w:type="dxa"/>
            <w:shd w:val="clear" w:color="auto" w:fill="FFFFFF" w:themeFill="background1"/>
            <w:hideMark/>
          </w:tcPr>
          <w:p w:rsidR="00EF1C8F" w:rsidRPr="00E159B3" w:rsidRDefault="00EF1C8F" w:rsidP="00E53996">
            <w:pPr>
              <w:rPr>
                <w:rFonts w:ascii="Agency FB" w:hAnsi="Agency FB" w:cs="Times New Roman"/>
              </w:rPr>
            </w:pPr>
            <w:r w:rsidRPr="00E159B3">
              <w:rPr>
                <w:rFonts w:ascii="Arial" w:hAnsi="Arial" w:cs="Arial"/>
              </w:rPr>
              <w:t>Кабинет</w:t>
            </w:r>
            <w:r w:rsidRPr="00E159B3">
              <w:rPr>
                <w:rFonts w:ascii="Agency FB" w:hAnsi="Agency FB" w:cs="Times New Roman"/>
              </w:rPr>
              <w:t xml:space="preserve"> </w:t>
            </w:r>
            <w:r w:rsidRPr="00E159B3">
              <w:rPr>
                <w:rFonts w:ascii="Arial" w:hAnsi="Arial" w:cs="Arial"/>
              </w:rPr>
              <w:t>математики</w:t>
            </w:r>
          </w:p>
        </w:tc>
        <w:tc>
          <w:tcPr>
            <w:tcW w:w="2160" w:type="dxa"/>
            <w:shd w:val="clear" w:color="auto" w:fill="FFFFFF" w:themeFill="background1"/>
          </w:tcPr>
          <w:p w:rsidR="00EF1C8F" w:rsidRPr="00E159B3" w:rsidRDefault="00EF1C8F" w:rsidP="00E53996">
            <w:pPr>
              <w:rPr>
                <w:rFonts w:ascii="Agency FB" w:hAnsi="Agency FB" w:cs="Times New Roman"/>
              </w:rPr>
            </w:pPr>
            <w:r w:rsidRPr="00E159B3">
              <w:rPr>
                <w:rFonts w:ascii="Arial" w:hAnsi="Arial" w:cs="Arial"/>
              </w:rPr>
              <w:t>Дата</w:t>
            </w:r>
            <w:r w:rsidRPr="00E159B3">
              <w:rPr>
                <w:rFonts w:ascii="Agency FB" w:hAnsi="Agency FB" w:cs="Times New Roman"/>
              </w:rPr>
              <w:t xml:space="preserve"> </w:t>
            </w:r>
            <w:r w:rsidRPr="00E159B3">
              <w:rPr>
                <w:rFonts w:ascii="Arial" w:hAnsi="Arial" w:cs="Arial"/>
              </w:rPr>
              <w:t>принятия</w:t>
            </w:r>
            <w:r w:rsidRPr="00E159B3">
              <w:rPr>
                <w:rFonts w:ascii="Agency FB" w:hAnsi="Agency FB" w:cs="Times New Roman"/>
              </w:rPr>
              <w:t xml:space="preserve"> </w:t>
            </w:r>
            <w:r w:rsidRPr="00E159B3">
              <w:rPr>
                <w:rFonts w:ascii="Arial" w:hAnsi="Arial" w:cs="Arial"/>
              </w:rPr>
              <w:t>к</w:t>
            </w:r>
            <w:r w:rsidRPr="00E159B3">
              <w:rPr>
                <w:rFonts w:ascii="Agency FB" w:hAnsi="Agency FB" w:cs="Times New Roman"/>
              </w:rPr>
              <w:t xml:space="preserve"> </w:t>
            </w:r>
            <w:r w:rsidRPr="00E159B3">
              <w:rPr>
                <w:rFonts w:ascii="Arial" w:hAnsi="Arial" w:cs="Arial"/>
              </w:rPr>
              <w:t>учету</w:t>
            </w:r>
          </w:p>
        </w:tc>
      </w:tr>
      <w:tr w:rsidR="00EF1C8F" w:rsidRPr="00E159B3" w:rsidTr="00E53996">
        <w:trPr>
          <w:trHeight w:val="675"/>
        </w:trPr>
        <w:tc>
          <w:tcPr>
            <w:tcW w:w="675" w:type="dxa"/>
            <w:shd w:val="clear" w:color="auto" w:fill="auto"/>
            <w:noWrap/>
            <w:hideMark/>
          </w:tcPr>
          <w:p w:rsidR="00EF1C8F" w:rsidRPr="00E159B3" w:rsidRDefault="00EF1C8F" w:rsidP="00E53996">
            <w:r w:rsidRPr="00E159B3"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EF1C8F" w:rsidRPr="00E159B3" w:rsidRDefault="00EF1C8F" w:rsidP="00E53996">
            <w:r w:rsidRPr="00E159B3">
              <w:t>Столы ученические.</w:t>
            </w:r>
          </w:p>
        </w:tc>
        <w:tc>
          <w:tcPr>
            <w:tcW w:w="2160" w:type="dxa"/>
            <w:shd w:val="clear" w:color="auto" w:fill="auto"/>
          </w:tcPr>
          <w:p w:rsidR="00EF1C8F" w:rsidRPr="00E159B3" w:rsidRDefault="00EF1C8F" w:rsidP="00E53996">
            <w:r w:rsidRPr="00EF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EF1C8F" w:rsidRPr="00E159B3" w:rsidTr="00E53996">
        <w:trPr>
          <w:trHeight w:val="675"/>
        </w:trPr>
        <w:tc>
          <w:tcPr>
            <w:tcW w:w="675" w:type="dxa"/>
            <w:shd w:val="clear" w:color="auto" w:fill="auto"/>
            <w:noWrap/>
            <w:hideMark/>
          </w:tcPr>
          <w:p w:rsidR="00EF1C8F" w:rsidRPr="00E159B3" w:rsidRDefault="00EF1C8F" w:rsidP="00E53996">
            <w:r w:rsidRPr="00E159B3"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EF1C8F" w:rsidRPr="00E159B3" w:rsidRDefault="00EF1C8F" w:rsidP="00E53996">
            <w:r w:rsidRPr="00E159B3">
              <w:t>Стулья ученические.</w:t>
            </w:r>
          </w:p>
        </w:tc>
        <w:tc>
          <w:tcPr>
            <w:tcW w:w="2160" w:type="dxa"/>
            <w:shd w:val="clear" w:color="auto" w:fill="auto"/>
          </w:tcPr>
          <w:p w:rsidR="00EF1C8F" w:rsidRDefault="00EF1C8F" w:rsidP="00E53996">
            <w:r w:rsidRPr="0026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EF1C8F" w:rsidRPr="00E159B3" w:rsidTr="00E53996">
        <w:trPr>
          <w:trHeight w:val="675"/>
        </w:trPr>
        <w:tc>
          <w:tcPr>
            <w:tcW w:w="675" w:type="dxa"/>
            <w:shd w:val="clear" w:color="auto" w:fill="auto"/>
            <w:noWrap/>
            <w:hideMark/>
          </w:tcPr>
          <w:p w:rsidR="00EF1C8F" w:rsidRPr="00E159B3" w:rsidRDefault="00EF1C8F" w:rsidP="00E53996">
            <w:r w:rsidRPr="00E159B3">
              <w:t> 3</w:t>
            </w:r>
          </w:p>
        </w:tc>
        <w:tc>
          <w:tcPr>
            <w:tcW w:w="3261" w:type="dxa"/>
            <w:shd w:val="clear" w:color="auto" w:fill="auto"/>
            <w:hideMark/>
          </w:tcPr>
          <w:p w:rsidR="00EF1C8F" w:rsidRPr="00E159B3" w:rsidRDefault="00EF1C8F" w:rsidP="00E53996">
            <w:r w:rsidRPr="00E159B3">
              <w:t>Доска классная.</w:t>
            </w:r>
          </w:p>
        </w:tc>
        <w:tc>
          <w:tcPr>
            <w:tcW w:w="2160" w:type="dxa"/>
            <w:shd w:val="clear" w:color="auto" w:fill="auto"/>
          </w:tcPr>
          <w:p w:rsidR="00EF1C8F" w:rsidRDefault="00EF1C8F" w:rsidP="00E53996">
            <w:r w:rsidRPr="0026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EF1C8F" w:rsidRPr="00E159B3" w:rsidTr="00E53996">
        <w:trPr>
          <w:trHeight w:val="675"/>
        </w:trPr>
        <w:tc>
          <w:tcPr>
            <w:tcW w:w="675" w:type="dxa"/>
            <w:shd w:val="clear" w:color="auto" w:fill="auto"/>
            <w:noWrap/>
            <w:hideMark/>
          </w:tcPr>
          <w:p w:rsidR="00EF1C8F" w:rsidRPr="00E159B3" w:rsidRDefault="00EF1C8F" w:rsidP="00E53996">
            <w:r w:rsidRPr="00E159B3">
              <w:t> 4</w:t>
            </w:r>
          </w:p>
        </w:tc>
        <w:tc>
          <w:tcPr>
            <w:tcW w:w="3261" w:type="dxa"/>
            <w:shd w:val="clear" w:color="auto" w:fill="auto"/>
            <w:hideMark/>
          </w:tcPr>
          <w:p w:rsidR="00EF1C8F" w:rsidRPr="00E159B3" w:rsidRDefault="00EF1C8F" w:rsidP="00E53996">
            <w:r w:rsidRPr="00E159B3">
              <w:t xml:space="preserve">Стол </w:t>
            </w:r>
            <w:proofErr w:type="spellStart"/>
            <w:r w:rsidRPr="00E159B3">
              <w:t>двухтумбовый</w:t>
            </w:r>
            <w:proofErr w:type="spellEnd"/>
            <w:r w:rsidRPr="00E159B3">
              <w:t>.</w:t>
            </w:r>
          </w:p>
        </w:tc>
        <w:tc>
          <w:tcPr>
            <w:tcW w:w="2160" w:type="dxa"/>
            <w:shd w:val="clear" w:color="auto" w:fill="auto"/>
          </w:tcPr>
          <w:p w:rsidR="00EF1C8F" w:rsidRDefault="00EF1C8F" w:rsidP="00E53996">
            <w:r w:rsidRPr="0026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EF1C8F" w:rsidRPr="00E159B3" w:rsidTr="00E53996">
        <w:trPr>
          <w:trHeight w:val="675"/>
        </w:trPr>
        <w:tc>
          <w:tcPr>
            <w:tcW w:w="675" w:type="dxa"/>
            <w:shd w:val="clear" w:color="auto" w:fill="auto"/>
            <w:noWrap/>
            <w:hideMark/>
          </w:tcPr>
          <w:p w:rsidR="00EF1C8F" w:rsidRPr="00E159B3" w:rsidRDefault="00EF1C8F" w:rsidP="00E53996">
            <w:r w:rsidRPr="00E159B3">
              <w:t> 5</w:t>
            </w:r>
          </w:p>
        </w:tc>
        <w:tc>
          <w:tcPr>
            <w:tcW w:w="3261" w:type="dxa"/>
            <w:shd w:val="clear" w:color="auto" w:fill="auto"/>
            <w:hideMark/>
          </w:tcPr>
          <w:p w:rsidR="00EF1C8F" w:rsidRPr="00E159B3" w:rsidRDefault="00EF1C8F" w:rsidP="00E53996">
            <w:r w:rsidRPr="00E159B3">
              <w:t>Стул полумягкий.</w:t>
            </w:r>
          </w:p>
        </w:tc>
        <w:tc>
          <w:tcPr>
            <w:tcW w:w="2160" w:type="dxa"/>
            <w:shd w:val="clear" w:color="auto" w:fill="auto"/>
          </w:tcPr>
          <w:p w:rsidR="00EF1C8F" w:rsidRDefault="00EF1C8F" w:rsidP="00E53996">
            <w:r w:rsidRPr="0026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EF1C8F" w:rsidRPr="00E159B3" w:rsidTr="00E53996">
        <w:trPr>
          <w:trHeight w:val="675"/>
        </w:trPr>
        <w:tc>
          <w:tcPr>
            <w:tcW w:w="675" w:type="dxa"/>
            <w:shd w:val="clear" w:color="auto" w:fill="auto"/>
            <w:noWrap/>
            <w:hideMark/>
          </w:tcPr>
          <w:p w:rsidR="00EF1C8F" w:rsidRPr="00E159B3" w:rsidRDefault="00EF1C8F" w:rsidP="00E53996">
            <w:r w:rsidRPr="00E159B3">
              <w:t>6</w:t>
            </w:r>
          </w:p>
        </w:tc>
        <w:tc>
          <w:tcPr>
            <w:tcW w:w="3261" w:type="dxa"/>
            <w:shd w:val="clear" w:color="auto" w:fill="auto"/>
            <w:hideMark/>
          </w:tcPr>
          <w:p w:rsidR="00EF1C8F" w:rsidRPr="00E159B3" w:rsidRDefault="00EF1C8F" w:rsidP="00E53996">
            <w:r w:rsidRPr="00E159B3">
              <w:t>Шкаф для наглядных пособий.</w:t>
            </w:r>
          </w:p>
        </w:tc>
        <w:tc>
          <w:tcPr>
            <w:tcW w:w="2160" w:type="dxa"/>
            <w:shd w:val="clear" w:color="auto" w:fill="auto"/>
          </w:tcPr>
          <w:p w:rsidR="00EF1C8F" w:rsidRDefault="00EF1C8F" w:rsidP="00E53996">
            <w:r w:rsidRPr="0026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EF1C8F" w:rsidRPr="00E159B3" w:rsidTr="00E53996">
        <w:trPr>
          <w:trHeight w:val="675"/>
        </w:trPr>
        <w:tc>
          <w:tcPr>
            <w:tcW w:w="675" w:type="dxa"/>
            <w:shd w:val="clear" w:color="auto" w:fill="auto"/>
            <w:noWrap/>
            <w:hideMark/>
          </w:tcPr>
          <w:p w:rsidR="00EF1C8F" w:rsidRPr="00E159B3" w:rsidRDefault="00EF1C8F" w:rsidP="00E53996">
            <w:r w:rsidRPr="00E159B3">
              <w:t> 7</w:t>
            </w:r>
          </w:p>
        </w:tc>
        <w:tc>
          <w:tcPr>
            <w:tcW w:w="3261" w:type="dxa"/>
            <w:shd w:val="clear" w:color="auto" w:fill="auto"/>
            <w:hideMark/>
          </w:tcPr>
          <w:p w:rsidR="00EF1C8F" w:rsidRPr="00E159B3" w:rsidRDefault="00EF1C8F" w:rsidP="00E53996">
            <w:r w:rsidRPr="00E159B3">
              <w:t>Компьютер</w:t>
            </w:r>
          </w:p>
        </w:tc>
        <w:tc>
          <w:tcPr>
            <w:tcW w:w="2160" w:type="dxa"/>
            <w:shd w:val="clear" w:color="auto" w:fill="auto"/>
          </w:tcPr>
          <w:p w:rsidR="00EF1C8F" w:rsidRDefault="00EF1C8F" w:rsidP="00E53996">
            <w:r w:rsidRPr="0026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EF1C8F" w:rsidRPr="00E159B3" w:rsidTr="00E53996">
        <w:trPr>
          <w:trHeight w:val="675"/>
        </w:trPr>
        <w:tc>
          <w:tcPr>
            <w:tcW w:w="675" w:type="dxa"/>
            <w:shd w:val="clear" w:color="auto" w:fill="auto"/>
            <w:noWrap/>
            <w:hideMark/>
          </w:tcPr>
          <w:p w:rsidR="00EF1C8F" w:rsidRPr="00E159B3" w:rsidRDefault="00EF1C8F" w:rsidP="00E53996">
            <w:r w:rsidRPr="00E159B3">
              <w:t> 8</w:t>
            </w:r>
          </w:p>
        </w:tc>
        <w:tc>
          <w:tcPr>
            <w:tcW w:w="3261" w:type="dxa"/>
            <w:shd w:val="clear" w:color="auto" w:fill="auto"/>
            <w:hideMark/>
          </w:tcPr>
          <w:p w:rsidR="00EF1C8F" w:rsidRPr="00E159B3" w:rsidRDefault="00EF1C8F" w:rsidP="00E53996">
            <w:r w:rsidRPr="00E159B3">
              <w:t>Экран</w:t>
            </w:r>
          </w:p>
        </w:tc>
        <w:tc>
          <w:tcPr>
            <w:tcW w:w="2160" w:type="dxa"/>
            <w:shd w:val="clear" w:color="auto" w:fill="auto"/>
          </w:tcPr>
          <w:p w:rsidR="00EF1C8F" w:rsidRDefault="00EF1C8F" w:rsidP="00E53996">
            <w:r w:rsidRPr="0026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EF1C8F" w:rsidRPr="00E159B3" w:rsidTr="00E53996">
        <w:trPr>
          <w:trHeight w:val="675"/>
        </w:trPr>
        <w:tc>
          <w:tcPr>
            <w:tcW w:w="675" w:type="dxa"/>
            <w:shd w:val="clear" w:color="auto" w:fill="auto"/>
            <w:noWrap/>
            <w:hideMark/>
          </w:tcPr>
          <w:p w:rsidR="00EF1C8F" w:rsidRPr="00E159B3" w:rsidRDefault="00EF1C8F" w:rsidP="00E53996">
            <w:r w:rsidRPr="00E159B3">
              <w:t> 9</w:t>
            </w:r>
          </w:p>
        </w:tc>
        <w:tc>
          <w:tcPr>
            <w:tcW w:w="3261" w:type="dxa"/>
            <w:shd w:val="clear" w:color="auto" w:fill="auto"/>
            <w:hideMark/>
          </w:tcPr>
          <w:p w:rsidR="00EF1C8F" w:rsidRPr="00E159B3" w:rsidRDefault="00EF1C8F" w:rsidP="00E53996">
            <w:r w:rsidRPr="00E159B3">
              <w:t>Проектор</w:t>
            </w:r>
          </w:p>
        </w:tc>
        <w:tc>
          <w:tcPr>
            <w:tcW w:w="2160" w:type="dxa"/>
            <w:shd w:val="clear" w:color="auto" w:fill="auto"/>
          </w:tcPr>
          <w:p w:rsidR="00EF1C8F" w:rsidRDefault="00EF1C8F" w:rsidP="00E53996">
            <w:r w:rsidRPr="0026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EF1C8F" w:rsidRPr="00E159B3" w:rsidTr="00E53996">
        <w:trPr>
          <w:trHeight w:val="675"/>
        </w:trPr>
        <w:tc>
          <w:tcPr>
            <w:tcW w:w="675" w:type="dxa"/>
            <w:shd w:val="clear" w:color="auto" w:fill="auto"/>
            <w:noWrap/>
            <w:hideMark/>
          </w:tcPr>
          <w:p w:rsidR="00EF1C8F" w:rsidRPr="00E159B3" w:rsidRDefault="00EF1C8F" w:rsidP="00E53996">
            <w:r w:rsidRPr="00E159B3">
              <w:t> 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F1C8F" w:rsidRPr="00E159B3" w:rsidRDefault="00EF1C8F" w:rsidP="00E53996">
            <w:r w:rsidRPr="00E159B3">
              <w:t>Стол для компьютера</w:t>
            </w:r>
          </w:p>
        </w:tc>
        <w:tc>
          <w:tcPr>
            <w:tcW w:w="2160" w:type="dxa"/>
            <w:shd w:val="clear" w:color="auto" w:fill="auto"/>
          </w:tcPr>
          <w:p w:rsidR="00EF1C8F" w:rsidRDefault="00EF1C8F" w:rsidP="00E53996">
            <w:r w:rsidRPr="0026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EF1C8F" w:rsidRPr="00E159B3" w:rsidTr="00E53996">
        <w:trPr>
          <w:trHeight w:val="675"/>
        </w:trPr>
        <w:tc>
          <w:tcPr>
            <w:tcW w:w="675" w:type="dxa"/>
            <w:shd w:val="clear" w:color="auto" w:fill="auto"/>
            <w:noWrap/>
            <w:hideMark/>
          </w:tcPr>
          <w:p w:rsidR="00EF1C8F" w:rsidRPr="00E159B3" w:rsidRDefault="00EF1C8F" w:rsidP="00E53996">
            <w:r w:rsidRPr="00E159B3">
              <w:t>11</w:t>
            </w:r>
          </w:p>
        </w:tc>
        <w:tc>
          <w:tcPr>
            <w:tcW w:w="3261" w:type="dxa"/>
            <w:shd w:val="clear" w:color="auto" w:fill="auto"/>
            <w:hideMark/>
          </w:tcPr>
          <w:p w:rsidR="00EF1C8F" w:rsidRPr="00E159B3" w:rsidRDefault="00EF1C8F" w:rsidP="00E53996">
            <w:proofErr w:type="spellStart"/>
            <w:r w:rsidRPr="00E159B3">
              <w:t>Рецеркулятор</w:t>
            </w:r>
            <w:proofErr w:type="spellEnd"/>
            <w:r w:rsidRPr="00E159B3">
              <w:t xml:space="preserve"> оборудование по обеззараживанию воздуха</w:t>
            </w:r>
          </w:p>
        </w:tc>
        <w:tc>
          <w:tcPr>
            <w:tcW w:w="2160" w:type="dxa"/>
            <w:shd w:val="clear" w:color="auto" w:fill="auto"/>
          </w:tcPr>
          <w:p w:rsidR="00EF1C8F" w:rsidRDefault="00EF1C8F" w:rsidP="00E53996">
            <w:r w:rsidRPr="0026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EF1C8F" w:rsidRPr="00E159B3" w:rsidTr="00E53996">
        <w:trPr>
          <w:trHeight w:val="675"/>
        </w:trPr>
        <w:tc>
          <w:tcPr>
            <w:tcW w:w="675" w:type="dxa"/>
            <w:shd w:val="clear" w:color="auto" w:fill="auto"/>
            <w:noWrap/>
          </w:tcPr>
          <w:p w:rsidR="00EF1C8F" w:rsidRPr="00E159B3" w:rsidRDefault="00EF1C8F" w:rsidP="00E53996">
            <w:r w:rsidRPr="00E159B3">
              <w:t>12</w:t>
            </w:r>
          </w:p>
        </w:tc>
        <w:tc>
          <w:tcPr>
            <w:tcW w:w="3261" w:type="dxa"/>
            <w:shd w:val="clear" w:color="auto" w:fill="auto"/>
          </w:tcPr>
          <w:p w:rsidR="00EF1C8F" w:rsidRPr="00E159B3" w:rsidRDefault="00EF1C8F" w:rsidP="00E53996">
            <w:r w:rsidRPr="00E159B3">
              <w:t>Вешалка</w:t>
            </w:r>
          </w:p>
        </w:tc>
        <w:tc>
          <w:tcPr>
            <w:tcW w:w="2160" w:type="dxa"/>
            <w:shd w:val="clear" w:color="auto" w:fill="auto"/>
          </w:tcPr>
          <w:p w:rsidR="00EF1C8F" w:rsidRDefault="00EF1C8F" w:rsidP="00E53996">
            <w:r w:rsidRPr="0026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EF1C8F" w:rsidRPr="00FA0E67" w:rsidTr="00E53996">
        <w:trPr>
          <w:trHeight w:val="675"/>
        </w:trPr>
        <w:tc>
          <w:tcPr>
            <w:tcW w:w="675" w:type="dxa"/>
            <w:shd w:val="clear" w:color="auto" w:fill="FFFFFF" w:themeFill="background1"/>
            <w:noWrap/>
          </w:tcPr>
          <w:p w:rsidR="00EF1C8F" w:rsidRPr="00E159B3" w:rsidRDefault="00EF1C8F" w:rsidP="00E53996">
            <w:r w:rsidRPr="00E159B3">
              <w:t>13</w:t>
            </w:r>
          </w:p>
        </w:tc>
        <w:tc>
          <w:tcPr>
            <w:tcW w:w="3261" w:type="dxa"/>
            <w:shd w:val="clear" w:color="auto" w:fill="FFFFFF" w:themeFill="background1"/>
          </w:tcPr>
          <w:p w:rsidR="00EF1C8F" w:rsidRPr="00E159B3" w:rsidRDefault="00EF1C8F" w:rsidP="00E53996">
            <w:r w:rsidRPr="00E159B3">
              <w:t>Магнитная доска</w:t>
            </w:r>
          </w:p>
        </w:tc>
        <w:tc>
          <w:tcPr>
            <w:tcW w:w="2160" w:type="dxa"/>
            <w:shd w:val="clear" w:color="auto" w:fill="auto"/>
          </w:tcPr>
          <w:p w:rsidR="00EF1C8F" w:rsidRDefault="00EF1C8F" w:rsidP="00E53996">
            <w:r w:rsidRPr="0026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</w:tbl>
    <w:p w:rsidR="00EF1C8F" w:rsidRDefault="00EF1C8F" w:rsidP="00EF1C8F">
      <w:r>
        <w:fldChar w:fldCharType="end"/>
      </w:r>
    </w:p>
    <w:p w:rsidR="00EF1C8F" w:rsidRPr="00EF1C8F" w:rsidRDefault="00EF1C8F" w:rsidP="00EF1C8F"/>
    <w:sectPr w:rsidR="00EF1C8F" w:rsidRPr="00EF1C8F" w:rsidSect="00ED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E67"/>
    <w:rsid w:val="00177CDC"/>
    <w:rsid w:val="00550ACC"/>
    <w:rsid w:val="006B49BE"/>
    <w:rsid w:val="008D08DB"/>
    <w:rsid w:val="00B17B32"/>
    <w:rsid w:val="00B23F39"/>
    <w:rsid w:val="00E159B3"/>
    <w:rsid w:val="00ED75D3"/>
    <w:rsid w:val="00EF1C8F"/>
    <w:rsid w:val="00F33F1A"/>
    <w:rsid w:val="00FA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4AAD7-1F94-452A-A7B7-888EDF5E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учитель</cp:lastModifiedBy>
  <cp:revision>8</cp:revision>
  <dcterms:created xsi:type="dcterms:W3CDTF">2021-03-14T06:30:00Z</dcterms:created>
  <dcterms:modified xsi:type="dcterms:W3CDTF">2021-04-02T09:28:00Z</dcterms:modified>
</cp:coreProperties>
</file>