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EB3FDD" w:rsidRPr="009A1ECA" w:rsidTr="00EB3FDD">
        <w:tc>
          <w:tcPr>
            <w:tcW w:w="4503" w:type="dxa"/>
          </w:tcPr>
          <w:p w:rsidR="00EB3FDD" w:rsidRPr="009A1ECA" w:rsidRDefault="00EB3FDD" w:rsidP="004654EF">
            <w:pPr>
              <w:ind w:right="-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1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Рассмотрено на заседании педагогического совета школы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9A1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«Алдиаровская СОШ»</w:t>
            </w:r>
          </w:p>
          <w:p w:rsidR="00EB3FDD" w:rsidRDefault="00EB3FDD" w:rsidP="004654EF">
            <w:pPr>
              <w:ind w:right="-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1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A1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B3FDD" w:rsidRPr="009A1ECA" w:rsidRDefault="00EB3FDD" w:rsidP="00EB3FDD">
            <w:pPr>
              <w:ind w:right="-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1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августа</w:t>
            </w:r>
            <w:r w:rsidRPr="009A1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9A1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068" w:type="dxa"/>
          </w:tcPr>
          <w:p w:rsidR="00EB3FDD" w:rsidRPr="009A1ECA" w:rsidRDefault="00EB3FDD" w:rsidP="004654EF">
            <w:pPr>
              <w:ind w:right="-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1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«Утверждаю»</w:t>
            </w:r>
          </w:p>
          <w:p w:rsidR="00EB3FDD" w:rsidRPr="009A1ECA" w:rsidRDefault="00EB3FDD" w:rsidP="004654EF">
            <w:pPr>
              <w:ind w:right="-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1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</w:t>
            </w:r>
            <w:r w:rsidRPr="009A1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«Алдиаровская СОШ»</w:t>
            </w:r>
          </w:p>
          <w:p w:rsidR="00EB3FDD" w:rsidRPr="009A1ECA" w:rsidRDefault="00EB3FDD" w:rsidP="004654EF">
            <w:pPr>
              <w:ind w:right="-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1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 Л.А. </w:t>
            </w:r>
            <w:proofErr w:type="spellStart"/>
            <w:r w:rsidRPr="009A1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Кабакова</w:t>
            </w:r>
            <w:proofErr w:type="spellEnd"/>
          </w:p>
          <w:p w:rsidR="00EB3FDD" w:rsidRPr="009A1ECA" w:rsidRDefault="00EB3FDD" w:rsidP="00EB3FDD">
            <w:pPr>
              <w:ind w:right="-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августа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A1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9A1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ода</w:t>
            </w:r>
          </w:p>
        </w:tc>
      </w:tr>
    </w:tbl>
    <w:p w:rsidR="00FA60ED" w:rsidRDefault="00FA60ED" w:rsidP="00FA60ED">
      <w:pPr>
        <w:pStyle w:val="Default"/>
        <w:jc w:val="both"/>
        <w:rPr>
          <w:sz w:val="28"/>
          <w:szCs w:val="28"/>
        </w:rPr>
      </w:pPr>
    </w:p>
    <w:p w:rsidR="00FA60ED" w:rsidRDefault="00EB3FDD" w:rsidP="00FA60ED">
      <w:pPr>
        <w:pStyle w:val="Default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60ED" w:rsidRDefault="00FA60ED" w:rsidP="00FA60ED">
      <w:pPr>
        <w:pStyle w:val="Default"/>
        <w:rPr>
          <w:bCs/>
          <w:sz w:val="28"/>
          <w:szCs w:val="28"/>
        </w:rPr>
      </w:pPr>
    </w:p>
    <w:p w:rsidR="00FA60ED" w:rsidRDefault="00FA60ED" w:rsidP="00FA60E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 </w:t>
      </w:r>
    </w:p>
    <w:p w:rsidR="00FA60ED" w:rsidRDefault="00FA60ED" w:rsidP="00FA60E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школьном спортивном клубе</w:t>
      </w:r>
    </w:p>
    <w:p w:rsidR="00FA60ED" w:rsidRDefault="00EB3FDD" w:rsidP="00FA60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</w:t>
      </w:r>
      <w:r w:rsidR="00FA60ED">
        <w:rPr>
          <w:b/>
          <w:bCs/>
          <w:sz w:val="28"/>
          <w:szCs w:val="28"/>
        </w:rPr>
        <w:t>ОУ «</w:t>
      </w:r>
      <w:r>
        <w:rPr>
          <w:b/>
          <w:bCs/>
          <w:sz w:val="28"/>
          <w:szCs w:val="28"/>
        </w:rPr>
        <w:t>Алдиаровская</w:t>
      </w:r>
      <w:r w:rsidR="00FA60ED">
        <w:rPr>
          <w:b/>
          <w:bCs/>
          <w:sz w:val="28"/>
          <w:szCs w:val="28"/>
        </w:rPr>
        <w:t xml:space="preserve"> СОШ» </w:t>
      </w:r>
      <w:proofErr w:type="spellStart"/>
      <w:r w:rsidR="00FA60ED">
        <w:rPr>
          <w:b/>
          <w:bCs/>
          <w:sz w:val="28"/>
          <w:szCs w:val="28"/>
        </w:rPr>
        <w:t>Янтиковского</w:t>
      </w:r>
      <w:proofErr w:type="spellEnd"/>
      <w:r w:rsidR="00FA60ED">
        <w:rPr>
          <w:b/>
          <w:bCs/>
          <w:sz w:val="28"/>
          <w:szCs w:val="28"/>
        </w:rPr>
        <w:t xml:space="preserve"> района </w:t>
      </w:r>
    </w:p>
    <w:p w:rsidR="00FA60ED" w:rsidRDefault="00FA60ED" w:rsidP="00FA60E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Чувашской Республики</w:t>
      </w:r>
    </w:p>
    <w:p w:rsidR="00FA60ED" w:rsidRDefault="00FA60ED" w:rsidP="00FA60ED">
      <w:pPr>
        <w:pStyle w:val="Default"/>
        <w:rPr>
          <w:sz w:val="28"/>
          <w:szCs w:val="28"/>
        </w:rPr>
      </w:pPr>
    </w:p>
    <w:p w:rsidR="00FA60ED" w:rsidRDefault="00FA60ED" w:rsidP="00FA60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ПОЛОЖЕНИЯ. </w:t>
      </w:r>
    </w:p>
    <w:p w:rsidR="00FA60ED" w:rsidRDefault="00FA60ED" w:rsidP="00FA60ED">
      <w:pPr>
        <w:pStyle w:val="Default"/>
        <w:rPr>
          <w:sz w:val="28"/>
          <w:szCs w:val="28"/>
        </w:rPr>
      </w:pPr>
    </w:p>
    <w:p w:rsidR="00FA60ED" w:rsidRDefault="00FA60ED" w:rsidP="00FA60ED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Настоящее положение разработано в соответствии с  Законом «Об образовании», на основе Конституции Российской Федерации, Федерального закона «Об общественных организациях», Гражданского Кодекса Российской Федерации,   Закона РФ «О физической культуре и спорте в Российской Федерации.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EB3FDD">
        <w:rPr>
          <w:sz w:val="28"/>
          <w:szCs w:val="28"/>
        </w:rPr>
        <w:t>кольный спортивный клуб (ШСК) МА</w:t>
      </w:r>
      <w:r>
        <w:rPr>
          <w:sz w:val="28"/>
          <w:szCs w:val="28"/>
        </w:rPr>
        <w:t>ОУ «</w:t>
      </w:r>
      <w:r w:rsidR="00EB3FDD">
        <w:rPr>
          <w:sz w:val="28"/>
          <w:szCs w:val="28"/>
        </w:rPr>
        <w:t>Алдиаровская</w:t>
      </w:r>
      <w:r>
        <w:rPr>
          <w:sz w:val="28"/>
          <w:szCs w:val="28"/>
        </w:rPr>
        <w:t xml:space="preserve"> СОШ» является первичным звеном физкультурно-спортивной организации и может быть различной физкультурно-спортивной направленности.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спортивный клуб (ШСК)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спортивный клуб (ШСК)   открыт в общеобразовательном учреждении с учетом интересов детей, высокого уровня организационной деятельности педагогического коллектива и показателей в спортивно-массовой работе на уровне района, республики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спортивный клуб (ШСК) имеет свою символику, название, эмблему, единую спортивную форму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 создания ШСК принадлежит педагогическому Совету образовательного учреждения, на базе которого создается ШСК. Открытие, реорганизация и ликвидация ШСК, его отделений или секций по видам спорта, осуществляется по решению педагогического Совета образовательного учреждения.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Условием открытия школьного спортивного клуба (ШСК) служат следующие критерии: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материально-технической спортивной базы (спортивный зал, спортивная площадка и т.д.), а также их оснащение спортивным инвентарем и спортивным оборудованием;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в школе не менее 2-х спортивных секций по видам спорта;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активное участие в спортивно-массовых мероприятиях и соревнованиях;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квалификационных кадров.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открытия школьного спортивного клуба (ШСК) издается приказ руководителя общеобразовательного учреждения, в котором назначается руководитель (председатель) клуба из числа педагогических работников школы.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практической деятельности школьный спортивный клуб (ШСК) руководствуется настоящим положением.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спортивный клуб (ШСК) может иметь свой внутренний Устав (положение), который должен быть утвержден руководителем общеобразовательного учреждения. </w:t>
      </w:r>
    </w:p>
    <w:p w:rsidR="00FA60ED" w:rsidRDefault="00FA60ED" w:rsidP="00FA60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СТРУКТУРА. </w:t>
      </w:r>
    </w:p>
    <w:p w:rsidR="00FA60ED" w:rsidRDefault="00FA60ED" w:rsidP="00FA60ED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Работа ШСК проводится на основе широкой инициативы самодеятельности учащихся.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Высшим органом ученического самоуправления школьного спортивного клуба (ШСК) является Совет спортивного клуба, деятельность которого регламентируется «Положением о Совете спортивного клуба».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собрание клуба выбирает открытым голосование совет клуба сроком на один год. Количественный состав совета клуба определяется общим собранием активистов физической культуры.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Руководство работой осуществляют: </w:t>
      </w:r>
    </w:p>
    <w:p w:rsidR="00FA60ED" w:rsidRDefault="00FA60ED" w:rsidP="00FA60ED">
      <w:pPr>
        <w:pStyle w:val="Default"/>
        <w:rPr>
          <w:sz w:val="28"/>
          <w:szCs w:val="28"/>
        </w:rPr>
      </w:pP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классах – физкультурные организаторы (физорги), избираемые сроком на один год;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командах – капитаны, избираемые сроком на один год, спортивный сезон или на время проведения спортивного мероприятия;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судейских коллегиях – судейские бригады по видам спорта, избираемые сроком на один год или на время проведения спортивного мероприятия.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Деятельность руководителя (председателя) ШСК регламентируется должностными обязанностями.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Если в ШСК работают несколько педагогов дополнительного образования (тренеров) одного направления, то распоряжением руководителя (председателя) клуба может быть назначен старший тренер, координирующий работу внутри секции, осуществляющий связь с руководителем (председателем) и Советом клуба. </w:t>
      </w:r>
    </w:p>
    <w:p w:rsidR="00FA60ED" w:rsidRDefault="00FA60ED" w:rsidP="00FA60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ОРГАНИЗАЦИЯ И СОДЕРЖАНИЕ РАБОТЫ КЛУБА</w:t>
      </w:r>
      <w:r>
        <w:rPr>
          <w:sz w:val="28"/>
          <w:szCs w:val="28"/>
        </w:rPr>
        <w:t xml:space="preserve">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в работе ШСК являются: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занятиям физической культурой и спортом;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открытие спортивных секций;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у детей и подростков устойчивого интереса к систематическим занятиям физической культурой, спортом, туризмом, к здоровому образу жизни;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укрепление и сохранение здоровья при помощи регулярных занятий в спортивных кружках и секциях, участие в оздоровительных мероприятиях;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здорового досуга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массовых физкультурно-оздоровительных и спортивных мероприятий в школе;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в спортивных секциях проводятся в соответствии с образовательными программами и учебными планами.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Комплектование групп осуществляется с учетом   возраста, состояния здоровья и уровня физической подготовленности, спортивной направленности, по желанию детей.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Медицинский контроль за всеми занимающимися в спортивных секциях осуществляется руководителем (председателем) клуба, педагогом дополнительного образования во взаимодействии с медицинским персоналом школы или  Офисом врача общей практики и поликлиникой.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проведение занятий осуществляет учитель физической культуры школы.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и проведением занятий в ШСК осуществляет руководитель (председатель) клуба.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ШСК имеет право присвоения массовых спортивных разрядов по культивируемым видам спорта до второго взрослого разряда включительно.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ШСК в пределах выделенных средств и в соответствии с утвержденным календарным планом спортивных мероприятий может проводить внутришкольные и открытые первенства, матчевые встречи, турниры и другие соревнования, а также спортивно-оздоровительные лагеря. </w:t>
      </w:r>
    </w:p>
    <w:p w:rsidR="00FA60ED" w:rsidRDefault="00FA60ED" w:rsidP="00FA60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МАТЕРИАЛЬНО-ТЕХНИЧЕСКАЯ БАЗА.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физкультурно-оздоровительной работы в ШСК используется спортивный инвентарь и оборудование, спортивный зал и спортивная площадка, на базе которых создан клуб, а также другие спортивные сооружения, которые имею разрешение на организацию и проведение физкультурно-оздоровительных и спортивно-массовых мероприятий. </w:t>
      </w:r>
    </w:p>
    <w:p w:rsidR="00FA60ED" w:rsidRDefault="00FA60ED" w:rsidP="00FA60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ПРАВА И ОБЯЗАННОСТИ ВОСПИТАННИКОВ ШСК.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ШСК имеют право: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бесплатно пользоваться спортивным инвентарем, оборудованием и спортивными сооружениями, а также методическими пособиями;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получать консультации;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избирать и быть избранными в Совет ШСК;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систематически проходить медицинское обследование;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предложения по совершенствованию работы ШСК.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 ШСК обязан: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установленный порядок;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правила техники безопасности при проведении занятий;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бережно относиться к имуществу и спортивному инвентарю; </w:t>
      </w:r>
    </w:p>
    <w:p w:rsidR="00FA60ED" w:rsidRDefault="00FA60ED" w:rsidP="00FA60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показывать личный пример здорового образа жизни. </w:t>
      </w:r>
    </w:p>
    <w:p w:rsidR="00FA60ED" w:rsidRDefault="00FA60ED" w:rsidP="00FA60E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ДОКУМЕНТАЦИЯ КЛУБА, УЧЕТ И ОТЧЕТНОСТЬ.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своей деятельности ШСК руководствуется своим планом работы, календарным планом спортивно-массовых, оздоровительных и туристских мероприятий школы, района и т.д. </w:t>
      </w:r>
    </w:p>
    <w:p w:rsidR="00FA60ED" w:rsidRDefault="00FA60ED" w:rsidP="00FA60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ШСК должен иметь: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ШСК;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по школе об открытии ШСК;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Совете спортивного клуба;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списки физоргов;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списки воспитанников;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информационный стенд о деятельности ШСК (название, эмблема, календарный план мероприятий, экран проведения внутришкольных соревнований, поздравления победителей и призеров соревнований);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образовательные программы, учебные планы, расписания занятий;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журналы групп, занимающихся в спортивных секциях;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годовые отчеты о проделанной работе;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протоколы соревнований по видам спорта, положения о соревнованиях и других мероприятиях;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контрольно-переводные нормативы и протоколы тестирования;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и итоги участия в соревнованиях школы, района, республики и т.д.;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протоколы заседаний Совета ШСК;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инструкции по охране труда и технике безопасности при проведении учебно-тренировочных занятий и спортивно-массовых мероприятий;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должностные инструкции.</w:t>
      </w:r>
    </w:p>
    <w:p w:rsidR="00FA60ED" w:rsidRDefault="00FA60ED" w:rsidP="00FA60ED">
      <w:pPr>
        <w:pStyle w:val="Default"/>
      </w:pPr>
    </w:p>
    <w:p w:rsidR="00FA60ED" w:rsidRDefault="00FA60ED" w:rsidP="00FA60ED">
      <w:pPr>
        <w:pStyle w:val="Default"/>
        <w:spacing w:after="7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ИСТОЧНИКИ ФИНАНСИРОВАНИЯ. </w:t>
      </w:r>
    </w:p>
    <w:p w:rsidR="00FA60ED" w:rsidRDefault="00FA60ED" w:rsidP="00FA60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Деятельность ШСК осуществляется за счет бюджетного финансирования. </w:t>
      </w:r>
    </w:p>
    <w:p w:rsidR="00FA60ED" w:rsidRDefault="00FA60ED" w:rsidP="00FA60ED">
      <w:pPr>
        <w:pStyle w:val="Default"/>
      </w:pPr>
    </w:p>
    <w:p w:rsidR="00FA60ED" w:rsidRDefault="00FA60ED" w:rsidP="00FA6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ШСК имеет право привлекать в соответствии с Законодательством Российской Федерации, Уставом образовательного учреждения  целевые спонсорские средства, благотворительные пожертвования юридических и физических лиц. </w:t>
      </w:r>
    </w:p>
    <w:p w:rsidR="00FA60ED" w:rsidRDefault="00FA60ED" w:rsidP="00FA60ED">
      <w:pPr>
        <w:pStyle w:val="Default"/>
        <w:jc w:val="both"/>
        <w:rPr>
          <w:sz w:val="28"/>
          <w:szCs w:val="28"/>
        </w:rPr>
      </w:pPr>
    </w:p>
    <w:p w:rsidR="00FA60ED" w:rsidRDefault="00FA60ED" w:rsidP="00FA60ED">
      <w:pPr>
        <w:pStyle w:val="Default"/>
        <w:jc w:val="both"/>
        <w:rPr>
          <w:sz w:val="28"/>
          <w:szCs w:val="28"/>
        </w:rPr>
      </w:pPr>
    </w:p>
    <w:p w:rsidR="00FA60ED" w:rsidRDefault="00FA60ED" w:rsidP="00FA60ED">
      <w:pPr>
        <w:pStyle w:val="Default"/>
        <w:jc w:val="both"/>
        <w:rPr>
          <w:sz w:val="28"/>
          <w:szCs w:val="28"/>
        </w:rPr>
      </w:pPr>
    </w:p>
    <w:p w:rsidR="00FA60ED" w:rsidRDefault="00FA60ED" w:rsidP="00FA60ED">
      <w:pPr>
        <w:pStyle w:val="Default"/>
        <w:jc w:val="both"/>
        <w:rPr>
          <w:sz w:val="28"/>
          <w:szCs w:val="28"/>
        </w:rPr>
      </w:pPr>
    </w:p>
    <w:p w:rsidR="00FF74F9" w:rsidRDefault="00FF74F9"/>
    <w:sectPr w:rsidR="00FF74F9" w:rsidSect="00FF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A60ED"/>
    <w:rsid w:val="00521816"/>
    <w:rsid w:val="00863547"/>
    <w:rsid w:val="00CE45E5"/>
    <w:rsid w:val="00EB3FDD"/>
    <w:rsid w:val="00FA60ED"/>
    <w:rsid w:val="00FF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6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B3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1198</Words>
  <Characters>6831</Characters>
  <Application>Microsoft Office Word</Application>
  <DocSecurity>0</DocSecurity>
  <Lines>56</Lines>
  <Paragraphs>16</Paragraphs>
  <ScaleCrop>false</ScaleCrop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</dc:creator>
  <cp:lastModifiedBy>ПРИЕМНАЯ</cp:lastModifiedBy>
  <cp:revision>3</cp:revision>
  <dcterms:created xsi:type="dcterms:W3CDTF">2020-09-25T08:41:00Z</dcterms:created>
  <dcterms:modified xsi:type="dcterms:W3CDTF">2020-09-25T09:01:00Z</dcterms:modified>
</cp:coreProperties>
</file>