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A" w:rsidRPr="00E50ABD" w:rsidRDefault="00A95D2A" w:rsidP="00A95D2A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E50ABD">
        <w:rPr>
          <w:b/>
          <w:color w:val="FF0000"/>
          <w:sz w:val="36"/>
          <w:szCs w:val="36"/>
        </w:rPr>
        <w:t>РЕКОМЕНДАЦИИ ПО РАЗВИТИЮ ВНИМАНИЯ</w:t>
      </w:r>
    </w:p>
    <w:p w:rsidR="00C9483F" w:rsidRPr="00A95D2A" w:rsidRDefault="00C9483F" w:rsidP="00A95D2A">
      <w:pPr>
        <w:pStyle w:val="titlemain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>
        <w:rPr>
          <w:b/>
          <w:bCs/>
          <w:color w:val="000000"/>
        </w:rPr>
        <w:tab/>
      </w:r>
      <w:r w:rsidRPr="00E50ABD">
        <w:rPr>
          <w:b/>
          <w:bCs/>
          <w:color w:val="17365D" w:themeColor="text2" w:themeShade="BF"/>
        </w:rPr>
        <w:t>Внимание</w:t>
      </w:r>
      <w:r w:rsidRPr="00E50ABD">
        <w:rPr>
          <w:rStyle w:val="apple-converted-space"/>
          <w:color w:val="17365D" w:themeColor="text2" w:themeShade="BF"/>
        </w:rPr>
        <w:t> </w:t>
      </w:r>
      <w:r w:rsidRPr="00E50ABD">
        <w:rPr>
          <w:color w:val="17365D" w:themeColor="text2" w:themeShade="BF"/>
        </w:rPr>
        <w:t>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b/>
          <w:bCs/>
          <w:color w:val="17365D" w:themeColor="text2" w:themeShade="BF"/>
        </w:rPr>
        <w:tab/>
        <w:t>Внимательность</w:t>
      </w:r>
      <w:r w:rsidRPr="00E50ABD">
        <w:rPr>
          <w:rStyle w:val="apple-converted-space"/>
          <w:color w:val="17365D" w:themeColor="text2" w:themeShade="BF"/>
        </w:rPr>
        <w:t> </w:t>
      </w:r>
      <w:r w:rsidRPr="00E50ABD">
        <w:rPr>
          <w:color w:val="17365D" w:themeColor="text2" w:themeShade="BF"/>
        </w:rPr>
        <w:t>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E50ABD">
        <w:rPr>
          <w:color w:val="17365D" w:themeColor="text2" w:themeShade="BF"/>
        </w:rPr>
        <w:t>аденоидитом</w:t>
      </w:r>
      <w:proofErr w:type="spellEnd"/>
      <w:r w:rsidRPr="00E50ABD">
        <w:rPr>
          <w:color w:val="17365D" w:themeColor="text2" w:themeShade="BF"/>
        </w:rPr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A95D2A" w:rsidRPr="00E50ABD" w:rsidRDefault="00A95D2A" w:rsidP="00E50ABD">
      <w:pPr>
        <w:pStyle w:val="titlemain2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7365D" w:themeColor="text2" w:themeShade="BF"/>
        </w:rPr>
      </w:pPr>
      <w:r w:rsidRPr="00E50ABD">
        <w:rPr>
          <w:b/>
          <w:i/>
          <w:color w:val="17365D" w:themeColor="text2" w:themeShade="BF"/>
        </w:rPr>
        <w:t>РЕКОМЕНДАЦИИ: на что родителям необходимо обратить внимание?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 с низким уровнем развития внимания особенно важно всегда начинать приготовление уроков в одно и то же время. Тогда им легче 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3. В перерывах между сложными видами работы используйте приемы расслабления или двигательную разрядку.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A95D2A" w:rsidRPr="00E50ABD" w:rsidRDefault="00A95D2A" w:rsidP="00E5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самостоятельно, читая про себя;</w:t>
      </w:r>
    </w:p>
    <w:p w:rsidR="00A95D2A" w:rsidRPr="00E50ABD" w:rsidRDefault="00A95D2A" w:rsidP="00E5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читая вслух и отчеркивая слоги вертикальными черточками;</w:t>
      </w:r>
    </w:p>
    <w:p w:rsidR="00A95D2A" w:rsidRPr="00E50ABD" w:rsidRDefault="00A95D2A" w:rsidP="00E5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сравнивать те</w:t>
      </w:r>
      <w:proofErr w:type="gramStart"/>
      <w:r w:rsidRPr="00E50ABD">
        <w:rPr>
          <w:color w:val="17365D" w:themeColor="text2" w:themeShade="BF"/>
        </w:rPr>
        <w:t>кст с пр</w:t>
      </w:r>
      <w:proofErr w:type="gramEnd"/>
      <w:r w:rsidRPr="00E50ABD">
        <w:rPr>
          <w:color w:val="17365D" w:themeColor="text2" w:themeShade="BF"/>
        </w:rPr>
        <w:t>авильным образцом.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ab/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E50ABD">
        <w:rPr>
          <w:color w:val="17365D" w:themeColor="text2" w:themeShade="BF"/>
        </w:rPr>
        <w:t>забегания</w:t>
      </w:r>
      <w:proofErr w:type="spellEnd"/>
      <w:r w:rsidRPr="00E50ABD">
        <w:rPr>
          <w:color w:val="17365D" w:themeColor="text2" w:themeShade="BF"/>
        </w:rPr>
        <w:t xml:space="preserve"> вперед. Ведь ошибки часто не замечаются, если ученик  забегает  вперед и "узнает" слово.</w:t>
      </w:r>
    </w:p>
    <w:p w:rsidR="00A95D2A" w:rsidRPr="00E50ABD" w:rsidRDefault="00A95D2A" w:rsidP="00E50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7365D" w:themeColor="text2" w:themeShade="BF"/>
          <w:u w:val="single"/>
        </w:rPr>
      </w:pPr>
      <w:r w:rsidRPr="00E50ABD">
        <w:rPr>
          <w:color w:val="17365D" w:themeColor="text2" w:themeShade="BF"/>
        </w:rPr>
        <w:t xml:space="preserve">5.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 </w:t>
      </w:r>
      <w:r w:rsidRPr="00E50ABD">
        <w:rPr>
          <w:color w:val="17365D" w:themeColor="text2" w:themeShade="BF"/>
        </w:rPr>
        <w:tab/>
      </w:r>
      <w:r w:rsidRPr="00E50ABD">
        <w:rPr>
          <w:b/>
          <w:color w:val="17365D" w:themeColor="text2" w:themeShade="BF"/>
          <w:u w:val="single"/>
        </w:rPr>
        <w:t>Примеры:</w:t>
      </w:r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 xml:space="preserve"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"д" обведи кружком". А потом вместе с ребенком проверьте, сколько допущено ошибок. Упражнение </w:t>
      </w:r>
      <w:r w:rsidRPr="00E50ABD">
        <w:rPr>
          <w:color w:val="17365D" w:themeColor="text2" w:themeShade="BF"/>
        </w:rPr>
        <w:lastRenderedPageBreak/>
        <w:t>можно повторять каждый день, меняя инструкцию. Постепенно количество ошибок будет снижаться.</w:t>
      </w:r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proofErr w:type="gramStart"/>
      <w:r w:rsidRPr="00E50ABD">
        <w:rPr>
          <w:color w:val="17365D" w:themeColor="text2" w:themeShade="BF"/>
        </w:rPr>
        <w:t>Например: в квадрате - горизонтальную черточку, в кружке - вертикальную, в треугольнике - точку и т. д.</w:t>
      </w:r>
      <w:proofErr w:type="gramEnd"/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E50ABD">
        <w:rPr>
          <w:color w:val="17365D" w:themeColor="text2" w:themeShade="BF"/>
        </w:rPr>
        <w:t>Конан-Дойля</w:t>
      </w:r>
      <w:proofErr w:type="spellEnd"/>
      <w:r w:rsidRPr="00E50ABD">
        <w:rPr>
          <w:color w:val="17365D" w:themeColor="text2" w:themeShade="BF"/>
        </w:rPr>
        <w:t>). Придумайте такой секретный 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</w:t>
      </w:r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Известное упражнение - отыскивание по порядку чисел, произвольно разбросанных на листе бумаги. Вы можете сами нарисовать такую таблицу.</w:t>
      </w:r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Например: </w:t>
      </w:r>
      <w:proofErr w:type="gramStart"/>
      <w:r w:rsidRPr="00E50ABD">
        <w:rPr>
          <w:color w:val="17365D" w:themeColor="text2" w:themeShade="BF"/>
        </w:rPr>
        <w:t>Катя, Антон, Даша, Дима, Антон, Антон, Даша, Катя, Дима, Катя и т.д.</w:t>
      </w:r>
      <w:proofErr w:type="gramEnd"/>
      <w:r w:rsidRPr="00E50ABD">
        <w:rPr>
          <w:color w:val="17365D" w:themeColor="text2" w:themeShade="BF"/>
        </w:rPr>
        <w:t xml:space="preserve"> При этом отмечаете для себя, сколько раз назвали то или иное имя. Задача ребенка - сказать, сколько раз прозвучало каждое имя.</w:t>
      </w:r>
    </w:p>
    <w:p w:rsidR="00A95D2A" w:rsidRPr="00E50ABD" w:rsidRDefault="00A95D2A" w:rsidP="00E50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</w:rPr>
      </w:pPr>
      <w:r w:rsidRPr="00E50ABD">
        <w:rPr>
          <w:color w:val="17365D" w:themeColor="text2" w:themeShade="BF"/>
        </w:rPr>
        <w:t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  <w:bookmarkStart w:id="0" w:name="_GoBack"/>
      <w:bookmarkEnd w:id="0"/>
    </w:p>
    <w:sectPr w:rsidR="00A95D2A" w:rsidRPr="00E50ABD" w:rsidSect="00A9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07"/>
    <w:multiLevelType w:val="hybridMultilevel"/>
    <w:tmpl w:val="D1509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E5A"/>
    <w:multiLevelType w:val="hybridMultilevel"/>
    <w:tmpl w:val="DF80C75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7054C4B"/>
    <w:multiLevelType w:val="hybridMultilevel"/>
    <w:tmpl w:val="8E4EC034"/>
    <w:lvl w:ilvl="0" w:tplc="C478D464">
      <w:numFmt w:val="bullet"/>
      <w:lvlText w:val="·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A"/>
    <w:rsid w:val="001C44C8"/>
    <w:rsid w:val="00A95D2A"/>
    <w:rsid w:val="00C6621C"/>
    <w:rsid w:val="00C9483F"/>
    <w:rsid w:val="00E50ABD"/>
    <w:rsid w:val="00E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2018-08-08T07:28:00Z</dcterms:created>
  <dcterms:modified xsi:type="dcterms:W3CDTF">2018-08-08T10:03:00Z</dcterms:modified>
</cp:coreProperties>
</file>