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08" w:rsidRPr="00885608" w:rsidRDefault="00885608" w:rsidP="00885608">
      <w:pPr>
        <w:jc w:val="center"/>
        <w:rPr>
          <w:rFonts w:ascii="Times New Roman" w:hAnsi="Times New Roman" w:cs="Times New Roman"/>
          <w:sz w:val="24"/>
          <w:szCs w:val="24"/>
        </w:rPr>
      </w:pPr>
      <w:r w:rsidRPr="00885608">
        <w:rPr>
          <w:rFonts w:ascii="Times New Roman" w:hAnsi="Times New Roman" w:cs="Times New Roman"/>
          <w:sz w:val="24"/>
          <w:szCs w:val="24"/>
        </w:rPr>
        <w:t>Памятка о порядке регистрации в Навигаторе</w:t>
      </w:r>
    </w:p>
    <w:p w:rsidR="00885608" w:rsidRPr="00885608" w:rsidRDefault="00885608" w:rsidP="00885608">
      <w:pPr>
        <w:jc w:val="center"/>
        <w:rPr>
          <w:rFonts w:ascii="Times New Roman" w:hAnsi="Times New Roman" w:cs="Times New Roman"/>
          <w:sz w:val="24"/>
          <w:szCs w:val="24"/>
        </w:rPr>
      </w:pPr>
      <w:bookmarkStart w:id="0" w:name="_GoBack"/>
      <w:bookmarkEnd w:id="0"/>
    </w:p>
    <w:p w:rsidR="00885608" w:rsidRPr="00885608" w:rsidRDefault="00885608" w:rsidP="00885608">
      <w:pPr>
        <w:jc w:val="center"/>
        <w:rPr>
          <w:rFonts w:ascii="Times New Roman" w:hAnsi="Times New Roman" w:cs="Times New Roman"/>
          <w:sz w:val="24"/>
          <w:szCs w:val="24"/>
        </w:rPr>
      </w:pPr>
      <w:r w:rsidRPr="00885608">
        <w:rPr>
          <w:rFonts w:ascii="Times New Roman" w:hAnsi="Times New Roman" w:cs="Times New Roman"/>
          <w:sz w:val="24"/>
          <w:szCs w:val="24"/>
        </w:rPr>
        <w:t>УВАЖАЕМЫЕ РОДИТЕЛИ!</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На информационном сайте «Навигатор дополнительного образования детей Чувашской Республики» Вы можете подавать заявки на интересующие Вас программы дополнительного образования детей. Для этого Вам необходимо зарегистрировать личный кабинет. Для регистрации нужно выполнить несколько простых шагов:</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br/>
        <w:t>Шаг 1. Зайдите на сайт «Навигатор дополнительного образования детей Чувашской Республики» используя поисковую строку браузера или перейдя по ссылке </w:t>
      </w:r>
      <w:hyperlink r:id="rId4" w:history="1">
        <w:r w:rsidRPr="00885608">
          <w:rPr>
            <w:rStyle w:val="a4"/>
            <w:rFonts w:ascii="Times New Roman" w:hAnsi="Times New Roman" w:cs="Times New Roman"/>
            <w:sz w:val="24"/>
            <w:szCs w:val="24"/>
          </w:rPr>
          <w:t>https://p21.навигатор.дети</w:t>
        </w:r>
      </w:hyperlink>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 </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Шаг 2. Нажмите кнопку «Регистрация» в правом верхнем углу экрана.</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Шаг 3. Заполните все обязательные поля в регистрационной форме.</w:t>
      </w:r>
      <w:r w:rsidRPr="00885608">
        <w:rPr>
          <w:rFonts w:ascii="Times New Roman" w:hAnsi="Times New Roman" w:cs="Times New Roman"/>
          <w:sz w:val="24"/>
          <w:szCs w:val="24"/>
        </w:rPr>
        <w:br/>
      </w:r>
      <w:r w:rsidRPr="00885608">
        <w:rPr>
          <w:rFonts w:ascii="Times New Roman" w:hAnsi="Times New Roman" w:cs="Times New Roman"/>
          <w:sz w:val="24"/>
          <w:szCs w:val="24"/>
        </w:rPr>
        <w:br/>
        <w:t>Далее ознакомитесь с Пользовательским соглашением и политикой конфиденциальности и нажмите кнопку «Зарегистрироваться».</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На указанный Вами адрес электронной почты поступит уведомление. Перейдите по ссылке, указанной в письме, чтобы подтвердить свой электронный адрес и пользоваться всеми возможностями сайта.</w:t>
      </w:r>
      <w:r w:rsidRPr="00885608">
        <w:rPr>
          <w:rFonts w:ascii="Times New Roman" w:hAnsi="Times New Roman" w:cs="Times New Roman"/>
          <w:sz w:val="24"/>
          <w:szCs w:val="24"/>
        </w:rPr>
        <w:br/>
      </w:r>
      <w:r w:rsidRPr="00885608">
        <w:rPr>
          <w:rFonts w:ascii="Times New Roman" w:hAnsi="Times New Roman" w:cs="Times New Roman"/>
          <w:sz w:val="24"/>
          <w:szCs w:val="24"/>
        </w:rPr>
        <w:br/>
        <w:t>Шаг 4. После перехода по ссылке, и успешного подтверждения адреса электронной почты, нажмите на ФИО в верхнем правом углу для перехода в личный кабинет.</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Поздравляем! Вы успешно зарегистрировались в Навигаторе!</w:t>
      </w:r>
      <w:r w:rsidRPr="00885608">
        <w:rPr>
          <w:rFonts w:ascii="Times New Roman" w:hAnsi="Times New Roman" w:cs="Times New Roman"/>
          <w:sz w:val="24"/>
          <w:szCs w:val="24"/>
        </w:rPr>
        <w:br/>
      </w:r>
      <w:r w:rsidRPr="00885608">
        <w:rPr>
          <w:rFonts w:ascii="Times New Roman" w:hAnsi="Times New Roman" w:cs="Times New Roman"/>
          <w:sz w:val="24"/>
          <w:szCs w:val="24"/>
        </w:rPr>
        <w:br/>
        <w:t>Вы получите ещё одно уведомление, в котором будет продублирован логин от Вашего личного кабинета.</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 </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Личный кабинет состоит из следующих вкладок: профиль, дети, история заявок, история просмотра, отложено и пароль.</w:t>
      </w:r>
      <w:r w:rsidRPr="00885608">
        <w:rPr>
          <w:rFonts w:ascii="Times New Roman" w:hAnsi="Times New Roman" w:cs="Times New Roman"/>
          <w:sz w:val="24"/>
          <w:szCs w:val="24"/>
        </w:rPr>
        <w:br/>
        <w:t>Во вкладке «Профиль» Вы можете редактировать основные свои данные.</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Во вкладке «Дети» Вы можете добавить и редактировать данные о детях (Ф.И.О, дату рождения). Данные будут автоматически подставляться в форму заявки на программу.</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Во вкладке «История заявок» Вы можете увидеть информацию о ранее поданных заявках на программы и их статусах.</w:t>
      </w:r>
      <w:r w:rsidRPr="00885608">
        <w:rPr>
          <w:rFonts w:ascii="Times New Roman" w:hAnsi="Times New Roman" w:cs="Times New Roman"/>
          <w:sz w:val="24"/>
          <w:szCs w:val="24"/>
        </w:rPr>
        <w:br/>
      </w:r>
      <w:r w:rsidRPr="00885608">
        <w:rPr>
          <w:rFonts w:ascii="Times New Roman" w:hAnsi="Times New Roman" w:cs="Times New Roman"/>
          <w:sz w:val="24"/>
          <w:szCs w:val="24"/>
        </w:rPr>
        <w:br/>
        <w:t>Во вкладке «История просмотров» Вы можете увидеть просмотренные ранее Вами программы.</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Во вкладке «Отложено» Вы можете увидеть все отложенные Вами программы.</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Во вкладке «Пароль» Вы можете изменить пароль Вашей учетной записи.</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lastRenderedPageBreak/>
        <w:t> Обработка новых заявок на программы обучения составляет 3-7 календарных дней с момента подачи заявки.</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Если в течение 5-7 дней после записи на интересующую Вас программу, Вы не получили на электронную почту от образовательного учреждения уведомления, сообщающего о результатах обработки заявки, скорее всего, Вы не подтвердили свой электронный адрес.</w:t>
      </w:r>
    </w:p>
    <w:p w:rsidR="00885608" w:rsidRPr="00885608" w:rsidRDefault="00885608" w:rsidP="00885608">
      <w:pPr>
        <w:rPr>
          <w:rFonts w:ascii="Times New Roman" w:hAnsi="Times New Roman" w:cs="Times New Roman"/>
          <w:sz w:val="24"/>
          <w:szCs w:val="24"/>
        </w:rPr>
      </w:pPr>
      <w:r w:rsidRPr="00885608">
        <w:rPr>
          <w:rFonts w:ascii="Times New Roman" w:hAnsi="Times New Roman" w:cs="Times New Roman"/>
          <w:sz w:val="24"/>
          <w:szCs w:val="24"/>
        </w:rPr>
        <w:t>Вы можете сделать это в любое время. Достаточно пройти по ссылке из ранее полученного уведомления от отдела поддержки Навигатора.</w:t>
      </w:r>
    </w:p>
    <w:p w:rsidR="00002ED3" w:rsidRPr="00885608" w:rsidRDefault="00002ED3" w:rsidP="00885608">
      <w:pPr>
        <w:rPr>
          <w:rFonts w:ascii="Times New Roman" w:hAnsi="Times New Roman" w:cs="Times New Roman"/>
          <w:sz w:val="24"/>
          <w:szCs w:val="24"/>
        </w:rPr>
      </w:pPr>
    </w:p>
    <w:sectPr w:rsidR="00002ED3" w:rsidRPr="00885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D6"/>
    <w:rsid w:val="00002ED3"/>
    <w:rsid w:val="001431D6"/>
    <w:rsid w:val="0088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23D6"/>
  <w15:chartTrackingRefBased/>
  <w15:docId w15:val="{2FB1FA54-8C14-4359-AFA1-7712EF95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5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5608"/>
    <w:rPr>
      <w:color w:val="0000FF"/>
      <w:u w:val="single"/>
    </w:rPr>
  </w:style>
  <w:style w:type="character" w:customStyle="1" w:styleId="10">
    <w:name w:val="Заголовок 1 Знак"/>
    <w:basedOn w:val="a0"/>
    <w:link w:val="1"/>
    <w:uiPriority w:val="9"/>
    <w:rsid w:val="0088560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3809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21.xn--80aafey1amqq.xn--d1acj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2022-03-25T07:12:00Z</dcterms:created>
  <dcterms:modified xsi:type="dcterms:W3CDTF">2022-03-25T07:13:00Z</dcterms:modified>
</cp:coreProperties>
</file>