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69" w:rsidRPr="00413E2A" w:rsidRDefault="00A97D69" w:rsidP="00A97D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Toc435412715"/>
      <w:bookmarkStart w:id="1" w:name="_Toc453968190"/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705E77" w:rsidRPr="00A97D69" w:rsidTr="00DC400F">
        <w:tc>
          <w:tcPr>
            <w:tcW w:w="4395" w:type="dxa"/>
          </w:tcPr>
          <w:p w:rsidR="00705E77" w:rsidRPr="00A97D69" w:rsidRDefault="00705E77" w:rsidP="00DC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D69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705E77" w:rsidRPr="00A97D69" w:rsidRDefault="00705E77" w:rsidP="00DC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69">
              <w:rPr>
                <w:rFonts w:ascii="Times New Roman" w:hAnsi="Times New Roman"/>
                <w:sz w:val="24"/>
                <w:szCs w:val="24"/>
              </w:rPr>
              <w:t>протоколом Педагогического совета</w:t>
            </w:r>
          </w:p>
          <w:p w:rsidR="00705E77" w:rsidRPr="00A97D69" w:rsidRDefault="00705E77" w:rsidP="00DC400F">
            <w:pPr>
              <w:rPr>
                <w:rFonts w:ascii="Times New Roman" w:hAnsi="Times New Roman"/>
                <w:sz w:val="24"/>
                <w:szCs w:val="24"/>
              </w:rPr>
            </w:pPr>
            <w:r w:rsidRPr="00A97D6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22BAE">
              <w:rPr>
                <w:rFonts w:ascii="Times New Roman" w:hAnsi="Times New Roman"/>
                <w:sz w:val="24"/>
                <w:szCs w:val="24"/>
                <w:u w:val="single"/>
              </w:rPr>
              <w:t>22.06.2021. № 8</w:t>
            </w:r>
          </w:p>
          <w:p w:rsidR="00705E77" w:rsidRPr="00A97D69" w:rsidRDefault="00705E77" w:rsidP="00DC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705E77" w:rsidRPr="00A97D69" w:rsidRDefault="00705E77" w:rsidP="00DC400F">
            <w:pPr>
              <w:rPr>
                <w:rFonts w:ascii="Times New Roman" w:hAnsi="Times New Roman"/>
                <w:sz w:val="24"/>
                <w:szCs w:val="24"/>
              </w:rPr>
            </w:pPr>
            <w:r w:rsidRPr="00A97D69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705E77" w:rsidRPr="00A97D69" w:rsidRDefault="00705E77" w:rsidP="00DC400F">
            <w:pPr>
              <w:rPr>
                <w:rFonts w:ascii="Times New Roman" w:hAnsi="Times New Roman"/>
                <w:sz w:val="24"/>
                <w:szCs w:val="24"/>
              </w:rPr>
            </w:pPr>
            <w:r w:rsidRPr="00A97D69">
              <w:rPr>
                <w:rFonts w:ascii="Times New Roman" w:hAnsi="Times New Roman"/>
                <w:sz w:val="24"/>
                <w:szCs w:val="24"/>
              </w:rPr>
              <w:t xml:space="preserve">приказом БОУ "Чебоксарская общеобразовательная школа-интернат для </w:t>
            </w:r>
            <w:proofErr w:type="gramStart"/>
            <w:r w:rsidRPr="00A97D6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97D69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здоровья" Минобразования Чувашии </w:t>
            </w:r>
          </w:p>
          <w:p w:rsidR="00705E77" w:rsidRPr="00A97D69" w:rsidRDefault="00705E77" w:rsidP="00DC400F">
            <w:pPr>
              <w:rPr>
                <w:rFonts w:ascii="Times New Roman" w:hAnsi="Times New Roman"/>
                <w:sz w:val="24"/>
                <w:szCs w:val="24"/>
              </w:rPr>
            </w:pPr>
            <w:r w:rsidRPr="00A97D6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14C1D">
              <w:rPr>
                <w:rFonts w:ascii="Times New Roman" w:hAnsi="Times New Roman"/>
                <w:sz w:val="24"/>
                <w:szCs w:val="24"/>
                <w:u w:val="single"/>
              </w:rPr>
              <w:t>06.07.2021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 № </w:t>
            </w:r>
            <w:r w:rsidRPr="00122BAE">
              <w:rPr>
                <w:rFonts w:ascii="Times New Roman" w:hAnsi="Times New Roman"/>
                <w:sz w:val="24"/>
                <w:szCs w:val="24"/>
                <w:u w:val="single"/>
              </w:rPr>
              <w:t>113</w:t>
            </w:r>
          </w:p>
          <w:p w:rsidR="00705E77" w:rsidRPr="00A97D69" w:rsidRDefault="00705E77" w:rsidP="00DC40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D69" w:rsidRPr="00413E2A" w:rsidRDefault="00A97D69" w:rsidP="00A97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D69" w:rsidRPr="00413E2A" w:rsidRDefault="00A97D69" w:rsidP="00A97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D69" w:rsidRPr="00413E2A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D69" w:rsidRPr="00413E2A" w:rsidRDefault="00A97D69" w:rsidP="00A97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E2A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A97D69" w:rsidRPr="00413E2A" w:rsidRDefault="00C33A12" w:rsidP="00A97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учебному предмету</w:t>
      </w:r>
      <w:r w:rsidR="00A97D69" w:rsidRPr="00413E2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Природоведение</w:t>
      </w:r>
      <w:r w:rsidR="00A97D69" w:rsidRPr="00413E2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97D69" w:rsidRPr="00413E2A" w:rsidRDefault="00A97D69" w:rsidP="00A97D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6392" w:rsidRPr="00413E2A" w:rsidRDefault="00796392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1319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="00C33A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="00A13199" w:rsidRPr="00413E2A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A97D69" w:rsidP="00A9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69" w:rsidRPr="00413E2A" w:rsidRDefault="006A65AC" w:rsidP="00A9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D69" w:rsidRPr="00413E2A" w:rsidSect="00413E2A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 w:rsidRPr="00413E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Чебоксары, 2021</w:t>
      </w:r>
      <w:r w:rsidR="00A97D69" w:rsidRPr="0041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96392" w:rsidRPr="009440B5" w:rsidRDefault="009440B5" w:rsidP="009440B5">
      <w:pPr>
        <w:pStyle w:val="a9"/>
        <w:keepNext/>
        <w:keepLines/>
        <w:numPr>
          <w:ilvl w:val="0"/>
          <w:numId w:val="6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выпуускников</w:t>
      </w:r>
      <w:bookmarkStart w:id="2" w:name="_GoBack"/>
      <w:bookmarkEnd w:id="2"/>
      <w:r w:rsidR="00596BCA" w:rsidRPr="00944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bookmarkEnd w:id="1"/>
    <w:p w:rsidR="00C33A12" w:rsidRDefault="00C33A12" w:rsidP="00796392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6392" w:rsidRPr="00C33A12" w:rsidRDefault="00413E2A" w:rsidP="00C33A12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13E2A">
        <w:rPr>
          <w:rFonts w:ascii="Times New Roman" w:eastAsia="Calibri" w:hAnsi="Times New Roman" w:cs="Times New Roman"/>
          <w:b/>
          <w:sz w:val="24"/>
          <w:szCs w:val="24"/>
        </w:rPr>
        <w:t>Биология 7</w:t>
      </w:r>
      <w:r w:rsidR="009440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3199" w:rsidRPr="00413E2A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bCs/>
          <w:i/>
          <w:iCs/>
          <w:sz w:val="24"/>
          <w:szCs w:val="24"/>
        </w:rPr>
        <w:t>Учащиеся должны знать:</w:t>
      </w:r>
    </w:p>
    <w:p w:rsidR="00413E2A" w:rsidRPr="00C33A12" w:rsidRDefault="00413E2A" w:rsidP="00413E2A">
      <w:pPr>
        <w:pStyle w:val="ConsPlusNormal"/>
        <w:numPr>
          <w:ilvl w:val="0"/>
          <w:numId w:val="3"/>
        </w:numPr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названия некоторых бактерий, грибов, а также растений из их основных групп: мхов, папоротников, голосеменных и цветковых;</w:t>
      </w:r>
    </w:p>
    <w:p w:rsidR="00413E2A" w:rsidRPr="00C33A12" w:rsidRDefault="00413E2A" w:rsidP="00413E2A">
      <w:pPr>
        <w:pStyle w:val="ConsPlusNormal"/>
        <w:numPr>
          <w:ilvl w:val="0"/>
          <w:numId w:val="3"/>
        </w:numPr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строение и общие биологические особенности цветковых растений; разницу цветков и соцветий;</w:t>
      </w:r>
    </w:p>
    <w:p w:rsidR="00413E2A" w:rsidRPr="00C33A12" w:rsidRDefault="00413E2A" w:rsidP="00413E2A">
      <w:pPr>
        <w:pStyle w:val="ConsPlusNormal"/>
        <w:numPr>
          <w:ilvl w:val="0"/>
          <w:numId w:val="3"/>
        </w:numPr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некоторые биологические особенности, а также приёмы возделывания наиболее распространённых сельскохозяйственных растений, особенно местных (в Смоленской области);</w:t>
      </w:r>
    </w:p>
    <w:p w:rsidR="00413E2A" w:rsidRPr="00C33A12" w:rsidRDefault="00413E2A" w:rsidP="00413E2A">
      <w:pPr>
        <w:pStyle w:val="ConsPlusNormal"/>
        <w:numPr>
          <w:ilvl w:val="0"/>
          <w:numId w:val="3"/>
        </w:numPr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разницу ядовитых и съедобных грибов;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bCs/>
          <w:i/>
          <w:iCs/>
          <w:sz w:val="24"/>
          <w:szCs w:val="24"/>
        </w:rPr>
        <w:t>Учащиеся должны уметь:</w:t>
      </w:r>
    </w:p>
    <w:p w:rsidR="00413E2A" w:rsidRPr="00C33A12" w:rsidRDefault="00413E2A" w:rsidP="00413E2A">
      <w:pPr>
        <w:pStyle w:val="ConsPlusNormal"/>
        <w:numPr>
          <w:ilvl w:val="0"/>
          <w:numId w:val="4"/>
        </w:numPr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отличать цветковые растения от других групп (мхи, папоротниковые, голосеменные);</w:t>
      </w:r>
    </w:p>
    <w:p w:rsidR="00413E2A" w:rsidRPr="00C33A12" w:rsidRDefault="00413E2A" w:rsidP="00413E2A">
      <w:pPr>
        <w:pStyle w:val="ConsPlusNormal"/>
        <w:numPr>
          <w:ilvl w:val="0"/>
          <w:numId w:val="4"/>
        </w:numPr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приводить примеры растений некоторых групп (бобовых, сложноцветных, линейных);</w:t>
      </w:r>
    </w:p>
    <w:p w:rsidR="00413E2A" w:rsidRPr="00C33A12" w:rsidRDefault="00413E2A" w:rsidP="00413E2A">
      <w:pPr>
        <w:pStyle w:val="ConsPlusNormal"/>
        <w:numPr>
          <w:ilvl w:val="0"/>
          <w:numId w:val="4"/>
        </w:numPr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различать органы у цветкового растения (цветок, лист, стебель, корень);</w:t>
      </w:r>
    </w:p>
    <w:p w:rsidR="00413E2A" w:rsidRPr="00C33A12" w:rsidRDefault="00413E2A" w:rsidP="00413E2A">
      <w:pPr>
        <w:pStyle w:val="ConsPlusNormal"/>
        <w:numPr>
          <w:ilvl w:val="0"/>
          <w:numId w:val="4"/>
        </w:numPr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различать однодольные и двудольные растения по строению корней плодов и семян;</w:t>
      </w:r>
    </w:p>
    <w:p w:rsidR="00413E2A" w:rsidRPr="00C33A12" w:rsidRDefault="00413E2A" w:rsidP="00413E2A">
      <w:pPr>
        <w:pStyle w:val="ConsPlusNormal"/>
        <w:numPr>
          <w:ilvl w:val="0"/>
          <w:numId w:val="4"/>
        </w:numPr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выращивать некоторые цветочно-декоративные растения (в саду, дома, в классе);</w:t>
      </w:r>
    </w:p>
    <w:p w:rsidR="00413E2A" w:rsidRPr="00C33A12" w:rsidRDefault="00413E2A" w:rsidP="00413E2A">
      <w:pPr>
        <w:pStyle w:val="ConsPlusNormal"/>
        <w:numPr>
          <w:ilvl w:val="0"/>
          <w:numId w:val="4"/>
        </w:numPr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различать грибы и растения между собой.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413E2A" w:rsidRPr="00C33A12" w:rsidRDefault="009440B5" w:rsidP="00413E2A">
      <w:pPr>
        <w:pStyle w:val="ConsPlusNormal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13E2A" w:rsidRPr="00C33A12">
        <w:rPr>
          <w:rFonts w:ascii="Times New Roman" w:hAnsi="Times New Roman" w:cs="Times New Roman"/>
          <w:b/>
          <w:bCs/>
          <w:sz w:val="24"/>
          <w:szCs w:val="24"/>
        </w:rPr>
        <w:t>Содержание учебной программы по биологии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Многообразие живой природы. Цветковые и бесцветковые растения. Значение растений в природе.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bCs/>
          <w:sz w:val="24"/>
          <w:szCs w:val="24"/>
        </w:rPr>
        <w:t>РАСТЕНИЯ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bCs/>
          <w:sz w:val="24"/>
          <w:szCs w:val="24"/>
        </w:rPr>
        <w:t xml:space="preserve">Общее знакомство с </w:t>
      </w:r>
      <w:proofErr w:type="gramStart"/>
      <w:r w:rsidRPr="00C33A12">
        <w:rPr>
          <w:rFonts w:ascii="Times New Roman" w:hAnsi="Times New Roman" w:cs="Times New Roman"/>
          <w:bCs/>
          <w:sz w:val="24"/>
          <w:szCs w:val="24"/>
        </w:rPr>
        <w:t>цветковым</w:t>
      </w:r>
      <w:proofErr w:type="gramEnd"/>
      <w:r w:rsidRPr="00C33A12">
        <w:rPr>
          <w:rFonts w:ascii="Times New Roman" w:hAnsi="Times New Roman" w:cs="Times New Roman"/>
          <w:bCs/>
          <w:sz w:val="24"/>
          <w:szCs w:val="24"/>
        </w:rPr>
        <w:t xml:space="preserve"> растениями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Общее понятия об органах цветкового растения (на примере растения, цветущего осенью): цветок, стебель, лист, корень.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bCs/>
          <w:sz w:val="24"/>
          <w:szCs w:val="24"/>
        </w:rPr>
        <w:t>Подземные и наземные органы цветкового растения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 xml:space="preserve">Корни и корневые системы. Разнообразие корней. </w:t>
      </w:r>
      <w:proofErr w:type="gramStart"/>
      <w:r w:rsidRPr="00C33A12">
        <w:rPr>
          <w:rFonts w:ascii="Times New Roman" w:hAnsi="Times New Roman" w:cs="Times New Roman"/>
          <w:sz w:val="24"/>
          <w:szCs w:val="24"/>
        </w:rPr>
        <w:t>Корневые системы (стержневая</w:t>
      </w:r>
      <w:proofErr w:type="gramEnd"/>
      <w:r w:rsidRPr="00C33A12">
        <w:rPr>
          <w:rFonts w:ascii="Times New Roman" w:hAnsi="Times New Roman" w:cs="Times New Roman"/>
          <w:sz w:val="24"/>
          <w:szCs w:val="24"/>
        </w:rPr>
        <w:t xml:space="preserve"> и мочковатая). Строение корня. Корневые волоски. Значение корня в жизни растения. Видоизменения корней (корнеплод и </w:t>
      </w:r>
      <w:proofErr w:type="spellStart"/>
      <w:r w:rsidRPr="00C33A12">
        <w:rPr>
          <w:rFonts w:ascii="Times New Roman" w:hAnsi="Times New Roman" w:cs="Times New Roman"/>
          <w:sz w:val="24"/>
          <w:szCs w:val="24"/>
        </w:rPr>
        <w:t>корнеклубень</w:t>
      </w:r>
      <w:proofErr w:type="spellEnd"/>
      <w:r w:rsidRPr="00C33A12">
        <w:rPr>
          <w:rFonts w:ascii="Times New Roman" w:hAnsi="Times New Roman" w:cs="Times New Roman"/>
          <w:sz w:val="24"/>
          <w:szCs w:val="24"/>
        </w:rPr>
        <w:t>).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Стебель. Строение стебля на примере липы. Передвижение в стебле воды и минеральных солей. Разнообразие стеблей. Значение стебля в жизни растения.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Лист. Внешнее строение листа (листовая пластинка, черенок). Жилкование. Листья простые и сложные. Образование из воды и углекислого газа органических питательных веществ в листьях на свету. Испарение воды листьями, значение этого явления. Дыхание растений. Листопад и его значение. Значение листьев в жизни растения.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Цветок. Строение цветка (на примере цветка вишни). Понятия о соцветиях (зонтик, колос, корзинка). Опыление цветков. Оплодотворение. Образование плодов и семян. Плоды сухие и сочные. Распространение плодов и семян.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Строение семени (на примере фасоли и пшеницы). Распространение семян. Условия, необходимые для прорастания семян. Определение всхожести семян. Правила заделки семян в почву.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Растение – целостный организм (взаимосвязь всех органов и всего растительного организма со средой обитания).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Демонстрация опытов: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lastRenderedPageBreak/>
        <w:t>1. испарение воды листьями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2. дыхание растений (</w:t>
      </w:r>
      <w:proofErr w:type="spellStart"/>
      <w:r w:rsidRPr="00C33A12">
        <w:rPr>
          <w:rFonts w:ascii="Times New Roman" w:hAnsi="Times New Roman" w:cs="Times New Roman"/>
          <w:sz w:val="24"/>
          <w:szCs w:val="24"/>
        </w:rPr>
        <w:t>поглащение</w:t>
      </w:r>
      <w:proofErr w:type="spellEnd"/>
      <w:r w:rsidRPr="00C33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12">
        <w:rPr>
          <w:rFonts w:ascii="Times New Roman" w:hAnsi="Times New Roman" w:cs="Times New Roman"/>
          <w:sz w:val="24"/>
          <w:szCs w:val="24"/>
        </w:rPr>
        <w:t>илистьями</w:t>
      </w:r>
      <w:proofErr w:type="spellEnd"/>
      <w:r w:rsidRPr="00C33A12">
        <w:rPr>
          <w:rFonts w:ascii="Times New Roman" w:hAnsi="Times New Roman" w:cs="Times New Roman"/>
          <w:sz w:val="24"/>
          <w:szCs w:val="24"/>
        </w:rPr>
        <w:t xml:space="preserve"> кислорода и выделение углекислого газа в темноте)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3. образование крахмала в листьях на свету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4. передвижение минеральных веществ и воды о древесине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5. условия, необходимые для прорастания семян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Органы цветкового растения.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Строение цветка.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 xml:space="preserve">Определение строения семени с двумя </w:t>
      </w:r>
      <w:proofErr w:type="spellStart"/>
      <w:r w:rsidRPr="00C33A12">
        <w:rPr>
          <w:rFonts w:ascii="Times New Roman" w:hAnsi="Times New Roman" w:cs="Times New Roman"/>
          <w:sz w:val="24"/>
          <w:szCs w:val="24"/>
        </w:rPr>
        <w:t>семидолями</w:t>
      </w:r>
      <w:proofErr w:type="spellEnd"/>
      <w:r w:rsidRPr="00C33A12">
        <w:rPr>
          <w:rFonts w:ascii="Times New Roman" w:hAnsi="Times New Roman" w:cs="Times New Roman"/>
          <w:sz w:val="24"/>
          <w:szCs w:val="24"/>
        </w:rPr>
        <w:t xml:space="preserve"> (фасоли).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 xml:space="preserve">Строение семени с одной </w:t>
      </w:r>
      <w:proofErr w:type="spellStart"/>
      <w:r w:rsidRPr="00C33A12">
        <w:rPr>
          <w:rFonts w:ascii="Times New Roman" w:hAnsi="Times New Roman" w:cs="Times New Roman"/>
          <w:sz w:val="24"/>
          <w:szCs w:val="24"/>
        </w:rPr>
        <w:t>семидолей</w:t>
      </w:r>
      <w:proofErr w:type="spellEnd"/>
      <w:r w:rsidRPr="00C33A12">
        <w:rPr>
          <w:rFonts w:ascii="Times New Roman" w:hAnsi="Times New Roman" w:cs="Times New Roman"/>
          <w:sz w:val="24"/>
          <w:szCs w:val="24"/>
        </w:rPr>
        <w:t xml:space="preserve"> (пшеница).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Определение всхожести семян.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bCs/>
          <w:sz w:val="24"/>
          <w:szCs w:val="24"/>
        </w:rPr>
        <w:t>Многообразие цветковых растений (покрытосеменных)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Особенности строения (наличие цветков, плодов с семенами).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 xml:space="preserve">Деление цветковых растений на </w:t>
      </w:r>
      <w:proofErr w:type="gramStart"/>
      <w:r w:rsidRPr="00C33A12"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 w:rsidRPr="00C33A12">
        <w:rPr>
          <w:rFonts w:ascii="Times New Roman" w:hAnsi="Times New Roman" w:cs="Times New Roman"/>
          <w:sz w:val="24"/>
          <w:szCs w:val="24"/>
        </w:rPr>
        <w:t xml:space="preserve"> (пшеница) и двудольные (фасоль). Характерные различия (строение семян, корневая система, жилкование листа).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bCs/>
          <w:sz w:val="24"/>
          <w:szCs w:val="24"/>
        </w:rPr>
        <w:t>Однодольные растения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Злаки. Пшеница, рожь, ячмень, овес, кукуруза. Особенности внешнего строения (корневая система, стебель, листья, соцветия). Выращивание: посев, уход, уборка. Использование в народном хозяйстве. Преобладающая культура для данной местности.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Лилейные. Лук, чеснок, лилия, тюльпан, ландыш. Общая характеристика (цветок, лист, луковица, корневище).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Лук, чеснок – многолетние овощные растения. Выращивание: посев, уход, уборка. Использование человеком.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proofErr w:type="gramStart"/>
      <w:r w:rsidRPr="00C33A12">
        <w:rPr>
          <w:rFonts w:ascii="Times New Roman" w:hAnsi="Times New Roman" w:cs="Times New Roman"/>
          <w:sz w:val="24"/>
          <w:szCs w:val="24"/>
        </w:rPr>
        <w:t>Цветочно-декоративные</w:t>
      </w:r>
      <w:proofErr w:type="gramEnd"/>
      <w:r w:rsidRPr="00C33A12">
        <w:rPr>
          <w:rFonts w:ascii="Times New Roman" w:hAnsi="Times New Roman" w:cs="Times New Roman"/>
          <w:sz w:val="24"/>
          <w:szCs w:val="24"/>
        </w:rPr>
        <w:t xml:space="preserve"> лилейные открытого и закрытого грунтов (</w:t>
      </w:r>
      <w:proofErr w:type="spellStart"/>
      <w:r w:rsidRPr="00C33A12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C33A12">
        <w:rPr>
          <w:rFonts w:ascii="Times New Roman" w:hAnsi="Times New Roman" w:cs="Times New Roman"/>
          <w:sz w:val="24"/>
          <w:szCs w:val="24"/>
        </w:rPr>
        <w:t>, лилия, тюльпан).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Перевалка и пересадка комнатных растений.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Строение луковицы.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bCs/>
          <w:sz w:val="24"/>
          <w:szCs w:val="24"/>
        </w:rPr>
        <w:t>Двудольные растения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Пасленовые. Картофель, томат – помидор (баклажан, пере</w:t>
      </w:r>
      <w:proofErr w:type="gramStart"/>
      <w:r w:rsidRPr="00C33A12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C33A12">
        <w:rPr>
          <w:rFonts w:ascii="Times New Roman" w:hAnsi="Times New Roman" w:cs="Times New Roman"/>
          <w:sz w:val="24"/>
          <w:szCs w:val="24"/>
        </w:rPr>
        <w:t xml:space="preserve"> для южных районов), петунья, черный паслен, душистый табак.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Бобовые. Горох (фасоль, соя – для южных районов). Бобы. Клевер, люпин – кормовые травы.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 xml:space="preserve">Розоцветные. </w:t>
      </w:r>
      <w:proofErr w:type="gramStart"/>
      <w:r w:rsidRPr="00C33A12">
        <w:rPr>
          <w:rFonts w:ascii="Times New Roman" w:hAnsi="Times New Roman" w:cs="Times New Roman"/>
          <w:sz w:val="24"/>
          <w:szCs w:val="24"/>
        </w:rPr>
        <w:t>Яблоня, груша, вишня, малина, шиповник, садовая земляника (персик, абрикос – для южных районов).</w:t>
      </w:r>
      <w:proofErr w:type="gramEnd"/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Биологические особенности растений сада. Особенности размножения яблони, малины, земляники. Созревание плодов и ягод садовых растений, их уборка и использование.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 xml:space="preserve">Сложноцветные. Подсолнечник. Ноготки, бархатцы – однолетние цветочные растения. Маргаритка – двулетнее растение. Георгин – многолетнее растение. Особенности внешнего строения </w:t>
      </w:r>
      <w:proofErr w:type="gramStart"/>
      <w:r w:rsidRPr="00C33A12">
        <w:rPr>
          <w:rFonts w:ascii="Times New Roman" w:hAnsi="Times New Roman" w:cs="Times New Roman"/>
          <w:sz w:val="24"/>
          <w:szCs w:val="24"/>
        </w:rPr>
        <w:t>сложноцветных</w:t>
      </w:r>
      <w:proofErr w:type="gramEnd"/>
      <w:r w:rsidRPr="00C33A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3A12">
        <w:rPr>
          <w:rFonts w:ascii="Times New Roman" w:hAnsi="Times New Roman" w:cs="Times New Roman"/>
          <w:sz w:val="24"/>
          <w:szCs w:val="24"/>
        </w:rPr>
        <w:t>Арготехника</w:t>
      </w:r>
      <w:proofErr w:type="spellEnd"/>
      <w:r w:rsidRPr="00C33A12">
        <w:rPr>
          <w:rFonts w:ascii="Times New Roman" w:hAnsi="Times New Roman" w:cs="Times New Roman"/>
          <w:sz w:val="24"/>
          <w:szCs w:val="24"/>
        </w:rPr>
        <w:t xml:space="preserve"> выращивания подсолнечника. Использование человеком.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Строение клубня картофеля.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Выращивание рассады.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bCs/>
          <w:sz w:val="24"/>
          <w:szCs w:val="24"/>
        </w:rPr>
        <w:t>Многообразие бесцветковых растений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Голосеменные. Сосна и ель – хвойные деревья. Отличие от лиственных деревьев. Сравнение сосны и ели. Особенности их размножения. Использование древесины в народном хозяйстве.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Папоротники. Многолетние травянистые растения. Месса произрастания папоротника.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lastRenderedPageBreak/>
        <w:t>Мхи. Понятие о мхе как многолетнем растении. Места произрастания мхов. Торфяной мох и образование торфа.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Охрана растительного мира.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bCs/>
          <w:sz w:val="24"/>
          <w:szCs w:val="24"/>
        </w:rPr>
        <w:t>Бактерии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Общее понятие. Значение в природе и жизни человека.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bCs/>
          <w:sz w:val="24"/>
          <w:szCs w:val="24"/>
        </w:rPr>
        <w:t>Грибы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 xml:space="preserve">Строение шляпочного гриба: плодовое тело, грибница. Грибы съедобные и ядовитые, их </w:t>
      </w:r>
      <w:proofErr w:type="spellStart"/>
      <w:r w:rsidRPr="00C33A12">
        <w:rPr>
          <w:rFonts w:ascii="Times New Roman" w:hAnsi="Times New Roman" w:cs="Times New Roman"/>
          <w:sz w:val="24"/>
          <w:szCs w:val="24"/>
        </w:rPr>
        <w:t>распознование</w:t>
      </w:r>
      <w:proofErr w:type="spellEnd"/>
      <w:r w:rsidRPr="00C33A12">
        <w:rPr>
          <w:rFonts w:ascii="Times New Roman" w:hAnsi="Times New Roman" w:cs="Times New Roman"/>
          <w:sz w:val="24"/>
          <w:szCs w:val="24"/>
        </w:rPr>
        <w:t>. Правила сбора и обработки съедобных грибов.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Вскапывание приствольных кругов на школьном учебно-опытном участке.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Рыхление междурядий, прокопка и другие работы в саду и на участке.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Уборка прошлогодней листвы.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Экскурсия: «Веселая работа в саду»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413E2A" w:rsidRPr="00C33A12" w:rsidRDefault="00413E2A" w:rsidP="00413E2A">
      <w:pPr>
        <w:pStyle w:val="ConsPlusNormal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26BCC" w:rsidRPr="00C33A12" w:rsidRDefault="00596BCA" w:rsidP="00C33A1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A1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450AD9" w:rsidRPr="00C33A12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B20394" w:rsidRPr="00C33A12" w:rsidRDefault="00C33A12" w:rsidP="00E2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0394" w:rsidRPr="00C33A1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7454"/>
        <w:gridCol w:w="1361"/>
      </w:tblGrid>
      <w:tr w:rsidR="00B20394" w:rsidRPr="00C33A12" w:rsidTr="00C33A12">
        <w:tc>
          <w:tcPr>
            <w:tcW w:w="530" w:type="dxa"/>
          </w:tcPr>
          <w:p w:rsidR="00B20394" w:rsidRPr="00C33A12" w:rsidRDefault="00B20394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4" w:type="dxa"/>
          </w:tcPr>
          <w:p w:rsidR="00B20394" w:rsidRPr="00C33A12" w:rsidRDefault="00B20394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Тема содержания</w:t>
            </w:r>
          </w:p>
        </w:tc>
        <w:tc>
          <w:tcPr>
            <w:tcW w:w="1361" w:type="dxa"/>
          </w:tcPr>
          <w:p w:rsidR="00B20394" w:rsidRPr="00C33A12" w:rsidRDefault="00B20394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33A12" w:rsidRPr="00C33A12" w:rsidTr="00283FCD">
        <w:tc>
          <w:tcPr>
            <w:tcW w:w="530" w:type="dxa"/>
          </w:tcPr>
          <w:p w:rsidR="00C33A12" w:rsidRPr="00C33A12" w:rsidRDefault="00C33A12" w:rsidP="00C33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3A12" w:rsidRPr="00C33A12" w:rsidRDefault="00C33A12" w:rsidP="00C33A12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3A12" w:rsidRPr="00C33A12" w:rsidRDefault="00C33A12" w:rsidP="00C33A12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A12" w:rsidRPr="00C33A12" w:rsidTr="00283FCD">
        <w:tc>
          <w:tcPr>
            <w:tcW w:w="530" w:type="dxa"/>
          </w:tcPr>
          <w:p w:rsidR="00C33A12" w:rsidRPr="00C33A12" w:rsidRDefault="00C33A12" w:rsidP="00C33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3A12" w:rsidRPr="00C33A12" w:rsidRDefault="00C33A12" w:rsidP="00C33A12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Общее знакомство с цветковыми растениями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3A12" w:rsidRPr="00C33A12" w:rsidRDefault="00C33A12" w:rsidP="00C33A12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3A12" w:rsidRPr="00C33A12" w:rsidTr="00283FCD">
        <w:tc>
          <w:tcPr>
            <w:tcW w:w="530" w:type="dxa"/>
          </w:tcPr>
          <w:p w:rsidR="00C33A12" w:rsidRPr="00C33A12" w:rsidRDefault="00C33A12" w:rsidP="00C33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3A12" w:rsidRPr="00C33A12" w:rsidRDefault="00C33A12" w:rsidP="00C33A12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Многообразие растительного мира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3A12" w:rsidRPr="00C33A12" w:rsidRDefault="00C33A12" w:rsidP="00C33A12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33A12" w:rsidRPr="00C33A12" w:rsidTr="00283FCD">
        <w:tc>
          <w:tcPr>
            <w:tcW w:w="530" w:type="dxa"/>
          </w:tcPr>
          <w:p w:rsidR="00C33A12" w:rsidRPr="00C33A12" w:rsidRDefault="00C33A12" w:rsidP="00C33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3A12" w:rsidRPr="00C33A12" w:rsidRDefault="00C33A12" w:rsidP="00C33A12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3A12" w:rsidRPr="00C33A12" w:rsidRDefault="00C33A12" w:rsidP="00C33A12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A12" w:rsidRPr="00C33A12" w:rsidTr="00283FCD">
        <w:tc>
          <w:tcPr>
            <w:tcW w:w="530" w:type="dxa"/>
          </w:tcPr>
          <w:p w:rsidR="00C33A12" w:rsidRPr="00C33A12" w:rsidRDefault="00C33A12" w:rsidP="00C33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3A12" w:rsidRPr="00C33A12" w:rsidRDefault="00C33A12" w:rsidP="00C33A12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3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3A12" w:rsidRPr="00C33A12" w:rsidRDefault="00C33A12" w:rsidP="00C33A12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BCC" w:rsidRPr="00C33A12" w:rsidTr="00C33A12">
        <w:tc>
          <w:tcPr>
            <w:tcW w:w="530" w:type="dxa"/>
          </w:tcPr>
          <w:p w:rsidR="00F26BCC" w:rsidRPr="00C33A12" w:rsidRDefault="00F26BCC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4" w:type="dxa"/>
          </w:tcPr>
          <w:p w:rsidR="00F26BCC" w:rsidRPr="00C33A12" w:rsidRDefault="00F26BCC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A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F26BCC" w:rsidRPr="00C33A12" w:rsidRDefault="00C33A12" w:rsidP="00AE0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A7098C" w:rsidRPr="00C33A12" w:rsidRDefault="00A7098C" w:rsidP="00AE0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0B5" w:rsidRPr="009440B5" w:rsidRDefault="00660A29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C33A12">
        <w:rPr>
          <w:rFonts w:ascii="Times New Roman" w:hAnsi="Times New Roman" w:cs="Times New Roman"/>
          <w:sz w:val="24"/>
          <w:szCs w:val="24"/>
        </w:rPr>
        <w:br w:type="page"/>
      </w:r>
    </w:p>
    <w:p w:rsidR="009440B5" w:rsidRDefault="009440B5" w:rsidP="009440B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9440B5" w:rsidRPr="009440B5" w:rsidRDefault="009440B5" w:rsidP="009440B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40B5" w:rsidRPr="009440B5" w:rsidRDefault="009440B5" w:rsidP="00944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Итоговый тест по «Биология»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1.К живой природе относятся:</w:t>
      </w:r>
    </w:p>
    <w:p w:rsidR="009440B5" w:rsidRPr="009440B5" w:rsidRDefault="009440B5" w:rsidP="009440B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Земля, камни, реки, моря</w:t>
      </w:r>
    </w:p>
    <w:p w:rsidR="009440B5" w:rsidRPr="009440B5" w:rsidRDefault="009440B5" w:rsidP="009440B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Бактерии, грибы, растения, животные, люди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2. Подпиши названия частей цветкового растения.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291245C" wp14:editId="052C9BC4">
            <wp:extent cx="1410335" cy="1993900"/>
            <wp:effectExtent l="0" t="0" r="0" b="6350"/>
            <wp:docPr id="2" name="Рисунок 2" descr="hello_html_2c99b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c99bf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3. Какой очень важный орган цветкового растения располагается в почве?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Стебель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Лист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В. Корень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4. В каком органе растения образуются органические (питательные вещества):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9440B5">
        <w:rPr>
          <w:rFonts w:ascii="Times New Roman" w:hAnsi="Times New Roman" w:cs="Times New Roman"/>
          <w:sz w:val="24"/>
          <w:szCs w:val="24"/>
        </w:rPr>
        <w:t>Стебле</w:t>
      </w:r>
      <w:proofErr w:type="gramEnd"/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9440B5">
        <w:rPr>
          <w:rFonts w:ascii="Times New Roman" w:hAnsi="Times New Roman" w:cs="Times New Roman"/>
          <w:sz w:val="24"/>
          <w:szCs w:val="24"/>
        </w:rPr>
        <w:t>Листьях</w:t>
      </w:r>
      <w:proofErr w:type="gramEnd"/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9440B5">
        <w:rPr>
          <w:rFonts w:ascii="Times New Roman" w:hAnsi="Times New Roman" w:cs="Times New Roman"/>
          <w:sz w:val="24"/>
          <w:szCs w:val="24"/>
        </w:rPr>
        <w:t>Цветках</w:t>
      </w:r>
      <w:proofErr w:type="gramEnd"/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5.Сочные плоды имеют: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Рожь, семя подсолнуха, семя мака, горох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Яблоко, арбуз, абрикос, огурец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Однодольными называют растения, у которых в семени: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1 семядоля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2 семядоли.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7. Двудольными называют растения, у которых в семени: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а) 1 семядоля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б) 2 семядоли.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8. К двудольным растениям относят: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Фасоль, горох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Пшеницу, овёс, кукурузу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9. Какой газ выделяют зелёные растения?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Кислород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Азот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В. Углекислый газ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10. Он служит опорой для листьев и почек и выносит их к свету, это: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Стебель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Лист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В. Корень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 xml:space="preserve">11. Какие растения относятся </w:t>
      </w:r>
      <w:proofErr w:type="gramStart"/>
      <w:r w:rsidRPr="009440B5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9440B5">
        <w:rPr>
          <w:rFonts w:ascii="Times New Roman" w:hAnsi="Times New Roman" w:cs="Times New Roman"/>
          <w:b/>
          <w:bCs/>
          <w:sz w:val="24"/>
          <w:szCs w:val="24"/>
        </w:rPr>
        <w:t xml:space="preserve"> мхам: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Береза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Сфагнум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В. Сосна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12. Мхи размножаются: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Семенами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Спорами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13. Хвойные растения это: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Берёза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Дуб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В. Сосна и ель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lastRenderedPageBreak/>
        <w:t>14. К </w:t>
      </w:r>
      <w:r w:rsidRPr="009440B5">
        <w:rPr>
          <w:rFonts w:ascii="Times New Roman" w:hAnsi="Times New Roman" w:cs="Times New Roman"/>
          <w:b/>
          <w:bCs/>
          <w:sz w:val="24"/>
          <w:szCs w:val="24"/>
          <w:u w:val="single"/>
        </w:rPr>
        <w:t>злаковым</w:t>
      </w:r>
      <w:r w:rsidRPr="009440B5">
        <w:rPr>
          <w:rFonts w:ascii="Times New Roman" w:hAnsi="Times New Roman" w:cs="Times New Roman"/>
          <w:b/>
          <w:bCs/>
          <w:sz w:val="24"/>
          <w:szCs w:val="24"/>
        </w:rPr>
        <w:t> культурам относят: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Помидоры, картофель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Лук, чеснок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В. Пшеницу, ячмень, рожь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15. К семейству </w:t>
      </w:r>
      <w:proofErr w:type="gramStart"/>
      <w:r w:rsidRPr="009440B5">
        <w:rPr>
          <w:rFonts w:ascii="Times New Roman" w:hAnsi="Times New Roman" w:cs="Times New Roman"/>
          <w:b/>
          <w:bCs/>
          <w:sz w:val="24"/>
          <w:szCs w:val="24"/>
          <w:u w:val="single"/>
        </w:rPr>
        <w:t>паслёновых</w:t>
      </w:r>
      <w:proofErr w:type="gramEnd"/>
      <w:r w:rsidRPr="009440B5">
        <w:rPr>
          <w:rFonts w:ascii="Times New Roman" w:hAnsi="Times New Roman" w:cs="Times New Roman"/>
          <w:b/>
          <w:bCs/>
          <w:sz w:val="24"/>
          <w:szCs w:val="24"/>
        </w:rPr>
        <w:t> относят: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Помидоры, картофель, баклажан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Лук, чеснок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В. Пшеницу, ячмень, рожь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16. К </w:t>
      </w:r>
      <w:r w:rsidRPr="009440B5">
        <w:rPr>
          <w:rFonts w:ascii="Times New Roman" w:hAnsi="Times New Roman" w:cs="Times New Roman"/>
          <w:b/>
          <w:bCs/>
          <w:sz w:val="24"/>
          <w:szCs w:val="24"/>
          <w:u w:val="single"/>
        </w:rPr>
        <w:t>лилейным</w:t>
      </w:r>
      <w:r w:rsidRPr="009440B5">
        <w:rPr>
          <w:rFonts w:ascii="Times New Roman" w:hAnsi="Times New Roman" w:cs="Times New Roman"/>
          <w:b/>
          <w:bCs/>
          <w:sz w:val="24"/>
          <w:szCs w:val="24"/>
        </w:rPr>
        <w:t> растениям относят: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Лилия, чеснок, лук, тюльпан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Горох, боб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17. Какое в России самое популярное паслёновое пищевое растение, было завезено Петром I: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Помидор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Баклажан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В. Картофель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18. К семейству </w:t>
      </w:r>
      <w:proofErr w:type="gramStart"/>
      <w:r w:rsidRPr="009440B5">
        <w:rPr>
          <w:rFonts w:ascii="Times New Roman" w:hAnsi="Times New Roman" w:cs="Times New Roman"/>
          <w:b/>
          <w:bCs/>
          <w:sz w:val="24"/>
          <w:szCs w:val="24"/>
          <w:u w:val="single"/>
        </w:rPr>
        <w:t>розоцветных</w:t>
      </w:r>
      <w:proofErr w:type="gramEnd"/>
      <w:r w:rsidRPr="009440B5">
        <w:rPr>
          <w:rFonts w:ascii="Times New Roman" w:hAnsi="Times New Roman" w:cs="Times New Roman"/>
          <w:b/>
          <w:bCs/>
          <w:sz w:val="24"/>
          <w:szCs w:val="24"/>
        </w:rPr>
        <w:t> относят: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Шиповник, абрикос, персик, черешню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Лук, чеснок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В. Пшеницу, ячмень, рожь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19. Бактерии, которые наносят вред здоровью человека, называются: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Молочнокислыми бактериями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Кишечными бактериями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В. Болезнетворными бактериями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20. Подпиши части гриба.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B60667A" wp14:editId="5C48199B">
            <wp:extent cx="2538730" cy="2062480"/>
            <wp:effectExtent l="0" t="0" r="0" b="0"/>
            <wp:docPr id="1" name="Рисунок 1" descr="hello_html_454aae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54aaef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21. К съедобным грибам относят: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Белый гриб, подберезовик, подосиновик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Бледная поганка, мухомор, ложные опята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22. Грибы размножаются: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Семенами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Спорами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23. Как называется наука о живой природе: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География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Биология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b/>
          <w:bCs/>
          <w:sz w:val="24"/>
          <w:szCs w:val="24"/>
        </w:rPr>
        <w:t>24. Что такое культурные растения?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А. Растения, которые высаживает человек и ухаживает за ними;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Б. Растения, которые растут в садах и огородах;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  <w:r w:rsidRPr="009440B5">
        <w:rPr>
          <w:rFonts w:ascii="Times New Roman" w:hAnsi="Times New Roman" w:cs="Times New Roman"/>
          <w:sz w:val="24"/>
          <w:szCs w:val="24"/>
        </w:rPr>
        <w:t>В. Растения, которые растут в лесах и на полянах.</w:t>
      </w: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0B5" w:rsidRPr="009440B5" w:rsidRDefault="009440B5" w:rsidP="009440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A29" w:rsidRPr="00C33A12" w:rsidRDefault="00660A29" w:rsidP="00AE0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0B5" w:rsidRDefault="009440B5" w:rsidP="00AE07C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40B5" w:rsidRDefault="009440B5" w:rsidP="00AE07C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40B5" w:rsidRDefault="009440B5" w:rsidP="00AE07C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40B5" w:rsidRDefault="009440B5" w:rsidP="00AE07C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412" w:rsidRPr="00B70A14" w:rsidRDefault="005C23CA" w:rsidP="00AE07C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0A14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76412" w:rsidRPr="00B70A14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B70A14" w:rsidRPr="00B70A14">
        <w:rPr>
          <w:rFonts w:ascii="Times New Roman" w:hAnsi="Times New Roman" w:cs="Times New Roman"/>
          <w:b/>
          <w:sz w:val="24"/>
          <w:szCs w:val="24"/>
        </w:rPr>
        <w:t>№2</w:t>
      </w:r>
    </w:p>
    <w:p w:rsidR="009440B5" w:rsidRDefault="009440B5" w:rsidP="00796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0B5" w:rsidRDefault="009440B5" w:rsidP="00796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412" w:rsidRPr="00413E2A" w:rsidRDefault="00076412" w:rsidP="00796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2A">
        <w:rPr>
          <w:rFonts w:ascii="Times New Roman" w:hAnsi="Times New Roman" w:cs="Times New Roman"/>
          <w:b/>
          <w:sz w:val="24"/>
          <w:szCs w:val="24"/>
        </w:rPr>
        <w:t>Норма оценивания результатов обучения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1. Оценка устного ответа.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ab/>
        <w:t>Отметка «5»: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ответ полный и правильный на основании изученных теорий;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материал изложен в определенной логической последовательности, литературным языком;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ответ самостоятельный.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ab/>
        <w:t>Ответ «4»: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ответ полный и правильный на сновании изученных теорий;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ab/>
        <w:t>Отметка «З»: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ответ полный, но при этом допущена существенная ошибка или ответ неполный, несвязный.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         Отметка «1»: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отсутствие ответа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2. Оценка экспериментальных умений.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- Оценка ставится на основании наблюдения за учащимися и письменного отчета за работу.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           Отметка «5»: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работа выполнена полностью и правильно, сделаны правильные наблюдения и выводы;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ab/>
        <w:t>Отметка «4»: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- 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ab/>
        <w:t>Отметка «3»: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         Отметка «1»: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работа не выполнена, у учащегося отсутствует экспериментальные умения.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3.   Оценка умений решать расчетные задачи.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lastRenderedPageBreak/>
        <w:tab/>
        <w:t>Отметка «5»: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-   в </w:t>
      </w:r>
      <w:proofErr w:type="gramStart"/>
      <w:r w:rsidRPr="00413E2A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413E2A">
        <w:rPr>
          <w:rFonts w:ascii="Times New Roman" w:hAnsi="Times New Roman" w:cs="Times New Roman"/>
          <w:sz w:val="24"/>
          <w:szCs w:val="24"/>
        </w:rPr>
        <w:t xml:space="preserve"> и решении нет ошибок, задача решена рациональным способом;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ab/>
        <w:t>Отметка «4»: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-   в </w:t>
      </w:r>
      <w:proofErr w:type="gramStart"/>
      <w:r w:rsidRPr="00413E2A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413E2A">
        <w:rPr>
          <w:rFonts w:ascii="Times New Roman" w:hAnsi="Times New Roman" w:cs="Times New Roman"/>
          <w:sz w:val="24"/>
          <w:szCs w:val="24"/>
        </w:rPr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ab/>
        <w:t>Отметка «3»: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413E2A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413E2A">
        <w:rPr>
          <w:rFonts w:ascii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- имеется существенные ошибки в </w:t>
      </w:r>
      <w:proofErr w:type="gramStart"/>
      <w:r w:rsidRPr="00413E2A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413E2A">
        <w:rPr>
          <w:rFonts w:ascii="Times New Roman" w:hAnsi="Times New Roman" w:cs="Times New Roman"/>
          <w:sz w:val="24"/>
          <w:szCs w:val="24"/>
        </w:rPr>
        <w:t xml:space="preserve"> и в решении.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отсутствие ответа на задание.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         Отметка «1»: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не приступил к решению задачи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4.  Оценка письменных контрольных работ.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ab/>
        <w:t>Отметка «5»: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ответ полный и правильный, возможна несущественная ошибка.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ab/>
        <w:t>Отметка «4»: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ab/>
        <w:t>Отметка «3»: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работа выполнена не менее чем наполовину, допущена одна существенная ошибка и при этом две-три несущественные.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ab/>
        <w:t>Отметка «2»: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работа выполнена меньше чем наполовину или содержит несколько существенных ошибок.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         Отметка «1»: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-  работа не выполнена.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5. Оценка тестовых работ.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При оценивании используется следующая шкала: для теста из пяти вопросов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• нет ошибок — оценка «5»;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• одна ошибка - оценка «4»;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• две ошибки — оценка «З»;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• три ошибки — оценка «2».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Для теста из 30 вопросов: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• 25—З0 правильных ответов — оценка «5»;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• 19—24 правильных ответов — оценка «4»;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• 13—18 правильных ответов — оценка «З»; 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• меньше 12 правильных ответов — оценка «2».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6. Оценка реферата.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Реферат оценивается по следующим критериям: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• соблюдение требований к его оформлению;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• необходимость и достаточность для раскрытия темы приведенной в тексте реферата информации;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• умение </w:t>
      </w:r>
      <w:proofErr w:type="gramStart"/>
      <w:r w:rsidRPr="00413E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3E2A">
        <w:rPr>
          <w:rFonts w:ascii="Times New Roman" w:hAnsi="Times New Roman" w:cs="Times New Roman"/>
          <w:sz w:val="24"/>
          <w:szCs w:val="24"/>
        </w:rPr>
        <w:t xml:space="preserve"> свободно излагать основные идеи, отраженные в реферате;</w:t>
      </w:r>
    </w:p>
    <w:p w:rsidR="003D3280" w:rsidRPr="00413E2A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• способность </w:t>
      </w:r>
      <w:proofErr w:type="gramStart"/>
      <w:r w:rsidRPr="00413E2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13E2A">
        <w:rPr>
          <w:rFonts w:ascii="Times New Roman" w:hAnsi="Times New Roman" w:cs="Times New Roman"/>
          <w:sz w:val="24"/>
          <w:szCs w:val="24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A7098C" w:rsidRDefault="003D3280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по химии согласно учебному плану 11 класса проводится в форме годовой оценки успеваемости.</w:t>
      </w:r>
    </w:p>
    <w:p w:rsidR="00C33A12" w:rsidRDefault="00C33A1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A12" w:rsidRDefault="00C33A12" w:rsidP="00796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9F" w:rsidRDefault="009D299F">
      <w:pPr>
        <w:spacing w:after="0" w:line="240" w:lineRule="auto"/>
      </w:pPr>
      <w:r>
        <w:separator/>
      </w:r>
    </w:p>
  </w:endnote>
  <w:endnote w:type="continuationSeparator" w:id="0">
    <w:p w:rsidR="009D299F" w:rsidRDefault="009D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2A" w:rsidRDefault="00413E2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440B5">
      <w:rPr>
        <w:noProof/>
      </w:rPr>
      <w:t>6</w:t>
    </w:r>
    <w:r>
      <w:fldChar w:fldCharType="end"/>
    </w:r>
  </w:p>
  <w:p w:rsidR="00413E2A" w:rsidRDefault="00413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9F" w:rsidRDefault="009D299F">
      <w:pPr>
        <w:spacing w:after="0" w:line="240" w:lineRule="auto"/>
      </w:pPr>
      <w:r>
        <w:separator/>
      </w:r>
    </w:p>
  </w:footnote>
  <w:footnote w:type="continuationSeparator" w:id="0">
    <w:p w:rsidR="009D299F" w:rsidRDefault="009D2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D86"/>
    <w:multiLevelType w:val="multilevel"/>
    <w:tmpl w:val="BBD6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010B8"/>
    <w:multiLevelType w:val="multilevel"/>
    <w:tmpl w:val="3064E2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23225"/>
    <w:multiLevelType w:val="multilevel"/>
    <w:tmpl w:val="FB34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23ED2"/>
    <w:multiLevelType w:val="multilevel"/>
    <w:tmpl w:val="83D8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817A3"/>
    <w:multiLevelType w:val="multilevel"/>
    <w:tmpl w:val="EF1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F4C01"/>
    <w:multiLevelType w:val="hybridMultilevel"/>
    <w:tmpl w:val="2F08B408"/>
    <w:lvl w:ilvl="0" w:tplc="33DAA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25"/>
    <w:rsid w:val="000308B2"/>
    <w:rsid w:val="00076412"/>
    <w:rsid w:val="00076E3F"/>
    <w:rsid w:val="0008025B"/>
    <w:rsid w:val="00096619"/>
    <w:rsid w:val="000D5760"/>
    <w:rsid w:val="00232D0C"/>
    <w:rsid w:val="00341D1D"/>
    <w:rsid w:val="003D3280"/>
    <w:rsid w:val="00413E2A"/>
    <w:rsid w:val="00422E04"/>
    <w:rsid w:val="00444AFD"/>
    <w:rsid w:val="00450AD9"/>
    <w:rsid w:val="00527D36"/>
    <w:rsid w:val="00527E7E"/>
    <w:rsid w:val="00554C25"/>
    <w:rsid w:val="00596BCA"/>
    <w:rsid w:val="005C23CA"/>
    <w:rsid w:val="005C274B"/>
    <w:rsid w:val="00660A29"/>
    <w:rsid w:val="006863E8"/>
    <w:rsid w:val="006A65AC"/>
    <w:rsid w:val="00705E77"/>
    <w:rsid w:val="00796392"/>
    <w:rsid w:val="00920BF3"/>
    <w:rsid w:val="009308D3"/>
    <w:rsid w:val="009440B5"/>
    <w:rsid w:val="00967CFB"/>
    <w:rsid w:val="00971F0F"/>
    <w:rsid w:val="009972C4"/>
    <w:rsid w:val="009D299F"/>
    <w:rsid w:val="00A13199"/>
    <w:rsid w:val="00A7098C"/>
    <w:rsid w:val="00A829C7"/>
    <w:rsid w:val="00A97D69"/>
    <w:rsid w:val="00AE07C4"/>
    <w:rsid w:val="00B20394"/>
    <w:rsid w:val="00B70A14"/>
    <w:rsid w:val="00C33A12"/>
    <w:rsid w:val="00C57A49"/>
    <w:rsid w:val="00D14E38"/>
    <w:rsid w:val="00D364D7"/>
    <w:rsid w:val="00D40455"/>
    <w:rsid w:val="00DC5BC8"/>
    <w:rsid w:val="00E23B41"/>
    <w:rsid w:val="00EB1907"/>
    <w:rsid w:val="00EB5E04"/>
    <w:rsid w:val="00EB6C66"/>
    <w:rsid w:val="00F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2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A9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97D69"/>
  </w:style>
  <w:style w:type="table" w:customStyle="1" w:styleId="1">
    <w:name w:val="Сетка таблицы1"/>
    <w:basedOn w:val="a1"/>
    <w:next w:val="a3"/>
    <w:uiPriority w:val="39"/>
    <w:rsid w:val="00A97D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2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23B41"/>
  </w:style>
  <w:style w:type="character" w:customStyle="1" w:styleId="c5">
    <w:name w:val="c5"/>
    <w:basedOn w:val="a0"/>
    <w:rsid w:val="00E23B41"/>
  </w:style>
  <w:style w:type="character" w:customStyle="1" w:styleId="c11">
    <w:name w:val="c11"/>
    <w:basedOn w:val="a0"/>
    <w:rsid w:val="00E23B41"/>
  </w:style>
  <w:style w:type="paragraph" w:styleId="a6">
    <w:name w:val="Normal (Web)"/>
    <w:basedOn w:val="a"/>
    <w:uiPriority w:val="99"/>
    <w:semiHidden/>
    <w:unhideWhenUsed/>
    <w:rsid w:val="00413E2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0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2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A97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97D69"/>
  </w:style>
  <w:style w:type="table" w:customStyle="1" w:styleId="1">
    <w:name w:val="Сетка таблицы1"/>
    <w:basedOn w:val="a1"/>
    <w:next w:val="a3"/>
    <w:uiPriority w:val="39"/>
    <w:rsid w:val="00A97D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E2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23B41"/>
  </w:style>
  <w:style w:type="character" w:customStyle="1" w:styleId="c5">
    <w:name w:val="c5"/>
    <w:basedOn w:val="a0"/>
    <w:rsid w:val="00E23B41"/>
  </w:style>
  <w:style w:type="character" w:customStyle="1" w:styleId="c11">
    <w:name w:val="c11"/>
    <w:basedOn w:val="a0"/>
    <w:rsid w:val="00E23B41"/>
  </w:style>
  <w:style w:type="paragraph" w:styleId="a6">
    <w:name w:val="Normal (Web)"/>
    <w:basedOn w:val="a"/>
    <w:uiPriority w:val="99"/>
    <w:semiHidden/>
    <w:unhideWhenUsed/>
    <w:rsid w:val="00413E2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0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362D-7E64-4C74-B0D8-CFD245D4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Пользователь Windows</cp:lastModifiedBy>
  <cp:revision>3</cp:revision>
  <dcterms:created xsi:type="dcterms:W3CDTF">2022-03-15T06:18:00Z</dcterms:created>
  <dcterms:modified xsi:type="dcterms:W3CDTF">2022-03-16T18:14:00Z</dcterms:modified>
</cp:coreProperties>
</file>