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8D36E1" w:rsidTr="007332DF">
        <w:tc>
          <w:tcPr>
            <w:tcW w:w="4395" w:type="dxa"/>
          </w:tcPr>
          <w:p w:rsidR="008D36E1" w:rsidRDefault="008D36E1" w:rsidP="007332D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</w:p>
          <w:p w:rsidR="008D36E1" w:rsidRDefault="008D36E1" w:rsidP="007332D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протоколом Педагогического совета</w:t>
            </w:r>
          </w:p>
          <w:p w:rsidR="008D36E1" w:rsidRDefault="008D36E1" w:rsidP="007332D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22.06.2021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 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8D36E1" w:rsidRDefault="008D36E1" w:rsidP="007332D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8D36E1" w:rsidRDefault="008D36E1" w:rsidP="007332D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8D36E1" w:rsidRDefault="008D36E1" w:rsidP="007332DF">
            <w:pPr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8D36E1" w:rsidRDefault="008D36E1" w:rsidP="007332DF">
            <w:pPr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06.07.2021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8D36E1" w:rsidRDefault="008D36E1" w:rsidP="007332DF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36E1" w:rsidRDefault="008D36E1" w:rsidP="008D36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8D36E1" w:rsidRDefault="008D36E1" w:rsidP="008D36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176EA7">
        <w:rPr>
          <w:rFonts w:ascii="Times New Roman" w:eastAsia="Calibri" w:hAnsi="Times New Roman" w:cs="Times New Roman"/>
          <w:sz w:val="24"/>
          <w:szCs w:val="24"/>
        </w:rPr>
        <w:t xml:space="preserve"> учебному предмету «Чтение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D36E1" w:rsidRDefault="008D36E1" w:rsidP="008D36E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3818" w:rsidRDefault="00560227" w:rsidP="008D36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7</w:t>
      </w:r>
      <w:r w:rsidR="008D36E1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</w:p>
    <w:p w:rsidR="008D36E1" w:rsidRDefault="008D36E1" w:rsidP="008D36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программы: 1 год</w:t>
      </w:r>
    </w:p>
    <w:p w:rsidR="008D36E1" w:rsidRDefault="008D36E1" w:rsidP="008D36E1">
      <w:pPr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>
      <w:pPr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>
      <w:pPr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>
      <w:pPr>
        <w:rPr>
          <w:rFonts w:ascii="Times New Roman" w:eastAsia="Calibri" w:hAnsi="Times New Roman" w:cs="Times New Roman"/>
          <w:sz w:val="24"/>
          <w:szCs w:val="24"/>
        </w:rPr>
      </w:pPr>
    </w:p>
    <w:p w:rsidR="008D36E1" w:rsidRDefault="008D36E1" w:rsidP="008D36E1"/>
    <w:p w:rsidR="008D36E1" w:rsidRDefault="008D36E1" w:rsidP="008D36E1"/>
    <w:p w:rsidR="008D36E1" w:rsidRDefault="008D36E1" w:rsidP="008D36E1"/>
    <w:p w:rsidR="008D36E1" w:rsidRDefault="008D36E1" w:rsidP="008D36E1"/>
    <w:p w:rsidR="008D36E1" w:rsidRDefault="008D36E1" w:rsidP="008D36E1"/>
    <w:p w:rsidR="008D36E1" w:rsidRDefault="008D36E1" w:rsidP="008D36E1"/>
    <w:p w:rsidR="008D36E1" w:rsidRDefault="008D36E1" w:rsidP="008D36E1"/>
    <w:p w:rsidR="008D36E1" w:rsidRDefault="008D36E1" w:rsidP="008D36E1"/>
    <w:p w:rsidR="008D36E1" w:rsidRDefault="008D36E1" w:rsidP="008D36E1"/>
    <w:p w:rsidR="008D36E1" w:rsidRDefault="008D36E1" w:rsidP="008D36E1"/>
    <w:p w:rsidR="008D36E1" w:rsidRDefault="008D36E1" w:rsidP="008D36E1"/>
    <w:p w:rsidR="008D36E1" w:rsidRPr="0012363E" w:rsidRDefault="008D36E1" w:rsidP="00123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3E">
        <w:rPr>
          <w:rFonts w:ascii="Times New Roman" w:hAnsi="Times New Roman" w:cs="Times New Roman"/>
          <w:sz w:val="24"/>
          <w:szCs w:val="24"/>
        </w:rPr>
        <w:t>Г. Чебоксары</w:t>
      </w:r>
    </w:p>
    <w:p w:rsidR="00176EA7" w:rsidRPr="00D13818" w:rsidRDefault="00176EA7" w:rsidP="00D13818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3818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560227" w:rsidRDefault="00176EA7" w:rsidP="00176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436D">
        <w:rPr>
          <w:rFonts w:ascii="Times New Roman" w:hAnsi="Times New Roman" w:cs="Times New Roman"/>
          <w:sz w:val="24"/>
          <w:szCs w:val="24"/>
          <w:lang w:eastAsia="ru-RU"/>
        </w:rPr>
        <w:t>Рабочая програм</w:t>
      </w:r>
      <w:r w:rsidR="003E6279">
        <w:rPr>
          <w:rFonts w:ascii="Times New Roman" w:hAnsi="Times New Roman" w:cs="Times New Roman"/>
          <w:sz w:val="24"/>
          <w:szCs w:val="24"/>
          <w:lang w:eastAsia="ru-RU"/>
        </w:rPr>
        <w:t>ма по</w:t>
      </w:r>
      <w:r w:rsidR="00560227">
        <w:rPr>
          <w:rFonts w:ascii="Times New Roman" w:hAnsi="Times New Roman" w:cs="Times New Roman"/>
          <w:sz w:val="24"/>
          <w:szCs w:val="24"/>
          <w:lang w:eastAsia="ru-RU"/>
        </w:rPr>
        <w:t xml:space="preserve"> чтению для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</w:t>
      </w:r>
      <w:r w:rsidRPr="0085436D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</w:t>
      </w:r>
      <w:r w:rsidR="004129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образования обучающихся с ОВЗ</w:t>
      </w:r>
      <w:r w:rsidR="005602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6EA7" w:rsidRDefault="00560227" w:rsidP="00176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227">
        <w:rPr>
          <w:rFonts w:ascii="Times New Roman CYR" w:hAnsi="Times New Roman CYR" w:cs="Times New Roman CYR"/>
        </w:rPr>
        <w:t xml:space="preserve"> </w:t>
      </w:r>
      <w:r w:rsidRPr="00F82010">
        <w:rPr>
          <w:rFonts w:ascii="Times New Roman CYR" w:hAnsi="Times New Roman CYR" w:cs="Times New Roman CYR"/>
        </w:rPr>
        <w:t>Рабочая п</w:t>
      </w:r>
      <w:r>
        <w:rPr>
          <w:rFonts w:ascii="Times New Roman CYR" w:hAnsi="Times New Roman CYR" w:cs="Times New Roman CYR"/>
        </w:rPr>
        <w:t xml:space="preserve">рограмма разработана </w:t>
      </w:r>
      <w:r w:rsidRPr="00F82010">
        <w:rPr>
          <w:rFonts w:ascii="Times New Roman CYR" w:hAnsi="Times New Roman CYR" w:cs="Times New Roman CYR"/>
        </w:rPr>
        <w:t xml:space="preserve">на основе </w:t>
      </w:r>
      <w:r w:rsidRPr="00F82010">
        <w:rPr>
          <w:rFonts w:ascii="Times New Roman CYR" w:hAnsi="Times New Roman CYR" w:cs="Times New Roman CYR"/>
          <w:color w:val="000000"/>
        </w:rPr>
        <w:t xml:space="preserve">авторской программы </w:t>
      </w:r>
      <w:r w:rsidRPr="00F82010">
        <w:rPr>
          <w:color w:val="000000"/>
        </w:rPr>
        <w:t>«</w:t>
      </w:r>
      <w:r w:rsidRPr="00F82010">
        <w:rPr>
          <w:rFonts w:ascii="Times New Roman CYR" w:hAnsi="Times New Roman CYR" w:cs="Times New Roman CYR"/>
          <w:color w:val="000000"/>
        </w:rPr>
        <w:t>Чтение и развитие речи 5 – 9 классы</w:t>
      </w:r>
      <w:r w:rsidRPr="00F82010">
        <w:rPr>
          <w:color w:val="000000"/>
        </w:rPr>
        <w:t xml:space="preserve">» </w:t>
      </w:r>
      <w:r w:rsidRPr="00F82010">
        <w:rPr>
          <w:rFonts w:ascii="Times New Roman CYR" w:hAnsi="Times New Roman CYR" w:cs="Times New Roman CYR"/>
          <w:color w:val="000000"/>
        </w:rPr>
        <w:t>по ред. В.В.</w:t>
      </w:r>
      <w:r w:rsidR="00685BC0">
        <w:rPr>
          <w:rFonts w:ascii="Times New Roman CYR" w:hAnsi="Times New Roman CYR" w:cs="Times New Roman CYR"/>
          <w:color w:val="000000"/>
        </w:rPr>
        <w:t xml:space="preserve"> </w:t>
      </w:r>
      <w:r w:rsidRPr="00F82010">
        <w:rPr>
          <w:rFonts w:ascii="Times New Roman CYR" w:hAnsi="Times New Roman CYR" w:cs="Times New Roman CYR"/>
          <w:color w:val="000000"/>
        </w:rPr>
        <w:t xml:space="preserve">Воронковой, допущенной Министерством образования и науки Российской Федерации (издательство </w:t>
      </w:r>
      <w:r w:rsidRPr="00F82010">
        <w:rPr>
          <w:color w:val="000000"/>
        </w:rPr>
        <w:t>«</w:t>
      </w:r>
      <w:r w:rsidRPr="00F82010">
        <w:rPr>
          <w:rFonts w:ascii="Times New Roman CYR" w:hAnsi="Times New Roman CYR" w:cs="Times New Roman CYR"/>
          <w:color w:val="000000"/>
        </w:rPr>
        <w:t>ВЛАДОС</w:t>
      </w:r>
      <w:r w:rsidR="003E6279">
        <w:rPr>
          <w:color w:val="000000"/>
        </w:rPr>
        <w:t>»,</w:t>
      </w:r>
      <w:r w:rsidRPr="00F82010">
        <w:rPr>
          <w:color w:val="000000"/>
        </w:rPr>
        <w:t xml:space="preserve"> </w:t>
      </w:r>
      <w:r w:rsidRPr="00F82010">
        <w:rPr>
          <w:rFonts w:ascii="Times New Roman CYR" w:hAnsi="Times New Roman CYR" w:cs="Times New Roman CYR"/>
          <w:color w:val="000000"/>
        </w:rPr>
        <w:t>Программы специальной (</w:t>
      </w:r>
      <w:r w:rsidR="00825EDC">
        <w:rPr>
          <w:rFonts w:ascii="Times New Roman CYR" w:hAnsi="Times New Roman CYR" w:cs="Times New Roman CYR"/>
          <w:color w:val="000000"/>
        </w:rPr>
        <w:t xml:space="preserve">коррекционной) образовательных </w:t>
      </w:r>
      <w:r w:rsidRPr="00F82010">
        <w:rPr>
          <w:rFonts w:ascii="Times New Roman CYR" w:hAnsi="Times New Roman CYR" w:cs="Times New Roman CYR"/>
          <w:color w:val="000000"/>
        </w:rPr>
        <w:t xml:space="preserve">учреждений VIII </w:t>
      </w:r>
      <w:proofErr w:type="gramStart"/>
      <w:r w:rsidRPr="00F82010">
        <w:rPr>
          <w:rFonts w:ascii="Times New Roman CYR" w:hAnsi="Times New Roman CYR" w:cs="Times New Roman CYR"/>
          <w:color w:val="000000"/>
        </w:rPr>
        <w:t>вида  5</w:t>
      </w:r>
      <w:proofErr w:type="gramEnd"/>
      <w:r w:rsidRPr="00F82010">
        <w:rPr>
          <w:rFonts w:ascii="Times New Roman CYR" w:hAnsi="Times New Roman CYR" w:cs="Times New Roman CYR"/>
          <w:color w:val="000000"/>
        </w:rPr>
        <w:t xml:space="preserve">-9 классы.  </w:t>
      </w:r>
      <w:r w:rsidR="00176EA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6EA7" w:rsidRPr="005513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VIII</w:t>
      </w:r>
      <w:r w:rsidR="00176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A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вида </w:t>
      </w:r>
      <w:r w:rsidR="00347A1D" w:rsidRPr="00347A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176EA7" w:rsidRPr="00347A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A1D" w:rsidRPr="00347A1D">
        <w:rPr>
          <w:rFonts w:ascii="Open Sans" w:hAnsi="Open Sans"/>
          <w:color w:val="181818"/>
          <w:sz w:val="24"/>
          <w:szCs w:val="24"/>
          <w:shd w:val="clear" w:color="auto" w:fill="FFFFFF"/>
        </w:rPr>
        <w:t>под редакцией В.В.Воронковой пр</w:t>
      </w:r>
      <w:r>
        <w:rPr>
          <w:rFonts w:ascii="Open Sans" w:hAnsi="Open Sans"/>
          <w:color w:val="181818"/>
          <w:sz w:val="24"/>
          <w:szCs w:val="24"/>
          <w:shd w:val="clear" w:color="auto" w:fill="FFFFFF"/>
        </w:rPr>
        <w:t>именительно к учебнику Чтение. 7 класс</w:t>
      </w:r>
      <w:r w:rsidR="00825EDC">
        <w:rPr>
          <w:rFonts w:ascii="Open Sans" w:hAnsi="Open Sans"/>
          <w:color w:val="181818"/>
          <w:sz w:val="24"/>
          <w:szCs w:val="24"/>
          <w:shd w:val="clear" w:color="auto" w:fill="FFFFFF"/>
        </w:rPr>
        <w:t>.</w:t>
      </w:r>
      <w:r>
        <w:rPr>
          <w:rFonts w:ascii="Open Sans" w:hAnsi="Open Sans"/>
          <w:color w:val="181818"/>
          <w:sz w:val="24"/>
          <w:szCs w:val="24"/>
          <w:shd w:val="clear" w:color="auto" w:fill="FFFFFF"/>
        </w:rPr>
        <w:t xml:space="preserve"> </w:t>
      </w:r>
      <w:r w:rsidR="00825EDC">
        <w:rPr>
          <w:rFonts w:ascii="Open Sans" w:hAnsi="Open Sans"/>
          <w:color w:val="181818"/>
          <w:sz w:val="24"/>
          <w:szCs w:val="24"/>
          <w:shd w:val="clear" w:color="auto" w:fill="FFFFFF"/>
        </w:rPr>
        <w:t>Учеб. д</w:t>
      </w:r>
      <w:r w:rsidR="00347A1D" w:rsidRPr="00347A1D">
        <w:rPr>
          <w:rFonts w:ascii="Open Sans" w:hAnsi="Open Sans"/>
          <w:color w:val="181818"/>
          <w:sz w:val="24"/>
          <w:szCs w:val="24"/>
          <w:shd w:val="clear" w:color="auto" w:fill="FFFFFF"/>
        </w:rPr>
        <w:t>ля общеобразовательных организаций, реализующих адапт</w:t>
      </w:r>
      <w:r w:rsidR="00825EDC">
        <w:rPr>
          <w:rFonts w:ascii="Open Sans" w:hAnsi="Open Sans"/>
          <w:color w:val="181818"/>
          <w:sz w:val="24"/>
          <w:szCs w:val="24"/>
          <w:shd w:val="clear" w:color="auto" w:fill="FFFFFF"/>
        </w:rPr>
        <w:t xml:space="preserve">ированные </w:t>
      </w:r>
      <w:r w:rsidR="00347A1D" w:rsidRPr="00347A1D">
        <w:rPr>
          <w:rFonts w:ascii="Open Sans" w:hAnsi="Open Sans"/>
          <w:color w:val="181818"/>
          <w:sz w:val="24"/>
          <w:szCs w:val="24"/>
          <w:shd w:val="clear" w:color="auto" w:fill="FFFFFF"/>
        </w:rPr>
        <w:t>основные общеобразоват</w:t>
      </w:r>
      <w:r w:rsidR="00825EDC">
        <w:rPr>
          <w:rFonts w:ascii="Open Sans" w:hAnsi="Open Sans"/>
          <w:color w:val="181818"/>
          <w:sz w:val="24"/>
          <w:szCs w:val="24"/>
          <w:shd w:val="clear" w:color="auto" w:fill="FFFFFF"/>
        </w:rPr>
        <w:t>ельные</w:t>
      </w:r>
      <w:r w:rsidR="00347A1D" w:rsidRPr="00347A1D">
        <w:rPr>
          <w:rFonts w:ascii="Open Sans" w:hAnsi="Open Sans"/>
          <w:color w:val="181818"/>
          <w:sz w:val="24"/>
          <w:szCs w:val="24"/>
          <w:shd w:val="clear" w:color="auto" w:fill="FFFFFF"/>
        </w:rPr>
        <w:t xml:space="preserve"> программы / авт</w:t>
      </w:r>
      <w:r>
        <w:rPr>
          <w:rFonts w:ascii="Open Sans" w:hAnsi="Open Sans"/>
          <w:color w:val="181818"/>
          <w:sz w:val="24"/>
          <w:szCs w:val="24"/>
          <w:shd w:val="clear" w:color="auto" w:fill="FFFFFF"/>
        </w:rPr>
        <w:t>ор</w:t>
      </w:r>
      <w:r w:rsidR="00347A1D">
        <w:rPr>
          <w:rFonts w:ascii="Open Sans" w:hAnsi="Open Sans"/>
          <w:color w:val="181818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914E3">
        <w:rPr>
          <w:rFonts w:ascii="Times New Roman" w:hAnsi="Times New Roman"/>
          <w:sz w:val="24"/>
          <w:szCs w:val="24"/>
        </w:rPr>
        <w:t xml:space="preserve">Аксенова А.К. Чтение. 7 </w:t>
      </w:r>
      <w:proofErr w:type="spellStart"/>
      <w:r w:rsidRPr="006914E3">
        <w:rPr>
          <w:rFonts w:ascii="Times New Roman" w:hAnsi="Times New Roman"/>
          <w:sz w:val="24"/>
          <w:szCs w:val="24"/>
        </w:rPr>
        <w:t>кл</w:t>
      </w:r>
      <w:proofErr w:type="spellEnd"/>
      <w:r w:rsidRPr="006914E3">
        <w:rPr>
          <w:rFonts w:ascii="Times New Roman" w:hAnsi="Times New Roman"/>
          <w:sz w:val="24"/>
          <w:szCs w:val="24"/>
        </w:rPr>
        <w:t>. Учебник для специальных (коррекционных) образовательных учрежд</w:t>
      </w:r>
      <w:r w:rsidR="002A2A5E">
        <w:rPr>
          <w:rFonts w:ascii="Times New Roman" w:hAnsi="Times New Roman"/>
          <w:sz w:val="24"/>
          <w:szCs w:val="24"/>
        </w:rPr>
        <w:t>ений (VIII вид), М., Просвещени</w:t>
      </w:r>
      <w:r w:rsidR="00426D6C">
        <w:rPr>
          <w:rFonts w:ascii="Times New Roman" w:hAnsi="Times New Roman"/>
          <w:sz w:val="24"/>
          <w:szCs w:val="24"/>
        </w:rPr>
        <w:t>е,2018.</w:t>
      </w:r>
    </w:p>
    <w:p w:rsidR="002A2A5E" w:rsidRDefault="002A2A5E" w:rsidP="00176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чтению предназначена для развития речи учащихся и их мышления через совершенствование техники чтения и понимания содержания художественных произведений.</w:t>
      </w:r>
    </w:p>
    <w:p w:rsidR="002A2A5E" w:rsidRDefault="002A2A5E" w:rsidP="00176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материал, помогающий учащимся достичь того уровня общеобразовательных  знаний и умений, который необходим для социальной адаптации.</w:t>
      </w:r>
    </w:p>
    <w:p w:rsidR="00560227" w:rsidRPr="005513F4" w:rsidRDefault="00560227" w:rsidP="00176E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89C" w:rsidRDefault="0087389C" w:rsidP="0087389C">
      <w:pPr>
        <w:pStyle w:val="a5"/>
        <w:shd w:val="clear" w:color="auto" w:fill="FFFFFF"/>
        <w:spacing w:before="0" w:beforeAutospacing="0" w:after="125" w:afterAutospacing="0"/>
        <w:jc w:val="center"/>
        <w:rPr>
          <w:b/>
          <w:bCs/>
          <w:color w:val="000000"/>
        </w:rPr>
      </w:pPr>
      <w:r w:rsidRPr="0087389C">
        <w:rPr>
          <w:b/>
          <w:bCs/>
          <w:color w:val="000000"/>
        </w:rPr>
        <w:t>Цели и задачи</w:t>
      </w:r>
      <w:r w:rsidR="00FA1AEA">
        <w:rPr>
          <w:b/>
          <w:bCs/>
          <w:color w:val="000000"/>
        </w:rPr>
        <w:t>:</w:t>
      </w:r>
    </w:p>
    <w:p w:rsidR="0087389C" w:rsidRDefault="0087389C" w:rsidP="008738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C81" w:rsidRDefault="0087389C" w:rsidP="004D4C8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C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D4C81" w:rsidRPr="004D4C8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D4C81" w:rsidRPr="004D4C81">
        <w:rPr>
          <w:rFonts w:ascii="Times New Roman" w:eastAsia="Times New Roman" w:hAnsi="Times New Roman"/>
          <w:sz w:val="24"/>
          <w:szCs w:val="28"/>
          <w:lang w:eastAsia="ru-RU"/>
        </w:rPr>
        <w:t xml:space="preserve"> развитие коммуникативно-речевых навыков и коррекцию недостатков мыслительной деятельности.</w:t>
      </w:r>
    </w:p>
    <w:p w:rsidR="004D4C81" w:rsidRPr="004D4C81" w:rsidRDefault="004D4C81" w:rsidP="004D4C81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4D4C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поставленной цели обеспечивается решением следующих </w:t>
      </w:r>
      <w:r w:rsidRPr="004D4C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задач:</w:t>
      </w:r>
    </w:p>
    <w:p w:rsidR="004D4C81" w:rsidRPr="004D4C81" w:rsidRDefault="004D4C81" w:rsidP="004D4C8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4C81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совершенствование навыка полноценного чтения как основы понимания художественного и научно-познавательного текстов;</w:t>
      </w:r>
    </w:p>
    <w:p w:rsidR="004D4C81" w:rsidRPr="004D4C81" w:rsidRDefault="004D4C81" w:rsidP="004D4C8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4C81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развитие навыков речевого общения на материале доступных для понимания художественных и научно-познавательных текстов;</w:t>
      </w:r>
    </w:p>
    <w:p w:rsidR="004D4C81" w:rsidRDefault="004D4C81" w:rsidP="004D4C81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4C81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развитие положительных качеств и свойств личности.</w:t>
      </w:r>
    </w:p>
    <w:p w:rsidR="008917F8" w:rsidRPr="008917F8" w:rsidRDefault="008917F8" w:rsidP="008917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31771B">
        <w:rPr>
          <w:rFonts w:ascii="Times New Roman" w:hAnsi="Times New Roman"/>
          <w:b/>
          <w:sz w:val="24"/>
          <w:szCs w:val="24"/>
        </w:rPr>
        <w:t>Основные направления</w:t>
      </w:r>
      <w:r>
        <w:rPr>
          <w:rFonts w:ascii="Times New Roman" w:hAnsi="Times New Roman"/>
          <w:b/>
          <w:sz w:val="24"/>
          <w:szCs w:val="24"/>
        </w:rPr>
        <w:t xml:space="preserve"> коррекционной работы: </w:t>
      </w:r>
    </w:p>
    <w:p w:rsidR="004D4C81" w:rsidRPr="004D4C81" w:rsidRDefault="004D4C81" w:rsidP="004D4C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D4C81">
        <w:rPr>
          <w:rFonts w:ascii="Times New Roman" w:hAnsi="Times New Roman"/>
          <w:sz w:val="24"/>
          <w:szCs w:val="24"/>
        </w:rPr>
        <w:t>Выработка навыков общения, установления взаимоотношений в группах сверстников и с взрослыми людьми.</w:t>
      </w:r>
    </w:p>
    <w:p w:rsidR="004D4C81" w:rsidRPr="004D4C81" w:rsidRDefault="004D4C81" w:rsidP="004D4C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D4C81">
        <w:rPr>
          <w:rFonts w:ascii="Times New Roman" w:hAnsi="Times New Roman"/>
          <w:sz w:val="24"/>
          <w:szCs w:val="24"/>
        </w:rPr>
        <w:t>Воспитание у этих детей правильного отношения и способности к обучению, положительной реакции на помощь, интереса к окружающему миру, познавательной активности улучшит освоение не только школьной программы, но и сделает более эффективным приобретение умений, необходимых для приспособления к жизни.</w:t>
      </w:r>
    </w:p>
    <w:p w:rsidR="004D4C81" w:rsidRPr="004D4C81" w:rsidRDefault="004D4C81" w:rsidP="004D4C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D4C81">
        <w:rPr>
          <w:rFonts w:ascii="Times New Roman" w:hAnsi="Times New Roman"/>
          <w:sz w:val="24"/>
          <w:szCs w:val="24"/>
        </w:rPr>
        <w:t>3. Формирование адекватной самооценки вызовет у ребенка больше доверия к себе, уменьшит его страх перед любой активностью и облегчит ее выполнение. Для формирования самооценки ребенка (подростка) необходимо проводить упражнения и вырабатывать у него в процессе любой деятельности соответствующую реакцию на успех и неуспех, поощрять доверием, так как оно может стать дополнительным стимулом познавательной активности.</w:t>
      </w:r>
    </w:p>
    <w:p w:rsidR="004D4C81" w:rsidRPr="004D4C81" w:rsidRDefault="004D4C81" w:rsidP="004D4C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D4C81">
        <w:rPr>
          <w:rFonts w:ascii="Times New Roman" w:hAnsi="Times New Roman"/>
          <w:sz w:val="24"/>
          <w:szCs w:val="24"/>
        </w:rPr>
        <w:t xml:space="preserve"> Тренировка у детей с умственной отсталостью тактильной, глубокой чувствительности, слуха, зрения и других чувств, с тем чтобы развивать более дифференцированное и активное восприятие окружающего мира. </w:t>
      </w:r>
    </w:p>
    <w:p w:rsidR="004D4C81" w:rsidRPr="004D4C81" w:rsidRDefault="004D4C81" w:rsidP="004D4C8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C81">
        <w:rPr>
          <w:rFonts w:ascii="Times New Roman" w:hAnsi="Times New Roman"/>
          <w:sz w:val="24"/>
          <w:szCs w:val="24"/>
        </w:rPr>
        <w:lastRenderedPageBreak/>
        <w:t xml:space="preserve">Совершенствование грубой и особенно тонкой моторики, пространственной оценки движений не только расширят возможности перемещения и знакомства с окружающим миром, участия в подвижных занятиях и играх, но и улучшат формирование речи и мышления. </w:t>
      </w:r>
    </w:p>
    <w:p w:rsidR="008B168A" w:rsidRDefault="008B168A" w:rsidP="00176EA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76EA7" w:rsidRPr="00D96570" w:rsidRDefault="00176EA7" w:rsidP="00176EA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2.</w:t>
      </w:r>
      <w:r w:rsidRPr="00D96570">
        <w:rPr>
          <w:rFonts w:ascii="Times New Roman" w:hAnsi="Times New Roman"/>
          <w:b/>
          <w:color w:val="000000"/>
          <w:spacing w:val="1"/>
          <w:sz w:val="24"/>
          <w:szCs w:val="24"/>
        </w:rPr>
        <w:t>Общая характеристика учебного предмета</w:t>
      </w:r>
    </w:p>
    <w:p w:rsidR="00176EA7" w:rsidRPr="00212DED" w:rsidRDefault="00176EA7" w:rsidP="00176E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учебный предмет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включены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176EA7" w:rsidRPr="00212DED" w:rsidRDefault="00176EA7" w:rsidP="00176E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работают с книгами, учатся выбирать их по своим интересам.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176EA7" w:rsidRPr="00212DED" w:rsidRDefault="00176EA7" w:rsidP="00176E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знакомство с книгой как источником различного вида информации и формирование библиографических умений. Включены все виды речевой и читательской деятельности (умение читать, слушать, говорить и писать) и работа с разными видами текстов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Она </w:t>
      </w:r>
      <w:r w:rsidRPr="00212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на</w:t>
      </w:r>
      <w:r w:rsidRPr="00212D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речевой культуры учащихся, на совершенствование коммуникативных навыков, главным из которых является навык чтения. Совершенствование устной речи проводится параллельно с обучением чтению. Особое место в программе отводится работе с текстом художественного произведения. Предусмотрена и литературная пропедевтика. На основе чтения и анализа прочитанного текста учащиеся осмысливают поступки, характер и речь героя, составляют его характеристику, осознают духовно- нравственный смысл прочитанного произведения.</w:t>
      </w:r>
    </w:p>
    <w:p w:rsidR="00176EA7" w:rsidRDefault="00176EA7" w:rsidP="00176E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2D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раскрывает приемы и способы деятельности, которые помогут учащимся адекватно воспринимать художественное произведение и проявлять собственные творческие способности. Учащиеся выбирают произведения для чтения по ролям, словесного рисования, </w:t>
      </w:r>
      <w:proofErr w:type="spellStart"/>
      <w:r w:rsidRPr="00212DED">
        <w:rPr>
          <w:rFonts w:ascii="Times New Roman" w:eastAsia="Calibri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212DED">
        <w:rPr>
          <w:rFonts w:ascii="Times New Roman" w:eastAsia="Calibri" w:hAnsi="Times New Roman" w:cs="Times New Roman"/>
          <w:sz w:val="24"/>
          <w:szCs w:val="24"/>
          <w:lang w:eastAsia="ru-RU"/>
        </w:rPr>
        <w:t>, декламации, выступают в роли актеров, режиссеров, художников. Они пишут изложения и сочинения, сочиняют стихи и сказки. У них развивается интерес к литературному творчеству писателей, создателей произведений словесного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скусства.</w:t>
      </w:r>
    </w:p>
    <w:p w:rsidR="00176EA7" w:rsidRPr="006F636E" w:rsidRDefault="00176EA7" w:rsidP="00176E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6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настоящей программе полностью реализуется принцип коррекционной </w:t>
      </w:r>
      <w:r w:rsidRPr="006F636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направленности обучения, конкретизированы пути и средства коррекции </w:t>
      </w:r>
      <w:r w:rsidRPr="006F636E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недостатков сенсомоторного, умственного и речевого развития детей с </w:t>
      </w:r>
      <w:r w:rsidRPr="006F636E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нарушением зрения. В связи с этим в ней предусмотрено:</w:t>
      </w:r>
    </w:p>
    <w:p w:rsidR="00176EA7" w:rsidRPr="006F636E" w:rsidRDefault="00176EA7" w:rsidP="00176EA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обучение правильным способам организации познавательной </w:t>
      </w:r>
      <w:r w:rsidRPr="006F636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деятельности, а именно целенаправленному восприятию предметов и </w:t>
      </w:r>
      <w:r w:rsidRPr="006F636E">
        <w:rPr>
          <w:rFonts w:ascii="Times New Roman" w:hAnsi="Times New Roman" w:cs="Times New Roman"/>
          <w:color w:val="000000"/>
          <w:sz w:val="24"/>
          <w:szCs w:val="24"/>
        </w:rPr>
        <w:t>явлений окружающего мира с помощью осязания и остаточного зрения;</w:t>
      </w:r>
    </w:p>
    <w:p w:rsidR="00176EA7" w:rsidRPr="006F636E" w:rsidRDefault="00176EA7" w:rsidP="00176EA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6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формирование с помощью педагога мыслительных ассоциаций </w:t>
      </w:r>
      <w:r w:rsidRPr="006F636E">
        <w:rPr>
          <w:rFonts w:ascii="Times New Roman" w:hAnsi="Times New Roman" w:cs="Times New Roman"/>
          <w:color w:val="000000"/>
          <w:sz w:val="24"/>
          <w:szCs w:val="24"/>
        </w:rPr>
        <w:t xml:space="preserve">сравнения, анализа и обобщения, развитие образного и гигиенического </w:t>
      </w:r>
      <w:r w:rsidRPr="006F636E">
        <w:rPr>
          <w:rFonts w:ascii="Times New Roman" w:hAnsi="Times New Roman" w:cs="Times New Roman"/>
          <w:color w:val="000000"/>
          <w:spacing w:val="1"/>
          <w:sz w:val="24"/>
          <w:szCs w:val="24"/>
        </w:rPr>
        <w:t>мышления, а также связной речи;</w:t>
      </w:r>
    </w:p>
    <w:p w:rsidR="00176EA7" w:rsidRPr="006F636E" w:rsidRDefault="00176EA7" w:rsidP="00176EA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6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самое широкое применение специальных средств наглядности в </w:t>
      </w:r>
      <w:r w:rsidRPr="006F636E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учебном процессе;</w:t>
      </w:r>
    </w:p>
    <w:p w:rsidR="00176EA7" w:rsidRDefault="00176EA7" w:rsidP="00176EA7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CAA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преодоление </w:t>
      </w:r>
      <w:proofErr w:type="spellStart"/>
      <w:r w:rsidRPr="00553CAA">
        <w:rPr>
          <w:rFonts w:ascii="Times New Roman" w:hAnsi="Times New Roman"/>
          <w:color w:val="000000"/>
          <w:spacing w:val="-1"/>
          <w:sz w:val="24"/>
          <w:szCs w:val="24"/>
        </w:rPr>
        <w:t>вербализма</w:t>
      </w:r>
      <w:proofErr w:type="spellEnd"/>
      <w:r w:rsidRPr="00553CAA">
        <w:rPr>
          <w:rFonts w:ascii="Times New Roman" w:hAnsi="Times New Roman"/>
          <w:color w:val="000000"/>
          <w:spacing w:val="-1"/>
          <w:sz w:val="24"/>
          <w:szCs w:val="24"/>
        </w:rPr>
        <w:t xml:space="preserve"> в речи детей, формализма в освоении знаний с </w:t>
      </w:r>
      <w:r w:rsidRPr="00553CAA">
        <w:rPr>
          <w:rFonts w:ascii="Times New Roman" w:hAnsi="Times New Roman"/>
          <w:color w:val="000000"/>
          <w:spacing w:val="4"/>
          <w:sz w:val="24"/>
          <w:szCs w:val="24"/>
        </w:rPr>
        <w:t xml:space="preserve">целью обогащения конкретных представлений об окружающей </w:t>
      </w:r>
      <w:r w:rsidRPr="00553CAA">
        <w:rPr>
          <w:rFonts w:ascii="Times New Roman" w:hAnsi="Times New Roman"/>
          <w:color w:val="000000"/>
          <w:spacing w:val="1"/>
          <w:sz w:val="24"/>
          <w:szCs w:val="24"/>
        </w:rPr>
        <w:t>действительности, о человеке, природе и обществ.</w:t>
      </w:r>
      <w:r w:rsidRPr="00553CAA">
        <w:rPr>
          <w:rFonts w:ascii="Times New Roman" w:hAnsi="Times New Roman"/>
          <w:sz w:val="24"/>
          <w:szCs w:val="24"/>
        </w:rPr>
        <w:t xml:space="preserve"> В младших классах дети с нарушением зрения изучают элементы композиции, знакомятся с сюжетом, составлением плана, пересказывают текст, выделяют простейшие последовательные и причинные связи, учатся ориентироваться в учебной книге, выявляют свое отношение к событиям и поступкам героев.</w:t>
      </w:r>
    </w:p>
    <w:p w:rsidR="00176EA7" w:rsidRDefault="00176EA7" w:rsidP="00176EA7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B168A" w:rsidRDefault="008B168A" w:rsidP="00176EA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6EA7" w:rsidRPr="006F636E" w:rsidRDefault="00176EA7" w:rsidP="00176EA7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Pr="006F636E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 в учебном плане</w:t>
      </w:r>
    </w:p>
    <w:p w:rsidR="00176EA7" w:rsidRDefault="00176EA7" w:rsidP="00176EA7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6E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предмета «Чтение</w:t>
      </w:r>
      <w:r w:rsidRPr="006F63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учебном плане БОУ «Чебоксарская общеобразовательная школа-интернат для обучающихся с ограниченными возможностями здоровья» Минобразования Чувашии отводится: 6 класс - по 136 </w:t>
      </w:r>
      <w:r w:rsidRPr="00CD0A2E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.</w:t>
      </w:r>
      <w:r w:rsidRPr="009A5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5A0" w:rsidRDefault="006E65A0" w:rsidP="006E65A0">
      <w:pPr>
        <w:shd w:val="clear" w:color="auto" w:fill="FFFFFF"/>
        <w:spacing w:after="13" w:line="240" w:lineRule="auto"/>
        <w:rPr>
          <w:rFonts w:cs="Times New Roman"/>
          <w:color w:val="000000"/>
          <w:sz w:val="24"/>
          <w:szCs w:val="24"/>
          <w:lang w:eastAsia="ru-RU"/>
        </w:rPr>
      </w:pPr>
    </w:p>
    <w:p w:rsidR="006E65A0" w:rsidRDefault="006E65A0" w:rsidP="006E65A0">
      <w:pPr>
        <w:shd w:val="clear" w:color="auto" w:fill="FFFFFF"/>
        <w:spacing w:after="13" w:line="240" w:lineRule="auto"/>
        <w:rPr>
          <w:rFonts w:cs="Times New Roman"/>
          <w:color w:val="000000"/>
          <w:sz w:val="24"/>
          <w:szCs w:val="24"/>
          <w:lang w:eastAsia="ru-RU"/>
        </w:rPr>
      </w:pPr>
    </w:p>
    <w:p w:rsidR="002D103E" w:rsidRPr="008B168A" w:rsidRDefault="008B168A" w:rsidP="008B168A">
      <w:pPr>
        <w:pStyle w:val="a4"/>
        <w:numPr>
          <w:ilvl w:val="0"/>
          <w:numId w:val="8"/>
        </w:numPr>
        <w:shd w:val="clear" w:color="auto" w:fill="FFFFFF"/>
        <w:spacing w:after="13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8B168A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Требования к результатам </w:t>
      </w:r>
      <w:r w:rsidR="002D103E" w:rsidRPr="008B168A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освоения предмета</w:t>
      </w:r>
      <w:r w:rsidR="002D103E" w:rsidRPr="008B168A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  <w:r w:rsidR="002D103E" w:rsidRPr="008B168A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«Чтение</w:t>
      </w:r>
      <w:r w:rsidRPr="008B168A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»</w:t>
      </w:r>
    </w:p>
    <w:p w:rsidR="008B168A" w:rsidRPr="008B168A" w:rsidRDefault="008B168A" w:rsidP="008B168A">
      <w:pPr>
        <w:shd w:val="clear" w:color="auto" w:fill="FFFFFF"/>
        <w:spacing w:after="13" w:line="240" w:lineRule="auto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>должны знать:</w:t>
      </w:r>
    </w:p>
    <w:p w:rsidR="008B168A" w:rsidRPr="008B168A" w:rsidRDefault="008B168A" w:rsidP="008B168A">
      <w:pPr>
        <w:shd w:val="clear" w:color="auto" w:fill="FFFFFF"/>
        <w:spacing w:after="13" w:line="240" w:lineRule="auto"/>
        <w:jc w:val="both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 xml:space="preserve">• </w:t>
      </w: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>8-</w:t>
      </w: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>10 стихотворений наизусть, 2 прозаических отрывка.</w:t>
      </w:r>
    </w:p>
    <w:p w:rsidR="008B168A" w:rsidRPr="008B168A" w:rsidRDefault="008B168A" w:rsidP="008B168A">
      <w:pPr>
        <w:shd w:val="clear" w:color="auto" w:fill="FFFFFF"/>
        <w:spacing w:after="13" w:line="240" w:lineRule="auto"/>
        <w:jc w:val="both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>должны уметь:</w:t>
      </w:r>
    </w:p>
    <w:p w:rsidR="008B168A" w:rsidRPr="008B168A" w:rsidRDefault="008B168A" w:rsidP="008B168A">
      <w:pPr>
        <w:shd w:val="clear" w:color="auto" w:fill="FFFFFF"/>
        <w:spacing w:after="13" w:line="240" w:lineRule="auto"/>
        <w:jc w:val="both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 xml:space="preserve">• читать осознанно, правильно, бегло, выразительно вслух; </w:t>
      </w:r>
    </w:p>
    <w:p w:rsidR="008B168A" w:rsidRPr="008B168A" w:rsidRDefault="008B168A" w:rsidP="008B168A">
      <w:pPr>
        <w:shd w:val="clear" w:color="auto" w:fill="FFFFFF"/>
        <w:spacing w:after="13" w:line="240" w:lineRule="auto"/>
        <w:jc w:val="both"/>
        <w:rPr>
          <w:rFonts w:ascii="Open Sans" w:eastAsia="Times New Roman" w:hAnsi="Open Sans"/>
          <w:bCs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>• читать «про себя»</w:t>
      </w:r>
      <w:r w:rsidRPr="008B168A">
        <w:rPr>
          <w:rFonts w:ascii="Open Sans" w:eastAsia="Times New Roman" w:hAnsi="Open Sans" w:cs="Times New Roman"/>
          <w:bCs/>
          <w:color w:val="181818"/>
          <w:sz w:val="24"/>
          <w:szCs w:val="24"/>
          <w:lang w:eastAsia="ru-RU"/>
        </w:rPr>
        <w:t xml:space="preserve"> </w:t>
      </w:r>
      <w:r w:rsidRPr="008B168A">
        <w:rPr>
          <w:rFonts w:ascii="Open Sans" w:eastAsia="Times New Roman" w:hAnsi="Open Sans"/>
          <w:bCs/>
          <w:color w:val="181818"/>
          <w:sz w:val="24"/>
          <w:szCs w:val="24"/>
          <w:lang w:eastAsia="ru-RU"/>
        </w:rPr>
        <w:t>проанализированный заранее текст, выполняя несложные задания учителя;</w:t>
      </w:r>
    </w:p>
    <w:p w:rsidR="008B168A" w:rsidRPr="008B168A" w:rsidRDefault="008B168A" w:rsidP="008B168A">
      <w:pPr>
        <w:shd w:val="clear" w:color="auto" w:fill="FFFFFF"/>
        <w:spacing w:after="13" w:line="240" w:lineRule="auto"/>
        <w:rPr>
          <w:rFonts w:ascii="Open Sans" w:eastAsia="Times New Roman" w:hAnsi="Open Sans"/>
          <w:b/>
          <w:bCs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b/>
          <w:bCs/>
          <w:color w:val="181818"/>
          <w:sz w:val="24"/>
          <w:szCs w:val="24"/>
          <w:lang w:eastAsia="ru-RU"/>
        </w:rPr>
        <w:t>• оценивать поступки героев (с помощью учителя);</w:t>
      </w:r>
    </w:p>
    <w:p w:rsidR="008B168A" w:rsidRPr="008B168A" w:rsidRDefault="008B168A" w:rsidP="008B168A">
      <w:pPr>
        <w:shd w:val="clear" w:color="auto" w:fill="FFFFFF"/>
        <w:spacing w:after="13" w:line="240" w:lineRule="auto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>• выделять незнакомые слова в тексте (с помощью учителя);</w:t>
      </w:r>
    </w:p>
    <w:p w:rsidR="008B168A" w:rsidRPr="008B168A" w:rsidRDefault="008B168A" w:rsidP="008B168A">
      <w:pPr>
        <w:shd w:val="clear" w:color="auto" w:fill="FFFFFF"/>
        <w:spacing w:after="13" w:line="240" w:lineRule="auto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>• выделять главную мысль произведения;</w:t>
      </w:r>
    </w:p>
    <w:p w:rsidR="008B168A" w:rsidRPr="008B168A" w:rsidRDefault="008B168A" w:rsidP="008B168A">
      <w:pPr>
        <w:shd w:val="clear" w:color="auto" w:fill="FFFFFF"/>
        <w:spacing w:after="13" w:line="240" w:lineRule="auto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 xml:space="preserve">• характеризовать главных действующих лиц; </w:t>
      </w:r>
    </w:p>
    <w:p w:rsidR="008B168A" w:rsidRPr="008B168A" w:rsidRDefault="008B168A" w:rsidP="008B168A">
      <w:pPr>
        <w:shd w:val="clear" w:color="auto" w:fill="FFFFFF"/>
        <w:spacing w:after="13" w:line="240" w:lineRule="auto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>• высказывать свое отношение к героям и их поступкам</w:t>
      </w:r>
    </w:p>
    <w:p w:rsidR="008B168A" w:rsidRDefault="008B168A" w:rsidP="008B168A">
      <w:pPr>
        <w:shd w:val="clear" w:color="auto" w:fill="FFFFFF"/>
        <w:spacing w:after="13" w:line="240" w:lineRule="auto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 xml:space="preserve">• </w:t>
      </w: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>пересказывать несложные по содержанию фрагменты текста;</w:t>
      </w:r>
    </w:p>
    <w:p w:rsidR="008B168A" w:rsidRPr="006E65A0" w:rsidRDefault="008B168A" w:rsidP="008B168A">
      <w:pPr>
        <w:shd w:val="clear" w:color="auto" w:fill="FFFFFF"/>
        <w:spacing w:after="13" w:line="240" w:lineRule="auto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color w:val="181818"/>
          <w:sz w:val="24"/>
          <w:szCs w:val="24"/>
          <w:lang w:eastAsia="ru-RU"/>
        </w:rPr>
        <w:t>• рассказывать по предложенной теме в связи с прочитанным.</w:t>
      </w:r>
    </w:p>
    <w:p w:rsidR="008B168A" w:rsidRDefault="008B168A" w:rsidP="008B168A">
      <w:pPr>
        <w:shd w:val="clear" w:color="auto" w:fill="FFFFFF"/>
        <w:spacing w:after="24" w:line="188" w:lineRule="atLeast"/>
        <w:ind w:left="10"/>
        <w:rPr>
          <w:rFonts w:ascii="Open Sans" w:eastAsia="Times New Roman" w:hAnsi="Open Sans" w:cs="Times New Roman"/>
          <w:b/>
          <w:bCs/>
          <w:color w:val="181818"/>
          <w:sz w:val="24"/>
          <w:szCs w:val="24"/>
          <w:lang w:eastAsia="ru-RU"/>
        </w:rPr>
      </w:pPr>
    </w:p>
    <w:p w:rsidR="002D103E" w:rsidRPr="008B168A" w:rsidRDefault="002D103E" w:rsidP="008B168A">
      <w:pPr>
        <w:pStyle w:val="a4"/>
        <w:numPr>
          <w:ilvl w:val="0"/>
          <w:numId w:val="8"/>
        </w:numPr>
        <w:shd w:val="clear" w:color="auto" w:fill="FFFFFF"/>
        <w:spacing w:after="24" w:line="188" w:lineRule="atLeast"/>
        <w:rPr>
          <w:rFonts w:ascii="Open Sans" w:eastAsia="Times New Roman" w:hAnsi="Open Sans"/>
          <w:b/>
          <w:color w:val="181818"/>
          <w:sz w:val="24"/>
          <w:szCs w:val="24"/>
          <w:lang w:eastAsia="ru-RU"/>
        </w:rPr>
      </w:pPr>
      <w:r w:rsidRPr="008B168A">
        <w:rPr>
          <w:rFonts w:ascii="Open Sans" w:eastAsia="Times New Roman" w:hAnsi="Open Sans"/>
          <w:b/>
          <w:bCs/>
          <w:color w:val="181818"/>
          <w:sz w:val="24"/>
          <w:szCs w:val="24"/>
          <w:lang w:eastAsia="ru-RU"/>
        </w:rPr>
        <w:t>Содержание учебного курса «Чтение</w:t>
      </w:r>
      <w:r w:rsidR="0012363E" w:rsidRPr="008B168A">
        <w:rPr>
          <w:rFonts w:ascii="Open Sans" w:eastAsia="Times New Roman" w:hAnsi="Open Sans"/>
          <w:b/>
          <w:bCs/>
          <w:color w:val="181818"/>
          <w:sz w:val="24"/>
          <w:szCs w:val="24"/>
          <w:lang w:eastAsia="ru-RU"/>
        </w:rPr>
        <w:t>»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произведений русской литературы ХIХ века.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 «Сказка о царе </w:t>
      </w:r>
      <w:proofErr w:type="spellStart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Гвидоне</w:t>
      </w:r>
      <w:proofErr w:type="spellEnd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Салтановиче</w:t>
      </w:r>
      <w:proofErr w:type="spellEnd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прекрасной царевне Лебеди», стихотворения «Зимний вечер», «У лукоморья».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 «Бородино».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Крылов «Кукушка и Петух», «Волк и Журавль», «Слон и Моська».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 «Несжатая полоса», «Генерал Топтыгин».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 «Кавказский пленник» (в сокращении).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«Хамелеон».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Короленко «Дети подземелья» (в сокращении).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произведений русской литературы ХХ века.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 «Детство», «В людях» (отрывки из повести).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Исаковский «Детство», «Ветер», «Весна».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 Паустовский «Последний чёрт».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 Зощенко «Великие путешественники».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К.М. Симонов «Сын артиллериста» (отрывки).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Катаев «Флаг».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Н.И. </w:t>
      </w:r>
      <w:proofErr w:type="spellStart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Рыленков</w:t>
      </w:r>
      <w:proofErr w:type="spellEnd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«Деревья», «Весна без вещуньи – кукушки…», «Всё в тающей дымке…».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Ю.И. Коваль «Капитан Клюквин», «Картофельная собака».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Ю.Я. Яковлев «Багульник».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Погодин «Время говорит – пора».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 Алексин «Двадцать девятое февраля» (отрывок из повести «Звоните и приезжайте»).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К.Я. Ваншенкин «Мальчишка», «Снежки».</w:t>
      </w:r>
    </w:p>
    <w:p w:rsidR="0012363E" w:rsidRPr="0012363E" w:rsidRDefault="0012363E" w:rsidP="00123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Темы уроков внеклассного чтения.</w:t>
      </w:r>
    </w:p>
    <w:p w:rsidR="0012363E" w:rsidRPr="0012363E" w:rsidRDefault="0012363E" w:rsidP="0012363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Н. </w:t>
      </w:r>
      <w:proofErr w:type="spellStart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Лагин</w:t>
      </w:r>
      <w:proofErr w:type="spellEnd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«Старик Хоттабыч».</w:t>
      </w:r>
    </w:p>
    <w:p w:rsidR="0012363E" w:rsidRPr="0012363E" w:rsidRDefault="0012363E" w:rsidP="0012363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П. Астафьев «</w:t>
      </w:r>
      <w:proofErr w:type="spellStart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Капалуха</w:t>
      </w:r>
      <w:proofErr w:type="spellEnd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«Гуси в полынье», «</w:t>
      </w:r>
      <w:proofErr w:type="spellStart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Стрижонок</w:t>
      </w:r>
      <w:proofErr w:type="spellEnd"/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Скрип».</w:t>
      </w:r>
    </w:p>
    <w:p w:rsidR="0012363E" w:rsidRPr="0012363E" w:rsidRDefault="0012363E" w:rsidP="0012363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 «Детство».</w:t>
      </w:r>
    </w:p>
    <w:p w:rsidR="0012363E" w:rsidRPr="0012363E" w:rsidRDefault="0012363E" w:rsidP="0012363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В. И. Белова. «Лад».</w:t>
      </w:r>
    </w:p>
    <w:p w:rsidR="0012363E" w:rsidRPr="0012363E" w:rsidRDefault="0012363E" w:rsidP="0012363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Свифт «Путешествие Гулливера».</w:t>
      </w:r>
    </w:p>
    <w:p w:rsidR="0012363E" w:rsidRPr="0012363E" w:rsidRDefault="0012363E" w:rsidP="0012363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 М. Горького «Детство», «В людях».</w:t>
      </w:r>
    </w:p>
    <w:p w:rsidR="0012363E" w:rsidRPr="0012363E" w:rsidRDefault="0012363E" w:rsidP="0012363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Сурков. Стихотворения из цикла «Победители».</w:t>
      </w:r>
    </w:p>
    <w:p w:rsidR="0012363E" w:rsidRPr="0012363E" w:rsidRDefault="0012363E" w:rsidP="0012363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вечер на тему «Поэты о русской природе».</w:t>
      </w:r>
    </w:p>
    <w:p w:rsidR="0012363E" w:rsidRPr="0012363E" w:rsidRDefault="0012363E" w:rsidP="0012363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Н. Рубцова. Стихи.</w:t>
      </w:r>
    </w:p>
    <w:p w:rsidR="00227D42" w:rsidRPr="002D103E" w:rsidRDefault="00227D42" w:rsidP="002D103E">
      <w:pPr>
        <w:shd w:val="clear" w:color="auto" w:fill="FFFFFF"/>
        <w:spacing w:after="0" w:line="240" w:lineRule="auto"/>
        <w:ind w:firstLine="563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</w:p>
    <w:p w:rsidR="0012363E" w:rsidRDefault="002D103E" w:rsidP="00905239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181818"/>
        </w:rPr>
      </w:pPr>
      <w:r w:rsidRPr="00D13818">
        <w:rPr>
          <w:color w:val="181818"/>
        </w:rPr>
        <w:t> </w:t>
      </w:r>
    </w:p>
    <w:p w:rsidR="0012363E" w:rsidRDefault="0012363E" w:rsidP="00905239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181818"/>
        </w:rPr>
      </w:pPr>
    </w:p>
    <w:p w:rsidR="00905239" w:rsidRPr="00D13818" w:rsidRDefault="00686D2C" w:rsidP="008B168A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D13818">
        <w:rPr>
          <w:b/>
          <w:bCs/>
          <w:color w:val="333333"/>
        </w:rPr>
        <w:t>Т</w:t>
      </w:r>
      <w:r w:rsidR="00905239" w:rsidRPr="00D13818">
        <w:rPr>
          <w:b/>
          <w:bCs/>
          <w:color w:val="333333"/>
        </w:rPr>
        <w:t xml:space="preserve">ематическое планирование </w:t>
      </w:r>
      <w:r w:rsidRPr="00D13818">
        <w:rPr>
          <w:b/>
          <w:bCs/>
          <w:color w:val="333333"/>
        </w:rPr>
        <w:t>-</w:t>
      </w:r>
      <w:r w:rsidR="00905239" w:rsidRPr="00D13818">
        <w:rPr>
          <w:b/>
          <w:bCs/>
          <w:color w:val="333333"/>
        </w:rPr>
        <w:t>105</w:t>
      </w:r>
      <w:r w:rsidR="0012363E">
        <w:rPr>
          <w:b/>
          <w:bCs/>
          <w:color w:val="333333"/>
        </w:rPr>
        <w:t xml:space="preserve"> </w:t>
      </w:r>
      <w:r w:rsidR="00905239" w:rsidRPr="00D13818">
        <w:rPr>
          <w:b/>
          <w:bCs/>
          <w:color w:val="333333"/>
        </w:rPr>
        <w:t>ч.</w:t>
      </w:r>
    </w:p>
    <w:tbl>
      <w:tblPr>
        <w:tblW w:w="920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7493"/>
        <w:gridCol w:w="850"/>
      </w:tblGrid>
      <w:tr w:rsidR="000772CC" w:rsidRPr="00D13818" w:rsidTr="000772CC">
        <w:trPr>
          <w:trHeight w:val="426"/>
        </w:trPr>
        <w:tc>
          <w:tcPr>
            <w:tcW w:w="8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разделов и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 уроков.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772CC" w:rsidRPr="00D13818" w:rsidTr="000772CC">
        <w:trPr>
          <w:trHeight w:val="276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 Знакомство с учебником. Сказки.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6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</w:t>
            </w:r>
            <w:r w:rsidRPr="00D138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Новосибирские сказки.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288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Сивка – бурка (русская народная сказка).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Сивка – бурка (русская народная сказка).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Сивка – бурка (русская народная сказка).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«Журавль и Цапля» (русская народная сказка).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«Умный мужик» (русская народная сказка).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Былина.</w:t>
            </w:r>
            <w:r w:rsidRPr="00D138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«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 поездки Ильи Муромца».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Народные песни</w:t>
            </w:r>
            <w:r w:rsidRPr="00D138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«Ах, кабы на цветы не морозы…», « По улице мостовой».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rPr>
          <w:trHeight w:val="6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Пословицы. Загадки.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по разделу «Устное народное творчество».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73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Внеклассное чтение.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В.Астафьев «Осенние грусти и радости».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Русская литература XIX века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 Сергеевич Пушкин. 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Салтане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Гвидоне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 прекрасной царевне Лебеди». Характеристика царя.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Салтане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Гвидоне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 прекрасной царевне Лебеди». Чудеса на острове Буяне.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Салтане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Гвидоне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 прекрасной царевне Лебеди». Поведение сестер и бабы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Бабарихи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Салтане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Гвидоне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 прекрасной царевне Лебеди». Характеристика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Гвидона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Обобщающий урок по «Сказке о царе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Салтане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о сыне его славном и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могучем богатыре князе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Гвидоне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 прекрасной царевне Лебеди».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 А. С.Пушкина «Зимний вечер».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Пушкина «У Лукоморья» (отрывок из поэмы «Руслан и Людмила»).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Внеклассное чтение.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А.Р. Беляев «Чудесное око».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35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Михаил Юрьевич Лермонтов. Слово о писателе. « Бородино».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М.Ю. Лермонтов «Бородино».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 Андреевич Крылов. Слово о писателе.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Кукушка и Петух».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 Андреевич Крылов. «Волк и Журавль».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 Андреевич Крылов. «Слон и Моська».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 по творчеству И.А. Крылова.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Внеклассное чтение.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В. Бианки</w:t>
            </w:r>
            <w:r w:rsidRPr="00D1381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«Бешеный бельчонок».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198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Николай Алексеевич Некрасов. Слово о поэте.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333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«Несжатая полоса» Н.А. Некрасова.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Николай Алексеевич Некрасов. «Генерал Топтыгин».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 Николаевич Толстой. Слово о писателе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 Николаевич Толстой. «Кавказский пленник».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часть. Жилин попал в плен.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 Николаевич Толстой. «Кавказский пленник».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часть. Поведение Жилина и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Костылина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плену.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 Николаевич Толстой. «Кавказский пленник».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часть. Доверие татар к Жилину.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 Николаевич Толстой. «Кавказский пленник».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 5 части. Подготовка Жилина к побегу. Неудачный побег.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Лев Николаевич Толстой. «Кавказский пленник».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часть. Помощь Дины Жилину.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Итоговый урок по творчеству Л.Н.Толстого.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Р.Р.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Сочинение по рассказу Л.Н. Толстого «Кавказский пленник».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24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 Павлович Чехов. 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225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Чехов «Хамелеон».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484"/>
        </w:trPr>
        <w:tc>
          <w:tcPr>
            <w:tcW w:w="8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5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Внеклассное чтение.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Жюль Верн «Дети капитана Гранта».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72CC" w:rsidRPr="00D13818" w:rsidTr="00D13818">
        <w:trPr>
          <w:trHeight w:val="223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Галактионович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Короленко. 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В.Г. Короленко «Дети подземелья»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в</w:t>
            </w:r>
            <w:proofErr w:type="gram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сокращении).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часть. «Я и мой отец».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В.Г. Короленко «Дети подземелья». 2 часть. «Я приобретаю новое знакомство».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В.Г. Короленко «Дети подземелья». 3 часть. «Знакомство продолжается».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В.Г. Короленко «Дети подземелья». 4 часть. «Осенью».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В.Г. Короленко «Дети подземелья». 5 часть. «Кукла».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Р.Р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.Сочинение по произведению «Дети подземелья» В.Г. Короленко.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по разделу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«Русская литература XIX века».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Русская литература XX века.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 Горький.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 Горький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Детство</w:t>
            </w:r>
            <w:proofErr w:type="gram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Обстановка в доме деда.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 Горький «Детство».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с напёрстком.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 Горький «Детство».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Наказание.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 Горький «Детство». Характеристика Алексея.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Внеклассное чтение.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А.П. Гайдар «Судьба барабанщика».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 Горький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людях» (отрывки из повести). Жизнь Алеши в доме чертежника.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 Горький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людях». Характеристика Алексея.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Р.Р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Сочинение по творчеству М.Горького.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Михаил Васильевич Исаковский. Слово о поэте. «Детство».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290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Михаил Васильевич Исаковский. «Ветер».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rPr>
          <w:trHeight w:val="35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Михаил Васильевич Исаковский. «Весна».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 Георгиевич Паустовский. 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 Паустовский</w:t>
            </w:r>
          </w:p>
          <w:p w:rsidR="000772CC" w:rsidRPr="00D13818" w:rsidRDefault="004C19DB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0772CC"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Последний черт».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 Паустовский</w:t>
            </w:r>
          </w:p>
          <w:p w:rsidR="000772CC" w:rsidRPr="00D13818" w:rsidRDefault="004C19DB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0772CC"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Последний черт».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К. Паустовский</w:t>
            </w:r>
          </w:p>
          <w:p w:rsidR="000772CC" w:rsidRPr="00D13818" w:rsidRDefault="004C19DB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0772CC"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Последний черт».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Внеклассное чтение.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</w:t>
            </w:r>
            <w:r w:rsidR="004C19DB"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Дефо «Робинзон Крузо».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Михаил Михайлович Зощенко. Слово о писателе.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Михаил Зощенко «Великие путешественники»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1часть.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Михаил Зощенко «Великие путешественники»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часть.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Михаил Зощенко «Великие путешественники».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 Симонов - Военный корреспондент.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rPr>
          <w:trHeight w:val="439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Константин Симонов </w:t>
            </w:r>
            <w:proofErr w:type="gram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Сын</w:t>
            </w:r>
            <w:proofErr w:type="gram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артиллериста»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майора Деева и лейтенанта Петрова.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rPr>
          <w:trHeight w:val="514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 Симонов « Сын артиллериста»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В.П. Катаев. 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В.П. Катаев «Флаг».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rPr>
          <w:trHeight w:val="428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Николай Иванович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Рыленков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Николай Иванович </w:t>
            </w:r>
            <w:proofErr w:type="spellStart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Рыленков</w:t>
            </w:r>
            <w:proofErr w:type="spellEnd"/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«Деревья», «Весна без вещуньи – кукушки», «Всё в тающей дымке».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Внеклассное чтение.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 Кассиль «Ночная ромашка».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Иосифович Коваль.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Иосифович Коваль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«Капитан Клюквин».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Гордый характер.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247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83.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Иосифович Коваль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«Капитан Клюквин». Гитарные вечера.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Иосифович Коваль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«Капитан Клюквин»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капитана Клюквина.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Юрий Иосифович Коваль </w:t>
            </w:r>
            <w:r w:rsidR="004C19DB"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Картофельная собака».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Комизм в поведении собаки.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Иосифович Коваль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C19DB"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Картофельная собака».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Тузик – воришка, гуляка, притвора.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Иосифович Коваль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C19DB"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Картофельная собака».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Хозяин курицы.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Иосифович Коваль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C19DB"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Картофельная собака».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Тузик-«великий артист».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231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Яковлевич Яковлев. 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Яковлевич Яковлев «Багульник»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часть.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Яковлевич Яковлев «Багульник»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часть.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Юрий Яковлевич Яковлев «Багульник»</w:t>
            </w:r>
            <w:r w:rsid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часть.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Внеклассное чтение.</w:t>
            </w:r>
            <w:r w:rsid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В.П. Катаев «Хуторок в степи».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268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Жизненный и творческий путь Радия Петровича Погодина.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262"/>
        </w:trPr>
        <w:tc>
          <w:tcPr>
            <w:tcW w:w="8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5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Радий Петрович Погодин «Время говорит – пора»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297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Радий Петрович Погодин «Время говорит – пора»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Анатолий Георгиевич Алексин.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Анатолий Георгиевич Алексин «Двадцать девятое февраля» (отрывок из повести «Звоните и приезжайте»).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5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Анатолий Георгиевич Алексин «Двадцать девятое февраля» (отрывок из повести «Звоните и приезжайте»).</w:t>
            </w:r>
          </w:p>
        </w:tc>
        <w:tc>
          <w:tcPr>
            <w:tcW w:w="85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 Яковлевич Ваншенкин. Слово о писателе.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 Яковлевич Ваншенкин «Мальчишка».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Константин Яковлевич Ваншенкин «Снежки».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по разделу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«Русская литература XX века».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0772CC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Внеклассное чтение.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 Сурков «Победители».</w:t>
            </w:r>
          </w:p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Рекомендация для летнего чтения.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772CC" w:rsidRPr="00D13818" w:rsidTr="00D13818">
        <w:trPr>
          <w:trHeight w:val="336"/>
        </w:trPr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Р.Р</w:t>
            </w: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Итоговое сочинение по произведениям русской литературы XX века.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2CC" w:rsidRPr="00D13818" w:rsidRDefault="000772CC" w:rsidP="00D1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38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905239" w:rsidRPr="00905239" w:rsidRDefault="00905239" w:rsidP="00D138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05239" w:rsidRDefault="00905239" w:rsidP="00905239">
      <w:pPr>
        <w:shd w:val="clear" w:color="auto" w:fill="FFFFFF"/>
        <w:spacing w:after="0" w:line="188" w:lineRule="atLeast"/>
        <w:rPr>
          <w:rFonts w:ascii="Open Sans" w:eastAsia="Times New Roman" w:hAnsi="Open Sans" w:cs="Times New Roman"/>
          <w:color w:val="181818"/>
          <w:sz w:val="32"/>
          <w:szCs w:val="32"/>
          <w:lang w:eastAsia="ru-RU"/>
        </w:rPr>
      </w:pPr>
    </w:p>
    <w:p w:rsidR="00905239" w:rsidRPr="002D103E" w:rsidRDefault="00905239" w:rsidP="00905239">
      <w:pPr>
        <w:shd w:val="clear" w:color="auto" w:fill="FFFFFF"/>
        <w:spacing w:after="0" w:line="188" w:lineRule="atLeast"/>
        <w:rPr>
          <w:rFonts w:ascii="Open Sans" w:eastAsia="Times New Roman" w:hAnsi="Open Sans" w:cs="Times New Roman"/>
          <w:color w:val="181818"/>
          <w:sz w:val="18"/>
          <w:szCs w:val="18"/>
          <w:lang w:eastAsia="ru-RU"/>
        </w:rPr>
      </w:pPr>
    </w:p>
    <w:p w:rsidR="00905239" w:rsidRPr="002D103E" w:rsidRDefault="00905239" w:rsidP="00905239">
      <w:pPr>
        <w:shd w:val="clear" w:color="auto" w:fill="FFFFFF"/>
        <w:spacing w:after="0" w:line="188" w:lineRule="atLeast"/>
        <w:rPr>
          <w:rFonts w:ascii="Open Sans" w:eastAsia="Times New Roman" w:hAnsi="Open Sans" w:cs="Times New Roman"/>
          <w:color w:val="181818"/>
          <w:sz w:val="18"/>
          <w:szCs w:val="18"/>
          <w:lang w:eastAsia="ru-RU"/>
        </w:rPr>
      </w:pPr>
      <w:r w:rsidRPr="002D103E">
        <w:rPr>
          <w:rFonts w:ascii="Open Sans" w:eastAsia="Times New Roman" w:hAnsi="Open Sans" w:cs="Times New Roman"/>
          <w:color w:val="181818"/>
          <w:sz w:val="18"/>
          <w:szCs w:val="18"/>
          <w:lang w:eastAsia="ru-RU"/>
        </w:rPr>
        <w:t> </w:t>
      </w:r>
    </w:p>
    <w:p w:rsidR="00905239" w:rsidRDefault="00905239" w:rsidP="00905239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905239" w:rsidRPr="00905239" w:rsidRDefault="00905239" w:rsidP="00905239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87389C" w:rsidRDefault="0087389C"/>
    <w:p w:rsidR="0087389C" w:rsidRDefault="0087389C"/>
    <w:p w:rsidR="0087389C" w:rsidRDefault="0087389C"/>
    <w:p w:rsidR="0087389C" w:rsidRDefault="0087389C"/>
    <w:p w:rsidR="0087389C" w:rsidRDefault="0087389C"/>
    <w:p w:rsidR="00F721B1" w:rsidRDefault="00F721B1" w:rsidP="008738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Приложение №1</w:t>
      </w:r>
    </w:p>
    <w:p w:rsidR="0087389C" w:rsidRDefault="0087389C" w:rsidP="008738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813">
        <w:rPr>
          <w:rFonts w:ascii="Times New Roman" w:eastAsia="Calibri" w:hAnsi="Times New Roman" w:cs="Times New Roman"/>
          <w:sz w:val="24"/>
          <w:szCs w:val="24"/>
        </w:rPr>
        <w:t>к рабочим программам учебного</w:t>
      </w:r>
    </w:p>
    <w:p w:rsidR="0087389C" w:rsidRDefault="00351A4A" w:rsidP="008738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предмета « Ч</w:t>
      </w:r>
      <w:r w:rsidR="0087389C" w:rsidRPr="00872813">
        <w:rPr>
          <w:rFonts w:ascii="Times New Roman" w:eastAsia="Calibri" w:hAnsi="Times New Roman" w:cs="Times New Roman"/>
          <w:sz w:val="24"/>
          <w:szCs w:val="24"/>
        </w:rPr>
        <w:t>тение»</w:t>
      </w:r>
    </w:p>
    <w:p w:rsidR="0087389C" w:rsidRPr="002F2A93" w:rsidRDefault="0087389C" w:rsidP="008738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389C" w:rsidRPr="00263505" w:rsidRDefault="0087389C" w:rsidP="0087389C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bidi="ru-RU"/>
        </w:rPr>
      </w:pPr>
      <w:r w:rsidRPr="00872813">
        <w:rPr>
          <w:rFonts w:ascii="Times New Roman" w:eastAsia="Arial Unicode MS" w:hAnsi="Times New Roman" w:cs="Times New Roman"/>
          <w:b/>
          <w:color w:val="000000"/>
          <w:szCs w:val="28"/>
          <w:lang w:bidi="ru-RU"/>
        </w:rPr>
        <w:t>Оценочные и методические материалы</w:t>
      </w:r>
    </w:p>
    <w:p w:rsidR="0087389C" w:rsidRDefault="0087389C"/>
    <w:p w:rsidR="00351A4A" w:rsidRDefault="00351A4A" w:rsidP="00351A4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ЗУН учащихся по чтению и развитию речи</w:t>
      </w:r>
    </w:p>
    <w:p w:rsidR="00351A4A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начале, середине и конце учебного года проводится проверка техники чтения.</w:t>
      </w:r>
    </w:p>
    <w:p w:rsidR="00351A4A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техники чтения рекомендуется подбирать незнакомые, но доступные тексты примерно следующего объема (на конец года): 45-60 слов.</w:t>
      </w:r>
    </w:p>
    <w:p w:rsidR="00351A4A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351A4A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351A4A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прочитанного полно, правильно, последовательно; 6) твердо знает наизусть текст стихотворения и читает его выразительно.</w:t>
      </w:r>
    </w:p>
    <w:p w:rsidR="00351A4A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1B1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«4»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он: </w:t>
      </w:r>
    </w:p>
    <w:p w:rsidR="00351A4A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частей, исправляет их с помощью учителя; 5) называет главных действующих лиц произведения, характеризует их поступки с помощью учителя; 6) допускает неточности в ответах на вопросы при передаче содержания, но исправляет их самостоятельно или с незначительной помощью учителя; допускает при чтении наизусть 1-2 самостоятельно  исправляемые ошибки; 7) читает наизусть недостаточно выразительно.</w:t>
      </w:r>
    </w:p>
    <w:p w:rsidR="00351A4A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1B1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«3»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ученику, если он:</w:t>
      </w:r>
    </w:p>
    <w:p w:rsidR="00F721B1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1) читает недостаточно бегло, некоторые слова – по слогам;</w:t>
      </w:r>
    </w:p>
    <w:p w:rsidR="00F721B1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допускает 3-4 ошибки при чтении; 1-2 ошибки – в соблюдении синтаксических пауз; 3-4– в соблюдении смысловых пауз, знаков препинания, передающих интонацию, логических ударений;</w:t>
      </w:r>
    </w:p>
    <w:p w:rsidR="00F721B1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выделяет основную мысль произведения или ч</w:t>
      </w:r>
      <w:r w:rsidR="00F721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рассказа с помощью учителя.</w:t>
      </w:r>
    </w:p>
    <w:p w:rsidR="00F721B1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делит текст на части и озаглавливает части с помощью учителя; </w:t>
      </w:r>
    </w:p>
    <w:p w:rsidR="00F721B1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затрудняется назвать главных действующих лиц произведения, характеризовать их поступки;</w:t>
      </w:r>
    </w:p>
    <w:p w:rsidR="00351A4A" w:rsidRDefault="00351A4A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отвечает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 </w:t>
      </w: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351A4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2CC" w:rsidRDefault="000772CC" w:rsidP="00351A4A">
      <w:pPr>
        <w:suppressAutoHyphens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CC" w:rsidRDefault="000772CC" w:rsidP="00351A4A">
      <w:pPr>
        <w:suppressAutoHyphens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4A" w:rsidRDefault="00227D42" w:rsidP="00AE3877">
      <w:pPr>
        <w:suppressAutoHyphens/>
        <w:spacing w:after="0" w:line="360" w:lineRule="auto"/>
        <w:ind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968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51A4A" w:rsidRDefault="00227D42" w:rsidP="0035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351A4A" w:rsidRDefault="00351A4A" w:rsidP="00351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42" w:rsidRDefault="00227D42" w:rsidP="00227D4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2"/>
          <w:szCs w:val="22"/>
        </w:rPr>
        <w:t>1. Ильина С.Ю. Формирование текстовой деятельности учащихся 5-9 классов с</w:t>
      </w:r>
    </w:p>
    <w:p w:rsidR="00227D42" w:rsidRDefault="00227D42" w:rsidP="00227D4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2"/>
          <w:szCs w:val="22"/>
        </w:rPr>
        <w:t>интеллектуальным недоразвитием: Методическое пособие для педагогов-дефектологов</w:t>
      </w:r>
    </w:p>
    <w:p w:rsidR="00227D42" w:rsidRDefault="00227D42" w:rsidP="00227D4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2"/>
          <w:szCs w:val="22"/>
        </w:rPr>
        <w:t>и студентов педагогических вузов. СПб.: КАРО, 2006. – 96 с. – (Серия «Коррекционная</w:t>
      </w:r>
    </w:p>
    <w:p w:rsidR="00227D42" w:rsidRDefault="00227D42" w:rsidP="00227D4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2"/>
          <w:szCs w:val="22"/>
        </w:rPr>
        <w:t>педагогика»).</w:t>
      </w:r>
    </w:p>
    <w:p w:rsidR="00227D42" w:rsidRDefault="00227D42" w:rsidP="00227D4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227D42" w:rsidRDefault="004456B7" w:rsidP="00227D4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2"/>
          <w:szCs w:val="22"/>
        </w:rPr>
      </w:pPr>
      <w:r>
        <w:rPr>
          <w:rFonts w:ascii="Open Sans" w:hAnsi="Open Sans"/>
          <w:color w:val="181818"/>
          <w:sz w:val="22"/>
          <w:szCs w:val="22"/>
        </w:rPr>
        <w:t>2</w:t>
      </w:r>
      <w:r w:rsidR="00227D42">
        <w:rPr>
          <w:rFonts w:ascii="Open Sans" w:hAnsi="Open Sans"/>
          <w:color w:val="181818"/>
          <w:sz w:val="22"/>
          <w:szCs w:val="22"/>
        </w:rPr>
        <w:t xml:space="preserve">. Василевская В.Я. Изучение понимания литературных текстов умственно отсталыми детьми //Изд. АПН </w:t>
      </w:r>
      <w:proofErr w:type="gramStart"/>
      <w:r w:rsidR="00227D42">
        <w:rPr>
          <w:rFonts w:ascii="Open Sans" w:hAnsi="Open Sans"/>
          <w:color w:val="181818"/>
          <w:sz w:val="22"/>
          <w:szCs w:val="22"/>
        </w:rPr>
        <w:t>РСФСР.-</w:t>
      </w:r>
      <w:proofErr w:type="gramEnd"/>
      <w:r w:rsidR="00227D42">
        <w:rPr>
          <w:rFonts w:ascii="Open Sans" w:hAnsi="Open Sans"/>
          <w:color w:val="181818"/>
          <w:sz w:val="22"/>
          <w:szCs w:val="22"/>
        </w:rPr>
        <w:t>М., 1961.</w:t>
      </w:r>
    </w:p>
    <w:p w:rsidR="004172D7" w:rsidRDefault="004172D7" w:rsidP="00227D4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</w:p>
    <w:p w:rsidR="00227D42" w:rsidRDefault="004456B7" w:rsidP="00227D4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181818"/>
          <w:sz w:val="21"/>
          <w:szCs w:val="21"/>
        </w:rPr>
      </w:pPr>
      <w:r>
        <w:rPr>
          <w:rFonts w:ascii="Open Sans" w:hAnsi="Open Sans"/>
          <w:color w:val="181818"/>
          <w:sz w:val="22"/>
          <w:szCs w:val="22"/>
        </w:rPr>
        <w:t>3</w:t>
      </w:r>
      <w:r w:rsidR="00227D42">
        <w:rPr>
          <w:rFonts w:ascii="Open Sans" w:hAnsi="Open Sans"/>
          <w:color w:val="181818"/>
          <w:sz w:val="22"/>
          <w:szCs w:val="22"/>
        </w:rPr>
        <w:t>.Воронкова В.</w:t>
      </w:r>
      <w:r w:rsidR="000772CC">
        <w:rPr>
          <w:rFonts w:ascii="Open Sans" w:hAnsi="Open Sans"/>
          <w:color w:val="181818"/>
          <w:sz w:val="22"/>
          <w:szCs w:val="22"/>
        </w:rPr>
        <w:t xml:space="preserve"> </w:t>
      </w:r>
      <w:r w:rsidR="00227D42">
        <w:rPr>
          <w:rFonts w:ascii="Open Sans" w:hAnsi="Open Sans"/>
          <w:color w:val="181818"/>
          <w:sz w:val="22"/>
          <w:szCs w:val="22"/>
        </w:rPr>
        <w:t>В.</w:t>
      </w:r>
      <w:r w:rsidR="000772CC">
        <w:rPr>
          <w:rFonts w:ascii="Open Sans" w:hAnsi="Open Sans"/>
          <w:color w:val="181818"/>
          <w:sz w:val="22"/>
          <w:szCs w:val="22"/>
        </w:rPr>
        <w:t xml:space="preserve"> </w:t>
      </w:r>
      <w:r w:rsidR="00227D42">
        <w:rPr>
          <w:rFonts w:ascii="Open Sans" w:hAnsi="Open Sans"/>
          <w:color w:val="181818"/>
          <w:sz w:val="22"/>
          <w:szCs w:val="22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="00227D42">
        <w:rPr>
          <w:rFonts w:ascii="Open Sans" w:hAnsi="Open Sans"/>
          <w:color w:val="181818"/>
          <w:sz w:val="22"/>
          <w:szCs w:val="22"/>
        </w:rPr>
        <w:t>пед</w:t>
      </w:r>
      <w:proofErr w:type="spellEnd"/>
      <w:r w:rsidR="00227D42">
        <w:rPr>
          <w:rFonts w:ascii="Open Sans" w:hAnsi="Open Sans"/>
          <w:color w:val="181818"/>
          <w:sz w:val="22"/>
          <w:szCs w:val="22"/>
        </w:rPr>
        <w:t>. ин-</w:t>
      </w:r>
      <w:proofErr w:type="gramStart"/>
      <w:r w:rsidR="00227D42">
        <w:rPr>
          <w:rFonts w:ascii="Open Sans" w:hAnsi="Open Sans"/>
          <w:color w:val="181818"/>
          <w:sz w:val="22"/>
          <w:szCs w:val="22"/>
        </w:rPr>
        <w:t>тов:-</w:t>
      </w:r>
      <w:proofErr w:type="gramEnd"/>
      <w:r w:rsidR="00227D42">
        <w:rPr>
          <w:rFonts w:ascii="Open Sans" w:hAnsi="Open Sans"/>
          <w:color w:val="181818"/>
          <w:sz w:val="22"/>
          <w:szCs w:val="22"/>
        </w:rPr>
        <w:t>М.:Школа-Пресс,1994.</w:t>
      </w:r>
    </w:p>
    <w:bookmarkEnd w:id="0"/>
    <w:p w:rsidR="0087389C" w:rsidRDefault="0087389C"/>
    <w:sectPr w:rsidR="0087389C" w:rsidSect="00FB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AB0"/>
    <w:multiLevelType w:val="hybridMultilevel"/>
    <w:tmpl w:val="FB4A08D2"/>
    <w:lvl w:ilvl="0" w:tplc="CD862E2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 w15:restartNumberingAfterBreak="0">
    <w:nsid w:val="0C4A26F1"/>
    <w:multiLevelType w:val="hybridMultilevel"/>
    <w:tmpl w:val="E1369162"/>
    <w:lvl w:ilvl="0" w:tplc="A768EA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A93116"/>
    <w:multiLevelType w:val="multilevel"/>
    <w:tmpl w:val="BC6A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260A3"/>
    <w:multiLevelType w:val="multilevel"/>
    <w:tmpl w:val="43F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94775"/>
    <w:multiLevelType w:val="hybridMultilevel"/>
    <w:tmpl w:val="60AAAD7C"/>
    <w:lvl w:ilvl="0" w:tplc="29E0DBE4">
      <w:start w:val="4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 w15:restartNumberingAfterBreak="0">
    <w:nsid w:val="37B01D46"/>
    <w:multiLevelType w:val="multilevel"/>
    <w:tmpl w:val="A13A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84218"/>
    <w:multiLevelType w:val="hybridMultilevel"/>
    <w:tmpl w:val="CC10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F0539"/>
    <w:multiLevelType w:val="hybridMultilevel"/>
    <w:tmpl w:val="13C4B4C8"/>
    <w:lvl w:ilvl="0" w:tplc="4502B2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E1"/>
    <w:rsid w:val="0002368E"/>
    <w:rsid w:val="000772CC"/>
    <w:rsid w:val="000D3CE4"/>
    <w:rsid w:val="0012363E"/>
    <w:rsid w:val="00154E63"/>
    <w:rsid w:val="001552C1"/>
    <w:rsid w:val="00167C2E"/>
    <w:rsid w:val="00176EA7"/>
    <w:rsid w:val="001B002C"/>
    <w:rsid w:val="00214A01"/>
    <w:rsid w:val="00227D42"/>
    <w:rsid w:val="00292005"/>
    <w:rsid w:val="002A2A5E"/>
    <w:rsid w:val="002D103E"/>
    <w:rsid w:val="00306280"/>
    <w:rsid w:val="00347A1D"/>
    <w:rsid w:val="00351A4A"/>
    <w:rsid w:val="003E6279"/>
    <w:rsid w:val="004129D1"/>
    <w:rsid w:val="0041323E"/>
    <w:rsid w:val="004172D7"/>
    <w:rsid w:val="00426D6C"/>
    <w:rsid w:val="004456B7"/>
    <w:rsid w:val="004C19DB"/>
    <w:rsid w:val="004D4C81"/>
    <w:rsid w:val="00560227"/>
    <w:rsid w:val="00575F15"/>
    <w:rsid w:val="00685BC0"/>
    <w:rsid w:val="00686D2C"/>
    <w:rsid w:val="006E65A0"/>
    <w:rsid w:val="007332DF"/>
    <w:rsid w:val="007A5CF8"/>
    <w:rsid w:val="008050FB"/>
    <w:rsid w:val="00825EDC"/>
    <w:rsid w:val="00833E30"/>
    <w:rsid w:val="0087389C"/>
    <w:rsid w:val="00873D21"/>
    <w:rsid w:val="008917F8"/>
    <w:rsid w:val="008B168A"/>
    <w:rsid w:val="008D36E1"/>
    <w:rsid w:val="00905239"/>
    <w:rsid w:val="009255F7"/>
    <w:rsid w:val="00AE3877"/>
    <w:rsid w:val="00B96870"/>
    <w:rsid w:val="00BD75DC"/>
    <w:rsid w:val="00C45D20"/>
    <w:rsid w:val="00CE1D12"/>
    <w:rsid w:val="00D13818"/>
    <w:rsid w:val="00D57BD0"/>
    <w:rsid w:val="00F721B1"/>
    <w:rsid w:val="00FA1AEA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6349"/>
  <w15:docId w15:val="{63C6753F-04C1-4D02-B9BA-D861140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6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6EA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87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5239"/>
  </w:style>
  <w:style w:type="paragraph" w:customStyle="1" w:styleId="western">
    <w:name w:val="western"/>
    <w:basedOn w:val="a"/>
    <w:rsid w:val="0090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3C9DA-671C-4AF9-B482-7FCD0F3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Татьяна Фёдорова</cp:lastModifiedBy>
  <cp:revision>31</cp:revision>
  <dcterms:created xsi:type="dcterms:W3CDTF">2022-03-13T04:49:00Z</dcterms:created>
  <dcterms:modified xsi:type="dcterms:W3CDTF">2022-03-15T09:06:00Z</dcterms:modified>
</cp:coreProperties>
</file>