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C3" w:rsidRDefault="00652178" w:rsidP="007556D1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АННОТАЦИЯ</w:t>
      </w:r>
      <w:r w:rsidRPr="00B56BC0">
        <w:rPr>
          <w:rFonts w:eastAsia="Andale Sans UI"/>
          <w:b/>
          <w:kern w:val="1"/>
          <w:lang w:eastAsia="en-US"/>
        </w:rPr>
        <w:t xml:space="preserve"> К РАБОЧИМ ПРОГРАММАМ </w:t>
      </w:r>
      <w:r>
        <w:rPr>
          <w:rFonts w:eastAsia="Andale Sans UI"/>
          <w:b/>
          <w:kern w:val="1"/>
          <w:lang w:eastAsia="en-US"/>
        </w:rPr>
        <w:t>УЧЕБН</w:t>
      </w:r>
      <w:r w:rsidR="007556D1">
        <w:rPr>
          <w:rFonts w:eastAsia="Andale Sans UI"/>
          <w:b/>
          <w:kern w:val="1"/>
          <w:lang w:eastAsia="en-US"/>
        </w:rPr>
        <w:t xml:space="preserve">ЫХ </w:t>
      </w:r>
      <w:r>
        <w:rPr>
          <w:rFonts w:eastAsia="Andale Sans UI"/>
          <w:b/>
          <w:kern w:val="1"/>
          <w:lang w:eastAsia="en-US"/>
        </w:rPr>
        <w:t>ПРЕДМЕТ</w:t>
      </w:r>
      <w:r w:rsidR="007556D1">
        <w:rPr>
          <w:rFonts w:eastAsia="Andale Sans UI"/>
          <w:b/>
          <w:kern w:val="1"/>
          <w:lang w:eastAsia="en-US"/>
        </w:rPr>
        <w:t>ОВ</w:t>
      </w:r>
      <w:r>
        <w:rPr>
          <w:rFonts w:eastAsia="Andale Sans UI"/>
          <w:b/>
          <w:kern w:val="1"/>
          <w:lang w:eastAsia="en-US"/>
        </w:rPr>
        <w:t xml:space="preserve"> </w:t>
      </w:r>
    </w:p>
    <w:p w:rsidR="00652178" w:rsidRDefault="007556D1" w:rsidP="007556D1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 xml:space="preserve">«РУССКИЙ ЯЗЫК», </w:t>
      </w:r>
      <w:r w:rsidR="00652178">
        <w:rPr>
          <w:rFonts w:eastAsia="Andale Sans UI"/>
          <w:b/>
          <w:kern w:val="1"/>
          <w:lang w:eastAsia="en-US"/>
        </w:rPr>
        <w:t>«Ч</w:t>
      </w:r>
      <w:r>
        <w:rPr>
          <w:rFonts w:eastAsia="Andale Sans UI"/>
          <w:b/>
          <w:kern w:val="1"/>
          <w:lang w:eastAsia="en-US"/>
        </w:rPr>
        <w:t>ТЕНИЕ</w:t>
      </w:r>
      <w:r w:rsidR="00652178">
        <w:rPr>
          <w:rFonts w:eastAsia="Andale Sans UI"/>
          <w:b/>
          <w:kern w:val="1"/>
          <w:lang w:eastAsia="en-US"/>
        </w:rPr>
        <w:t>»</w:t>
      </w:r>
    </w:p>
    <w:p w:rsidR="007556D1" w:rsidRDefault="007556D1" w:rsidP="007556D1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</w:p>
    <w:p w:rsidR="00652178" w:rsidRPr="00827C47" w:rsidRDefault="007556D1" w:rsidP="007556D1">
      <w:pPr>
        <w:widowControl w:val="0"/>
        <w:suppressAutoHyphens/>
        <w:jc w:val="center"/>
      </w:pPr>
      <w:r>
        <w:rPr>
          <w:rFonts w:eastAsia="Andale Sans UI"/>
          <w:b/>
          <w:kern w:val="1"/>
          <w:lang w:eastAsia="en-US"/>
        </w:rPr>
        <w:t>7</w:t>
      </w:r>
      <w:r w:rsidR="00652178">
        <w:rPr>
          <w:rFonts w:eastAsia="Andale Sans UI"/>
          <w:b/>
          <w:kern w:val="1"/>
          <w:lang w:eastAsia="en-US"/>
        </w:rPr>
        <w:t xml:space="preserve"> </w:t>
      </w:r>
      <w:r w:rsidR="00652178" w:rsidRPr="00B56BC0">
        <w:rPr>
          <w:rFonts w:eastAsia="Andale Sans UI"/>
          <w:b/>
          <w:kern w:val="1"/>
          <w:lang w:eastAsia="en-US"/>
        </w:rPr>
        <w:t>КЛАСС</w:t>
      </w:r>
    </w:p>
    <w:p w:rsidR="00652178" w:rsidRDefault="00652178" w:rsidP="00652178"/>
    <w:tbl>
      <w:tblPr>
        <w:tblW w:w="1028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221"/>
      </w:tblGrid>
      <w:tr w:rsidR="00425BC3" w:rsidRPr="00425BC3" w:rsidTr="00425BC3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BC3" w:rsidRPr="00425BC3" w:rsidRDefault="00425BC3" w:rsidP="00425BC3">
            <w:pPr>
              <w:rPr>
                <w:lang w:val="en-US"/>
              </w:rPr>
            </w:pPr>
            <w:r w:rsidRPr="00425BC3">
              <w:t>Название курса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BC3" w:rsidRPr="00425BC3" w:rsidRDefault="00425BC3" w:rsidP="00425BC3">
            <w:pPr>
              <w:rPr>
                <w:lang w:val="en-US"/>
              </w:rPr>
            </w:pPr>
            <w:r w:rsidRPr="00425BC3">
              <w:rPr>
                <w:bCs/>
              </w:rPr>
              <w:t>Русский язык</w:t>
            </w:r>
          </w:p>
        </w:tc>
      </w:tr>
      <w:tr w:rsidR="00425BC3" w:rsidRPr="00425BC3" w:rsidTr="00425BC3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BC3" w:rsidRPr="00425BC3" w:rsidRDefault="00425BC3" w:rsidP="00425BC3">
            <w:pPr>
              <w:rPr>
                <w:lang w:val="en-US"/>
              </w:rPr>
            </w:pPr>
            <w:r w:rsidRPr="00425BC3">
              <w:t>Класс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BC3" w:rsidRPr="00425BC3" w:rsidRDefault="00425BC3" w:rsidP="00425BC3">
            <w:r w:rsidRPr="00425BC3">
              <w:rPr>
                <w:bCs/>
              </w:rPr>
              <w:t>7</w:t>
            </w:r>
            <w:r>
              <w:rPr>
                <w:bCs/>
              </w:rPr>
              <w:t xml:space="preserve"> </w:t>
            </w:r>
            <w:bookmarkStart w:id="0" w:name="_GoBack"/>
            <w:bookmarkEnd w:id="0"/>
            <w:r w:rsidRPr="00425BC3">
              <w:rPr>
                <w:bCs/>
              </w:rPr>
              <w:t>класс</w:t>
            </w:r>
          </w:p>
        </w:tc>
      </w:tr>
      <w:tr w:rsidR="00425BC3" w:rsidRPr="00425BC3" w:rsidTr="00425BC3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BC3" w:rsidRPr="00425BC3" w:rsidRDefault="00425BC3" w:rsidP="00425BC3">
            <w:pPr>
              <w:rPr>
                <w:lang w:val="en-US"/>
              </w:rPr>
            </w:pPr>
            <w:r w:rsidRPr="00425BC3">
              <w:t>Соответствует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BC3" w:rsidRPr="00425BC3" w:rsidRDefault="00425BC3" w:rsidP="00425BC3">
            <w:r w:rsidRPr="00425BC3">
              <w:t>Федеральному базисному учебному плану, утвержденному приказом Министерства образования Российской Федерации от 10.04.2002 № 29/2065-п</w:t>
            </w:r>
          </w:p>
          <w:p w:rsidR="00425BC3" w:rsidRPr="00425BC3" w:rsidRDefault="00425BC3" w:rsidP="00425BC3">
            <w:r w:rsidRPr="00425BC3">
      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</w:tc>
      </w:tr>
      <w:tr w:rsidR="00425BC3" w:rsidRPr="00425BC3" w:rsidTr="00425BC3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BC3" w:rsidRPr="00425BC3" w:rsidRDefault="00425BC3" w:rsidP="00425BC3">
            <w:pPr>
              <w:rPr>
                <w:lang w:val="en-US"/>
              </w:rPr>
            </w:pPr>
            <w:r w:rsidRPr="00425BC3">
              <w:t>УМК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BC3" w:rsidRPr="00425BC3" w:rsidRDefault="00425BC3" w:rsidP="00425BC3">
            <w:r w:rsidRPr="00425BC3">
              <w:t xml:space="preserve"> Н.Г.</w:t>
            </w:r>
            <w:r>
              <w:t xml:space="preserve"> </w:t>
            </w:r>
            <w:proofErr w:type="spellStart"/>
            <w:r w:rsidRPr="00425BC3">
              <w:t>Галунчикова</w:t>
            </w:r>
            <w:proofErr w:type="spellEnd"/>
            <w:r w:rsidRPr="00425BC3">
              <w:t>, Э.В.</w:t>
            </w:r>
            <w:r>
              <w:t xml:space="preserve"> </w:t>
            </w:r>
            <w:r w:rsidRPr="00425BC3">
              <w:t>Якубовская «Русский язык». Учебник для 7класса специальных (коррекционных) образовательных учреждений VIII вида, Москва «Просвещение» 2018.</w:t>
            </w:r>
          </w:p>
        </w:tc>
      </w:tr>
      <w:tr w:rsidR="00425BC3" w:rsidRPr="00425BC3" w:rsidTr="00425BC3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BC3" w:rsidRPr="00425BC3" w:rsidRDefault="00425BC3" w:rsidP="00425BC3">
            <w:r w:rsidRPr="00425BC3">
              <w:t>Количество часов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BC3" w:rsidRPr="00425BC3" w:rsidRDefault="00425BC3" w:rsidP="00425BC3">
            <w:r w:rsidRPr="00425BC3">
              <w:t>140 часов (4 часа в неделю)</w:t>
            </w:r>
          </w:p>
        </w:tc>
      </w:tr>
      <w:tr w:rsidR="00425BC3" w:rsidRPr="00425BC3" w:rsidTr="00425BC3">
        <w:trPr>
          <w:trHeight w:val="32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BC3" w:rsidRPr="00425BC3" w:rsidRDefault="00425BC3" w:rsidP="00425BC3">
            <w:r w:rsidRPr="00425BC3">
              <w:t>Цель курса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BC3" w:rsidRPr="00425BC3" w:rsidRDefault="00425BC3" w:rsidP="00425BC3">
            <w:r w:rsidRPr="00425BC3">
              <w:t>- развитие коммуникативно-речевых навыков и коррекцию недостатков мыслительной деятельности.</w:t>
            </w:r>
          </w:p>
          <w:p w:rsidR="00425BC3" w:rsidRPr="00425BC3" w:rsidRDefault="00425BC3" w:rsidP="00425BC3">
            <w:r w:rsidRPr="00425BC3">
              <w:t>-совершенствование речемыслительной деятельности, коммуникативных умений и навыков.</w:t>
            </w:r>
          </w:p>
          <w:p w:rsidR="00425BC3" w:rsidRPr="00425BC3" w:rsidRDefault="00425BC3" w:rsidP="00425BC3">
            <w:r w:rsidRPr="00425BC3">
              <w:t>-расширение представлений о языке как важнейшем средстве человеческого общения;</w:t>
            </w:r>
          </w:p>
          <w:p w:rsidR="00425BC3" w:rsidRPr="00425BC3" w:rsidRDefault="00425BC3" w:rsidP="00425BC3">
            <w:r w:rsidRPr="00425BC3">
              <w:t xml:space="preserve">-ознакомление с некоторыми грамматическими понятиями </w:t>
            </w:r>
            <w:proofErr w:type="gramStart"/>
            <w:r w:rsidRPr="00425BC3">
              <w:t>-и</w:t>
            </w:r>
            <w:proofErr w:type="gramEnd"/>
            <w:r w:rsidRPr="00425BC3">
              <w:t>нформирование на этой основе грамматических знаний и умений;</w:t>
            </w:r>
          </w:p>
          <w:p w:rsidR="00425BC3" w:rsidRPr="00425BC3" w:rsidRDefault="00425BC3" w:rsidP="00425BC3">
            <w:r w:rsidRPr="00425BC3">
              <w:t>-использование усвоенных грамматико-орфографических знаний и умений для</w:t>
            </w:r>
            <w:proofErr w:type="gramStart"/>
            <w:r w:rsidRPr="00425BC3">
              <w:t xml:space="preserve"> -- </w:t>
            </w:r>
            <w:proofErr w:type="gramEnd"/>
            <w:r w:rsidRPr="00425BC3">
              <w:t>решения практических (коммуникативно-речевых) задач;</w:t>
            </w:r>
          </w:p>
          <w:p w:rsidR="00425BC3" w:rsidRPr="00425BC3" w:rsidRDefault="00425BC3" w:rsidP="00425BC3">
            <w:r w:rsidRPr="00425BC3">
              <w:t>-совершенствование навыка полноценного чтения как основы понимания художественного и</w:t>
            </w:r>
            <w:r>
              <w:t xml:space="preserve"> научно-познавательного текстов.</w:t>
            </w:r>
          </w:p>
        </w:tc>
      </w:tr>
      <w:tr w:rsidR="00425BC3" w:rsidRPr="00425BC3" w:rsidTr="00425BC3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BC3" w:rsidRPr="00425BC3" w:rsidRDefault="00425BC3" w:rsidP="00425BC3">
            <w:pPr>
              <w:rPr>
                <w:lang w:val="en-US"/>
              </w:rPr>
            </w:pPr>
            <w:r w:rsidRPr="00425BC3">
              <w:t>Структура курса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BC3" w:rsidRPr="00425BC3" w:rsidRDefault="00425BC3" w:rsidP="00425BC3">
            <w:r w:rsidRPr="00425BC3">
              <w:t xml:space="preserve">1.  Требования к уровню подготовки выпускников </w:t>
            </w:r>
          </w:p>
          <w:p w:rsidR="00425BC3" w:rsidRPr="00425BC3" w:rsidRDefault="00425BC3" w:rsidP="00425BC3">
            <w:r w:rsidRPr="00425BC3">
              <w:t>2.  Содержание учебного предмета.</w:t>
            </w:r>
          </w:p>
          <w:p w:rsidR="00425BC3" w:rsidRPr="00425BC3" w:rsidRDefault="00425BC3" w:rsidP="00425BC3">
            <w:r w:rsidRPr="00425BC3">
              <w:t>3. Тематическое планирование учебного предмета.</w:t>
            </w:r>
          </w:p>
        </w:tc>
      </w:tr>
      <w:tr w:rsidR="00425BC3" w:rsidRPr="00425BC3" w:rsidTr="00425BC3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BC3" w:rsidRPr="00425BC3" w:rsidRDefault="00425BC3" w:rsidP="00425BC3">
            <w:r w:rsidRPr="00425BC3">
              <w:t>Форма промежуточной аттестации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BC3" w:rsidRPr="00425BC3" w:rsidRDefault="00425BC3" w:rsidP="00425BC3">
            <w:pPr>
              <w:rPr>
                <w:bCs/>
              </w:rPr>
            </w:pPr>
            <w:r w:rsidRPr="00425BC3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425BC3" w:rsidRDefault="00425BC3" w:rsidP="00652178"/>
    <w:p w:rsidR="00425BC3" w:rsidRDefault="00425BC3" w:rsidP="00652178"/>
    <w:tbl>
      <w:tblPr>
        <w:tblW w:w="1028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40"/>
        <w:gridCol w:w="8446"/>
      </w:tblGrid>
      <w:tr w:rsidR="00652178" w:rsidTr="007556D1">
        <w:trPr>
          <w:trHeight w:val="323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2178" w:rsidRDefault="00652178" w:rsidP="009726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2178" w:rsidRDefault="00002F04" w:rsidP="009726FF">
            <w:r>
              <w:t>Чтение</w:t>
            </w:r>
          </w:p>
          <w:p w:rsidR="00652178" w:rsidRPr="000E5363" w:rsidRDefault="00652178" w:rsidP="009726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652178" w:rsidTr="007556D1">
        <w:trPr>
          <w:trHeight w:val="323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2178" w:rsidRDefault="00652178" w:rsidP="009726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Класс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2178" w:rsidRPr="000E5363" w:rsidRDefault="00652178" w:rsidP="009726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7</w:t>
            </w:r>
          </w:p>
        </w:tc>
      </w:tr>
      <w:tr w:rsidR="00652178" w:rsidTr="007556D1">
        <w:trPr>
          <w:trHeight w:val="323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2178" w:rsidRDefault="00652178" w:rsidP="009726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Соответствует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56D1" w:rsidRPr="007556D1" w:rsidRDefault="007556D1" w:rsidP="007556D1">
            <w:pPr>
              <w:autoSpaceDE w:val="0"/>
              <w:autoSpaceDN w:val="0"/>
              <w:adjustRightInd w:val="0"/>
              <w:jc w:val="both"/>
            </w:pPr>
            <w:r w:rsidRPr="007556D1">
              <w:t>Федеральному базисному учебному плану, утвержденному приказом Министерства образования Российской Федерации от 10.04.2002 № 29/2065-п</w:t>
            </w:r>
          </w:p>
          <w:p w:rsidR="00652178" w:rsidRPr="008A5432" w:rsidRDefault="007556D1" w:rsidP="007556D1">
            <w:pPr>
              <w:autoSpaceDE w:val="0"/>
              <w:autoSpaceDN w:val="0"/>
              <w:adjustRightInd w:val="0"/>
              <w:jc w:val="both"/>
            </w:pPr>
            <w:r w:rsidRPr="007556D1">
      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</w:tc>
      </w:tr>
      <w:tr w:rsidR="00652178" w:rsidTr="007556D1">
        <w:trPr>
          <w:trHeight w:val="464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2178" w:rsidRDefault="00652178" w:rsidP="009726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УМК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2178" w:rsidRPr="00246393" w:rsidRDefault="00AD5B1A" w:rsidP="007556D1">
            <w:pPr>
              <w:spacing w:line="23" w:lineRule="atLeast"/>
            </w:pPr>
            <w:r>
              <w:t xml:space="preserve"> </w:t>
            </w:r>
            <w:r w:rsidRPr="006914E3">
              <w:t xml:space="preserve">Аксенова А.К. Чтение. 7 </w:t>
            </w:r>
            <w:proofErr w:type="spellStart"/>
            <w:r w:rsidRPr="006914E3">
              <w:t>кл</w:t>
            </w:r>
            <w:proofErr w:type="spellEnd"/>
            <w:r w:rsidRPr="006914E3">
              <w:t xml:space="preserve">. Учебник для специальных (коррекционных) образовательных учреждений (VIII вид), М., Просвещение </w:t>
            </w:r>
          </w:p>
        </w:tc>
      </w:tr>
      <w:tr w:rsidR="00652178" w:rsidTr="007556D1">
        <w:trPr>
          <w:trHeight w:val="323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2178" w:rsidRPr="00246393" w:rsidRDefault="00652178" w:rsidP="009726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Количество часов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2178" w:rsidRPr="00246393" w:rsidRDefault="008260D1" w:rsidP="009726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10</w:t>
            </w:r>
            <w:r w:rsidR="007556D1">
              <w:t>5</w:t>
            </w:r>
            <w:r w:rsidR="00652178" w:rsidRPr="00246393">
              <w:t xml:space="preserve"> </w:t>
            </w:r>
            <w:r w:rsidR="00652178" w:rsidRPr="008A5432">
              <w:t>час</w:t>
            </w:r>
            <w:r w:rsidR="00AD5B1A">
              <w:t>ов</w:t>
            </w:r>
            <w:r w:rsidR="00652178" w:rsidRPr="008A5432">
              <w:t xml:space="preserve"> </w:t>
            </w:r>
            <w:r w:rsidR="00652178">
              <w:t xml:space="preserve">в год </w:t>
            </w:r>
            <w:r w:rsidR="00652178" w:rsidRPr="008A5432">
              <w:t>(</w:t>
            </w:r>
            <w:r w:rsidR="00AD5B1A">
              <w:t>3</w:t>
            </w:r>
            <w:r w:rsidR="00652178">
              <w:t xml:space="preserve"> </w:t>
            </w:r>
            <w:r w:rsidR="00652178" w:rsidRPr="008A5432">
              <w:t>час</w:t>
            </w:r>
            <w:r w:rsidR="00652178">
              <w:t>а</w:t>
            </w:r>
            <w:r w:rsidR="00652178" w:rsidRPr="008A5432">
              <w:t xml:space="preserve"> в неделю)</w:t>
            </w:r>
          </w:p>
        </w:tc>
      </w:tr>
      <w:tr w:rsidR="00652178" w:rsidTr="007556D1">
        <w:trPr>
          <w:trHeight w:val="659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2178" w:rsidRPr="00246393" w:rsidRDefault="00652178" w:rsidP="009726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Цель учебного предмета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206" w:rsidRPr="00444823" w:rsidRDefault="00690206" w:rsidP="007556D1">
            <w:pPr>
              <w:pStyle w:val="a4"/>
              <w:spacing w:before="0" w:beforeAutospacing="0" w:after="0" w:afterAutospacing="0"/>
              <w:rPr>
                <w:szCs w:val="28"/>
              </w:rPr>
            </w:pPr>
            <w:r>
              <w:rPr>
                <w:color w:val="000000"/>
              </w:rPr>
              <w:t>-</w:t>
            </w:r>
            <w:r w:rsidRPr="00444823">
              <w:rPr>
                <w:szCs w:val="28"/>
              </w:rPr>
              <w:t>развитие коммуникативно-речевых навыков и коррекцию недостатков мыслительной деятельности.</w:t>
            </w:r>
          </w:p>
          <w:p w:rsidR="00690206" w:rsidRPr="00444823" w:rsidRDefault="00690206" w:rsidP="007556D1">
            <w:pPr>
              <w:pStyle w:val="a4"/>
              <w:spacing w:before="0" w:beforeAutospacing="0" w:after="0" w:afterAutospacing="0"/>
              <w:rPr>
                <w:rStyle w:val="s2"/>
                <w:szCs w:val="28"/>
              </w:rPr>
            </w:pPr>
            <w:r>
              <w:rPr>
                <w:rStyle w:val="s2"/>
                <w:szCs w:val="28"/>
              </w:rPr>
              <w:lastRenderedPageBreak/>
              <w:t>-</w:t>
            </w:r>
            <w:r w:rsidRPr="00444823">
              <w:rPr>
                <w:rStyle w:val="s2"/>
                <w:szCs w:val="28"/>
              </w:rPr>
              <w:t>р</w:t>
            </w:r>
            <w:r w:rsidRPr="00444823">
              <w:rPr>
                <w:szCs w:val="28"/>
              </w:rPr>
              <w:t>асширение представлений о языке как важнейшем средстве человеческого общения;</w:t>
            </w:r>
          </w:p>
          <w:p w:rsidR="00690206" w:rsidRPr="00444823" w:rsidRDefault="00690206" w:rsidP="007556D1">
            <w:pPr>
              <w:pStyle w:val="a4"/>
              <w:spacing w:before="0" w:beforeAutospacing="0" w:after="0" w:afterAutospacing="0"/>
              <w:rPr>
                <w:rStyle w:val="s2"/>
                <w:szCs w:val="28"/>
              </w:rPr>
            </w:pPr>
            <w:r>
              <w:rPr>
                <w:rStyle w:val="s2"/>
                <w:szCs w:val="28"/>
              </w:rPr>
              <w:t xml:space="preserve">- </w:t>
            </w:r>
            <w:r w:rsidRPr="00444823">
              <w:rPr>
                <w:rStyle w:val="s2"/>
                <w:szCs w:val="28"/>
              </w:rPr>
              <w:t>о</w:t>
            </w:r>
            <w:r w:rsidRPr="00444823">
              <w:rPr>
                <w:szCs w:val="28"/>
              </w:rPr>
              <w:t>знакомление с некоторыми грамматическими понятиями и формирование на этой основе грамматических знаний и умений;</w:t>
            </w:r>
          </w:p>
          <w:p w:rsidR="00690206" w:rsidRPr="00444823" w:rsidRDefault="00690206" w:rsidP="007556D1">
            <w:pPr>
              <w:pStyle w:val="a4"/>
              <w:spacing w:before="0" w:beforeAutospacing="0" w:after="0" w:afterAutospacing="0"/>
              <w:rPr>
                <w:rStyle w:val="s2"/>
                <w:szCs w:val="28"/>
              </w:rPr>
            </w:pPr>
            <w:r>
              <w:rPr>
                <w:rStyle w:val="s2"/>
                <w:szCs w:val="28"/>
              </w:rPr>
              <w:t xml:space="preserve">- </w:t>
            </w:r>
            <w:r w:rsidRPr="00444823">
              <w:rPr>
                <w:rStyle w:val="s2"/>
                <w:szCs w:val="28"/>
              </w:rPr>
              <w:t> и</w:t>
            </w:r>
            <w:r w:rsidRPr="00444823">
              <w:rPr>
                <w:szCs w:val="28"/>
              </w:rPr>
              <w:t>спользование усвоенных грамматико-орфографических знаний и умений для решения практических (коммуникативно-речевых) задач;</w:t>
            </w:r>
          </w:p>
          <w:p w:rsidR="00690206" w:rsidRPr="00444823" w:rsidRDefault="00690206" w:rsidP="007556D1">
            <w:pPr>
              <w:pStyle w:val="a4"/>
              <w:spacing w:before="0" w:beforeAutospacing="0" w:after="0" w:afterAutospacing="0"/>
              <w:rPr>
                <w:rStyle w:val="s2"/>
                <w:szCs w:val="28"/>
              </w:rPr>
            </w:pPr>
            <w:r>
              <w:rPr>
                <w:rStyle w:val="s2"/>
                <w:szCs w:val="28"/>
              </w:rPr>
              <w:t>-</w:t>
            </w:r>
            <w:r w:rsidRPr="00444823">
              <w:rPr>
                <w:rStyle w:val="s2"/>
                <w:szCs w:val="28"/>
              </w:rPr>
              <w:t> совершенствование навыка полноценного чтения как основы понимания художественного и научно-познавательного текстов;</w:t>
            </w:r>
          </w:p>
          <w:p w:rsidR="00690206" w:rsidRPr="00444823" w:rsidRDefault="00690206" w:rsidP="007556D1">
            <w:pPr>
              <w:pStyle w:val="a4"/>
              <w:spacing w:before="0" w:beforeAutospacing="0" w:after="0" w:afterAutospacing="0"/>
              <w:rPr>
                <w:rStyle w:val="s2"/>
                <w:szCs w:val="28"/>
              </w:rPr>
            </w:pPr>
            <w:r>
              <w:rPr>
                <w:rStyle w:val="s2"/>
                <w:szCs w:val="28"/>
              </w:rPr>
              <w:t xml:space="preserve">- </w:t>
            </w:r>
            <w:r w:rsidRPr="00444823">
              <w:rPr>
                <w:rStyle w:val="s2"/>
                <w:szCs w:val="28"/>
              </w:rPr>
              <w:t> развитие навыков речевого общения на материале доступных для понимания художественных и научно-познавательных текстов;</w:t>
            </w:r>
          </w:p>
          <w:p w:rsidR="00690206" w:rsidRPr="00002F04" w:rsidRDefault="00690206" w:rsidP="007556D1">
            <w:pPr>
              <w:rPr>
                <w:rStyle w:val="s2"/>
                <w:szCs w:val="28"/>
              </w:rPr>
            </w:pPr>
            <w:r w:rsidRPr="00002F04">
              <w:rPr>
                <w:rStyle w:val="s2"/>
                <w:szCs w:val="28"/>
              </w:rPr>
              <w:t>-  развитие положительных качеств и свойств личности.</w:t>
            </w:r>
          </w:p>
          <w:p w:rsidR="00690206" w:rsidRPr="005C7044" w:rsidRDefault="00690206" w:rsidP="007556D1">
            <w:r>
              <w:t>-в</w:t>
            </w:r>
            <w:r w:rsidRPr="005C7044">
              <w:t>ыработка навыков общения, установления взаимоотношений в группах сверстников и с взрослыми людьми.</w:t>
            </w:r>
          </w:p>
          <w:p w:rsidR="00690206" w:rsidRPr="005C7044" w:rsidRDefault="00690206" w:rsidP="007556D1">
            <w:r>
              <w:t>-в</w:t>
            </w:r>
            <w:r w:rsidRPr="005C7044">
              <w:t>оспитание у этих детей правильного отношения и способности к обучению, положительной реакции на помощь, интереса к окружающему миру, познавательной активности улучшит освоение не только школьной программы, но и сделает более эффективным приобретение умений, необходимых для приспособления к жизни.</w:t>
            </w:r>
          </w:p>
          <w:p w:rsidR="00652178" w:rsidRPr="000A36E3" w:rsidRDefault="00690206" w:rsidP="00755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5C7044">
              <w:rPr>
                <w:rFonts w:ascii="Times New Roman" w:hAnsi="Times New Roman"/>
                <w:sz w:val="24"/>
                <w:szCs w:val="24"/>
              </w:rPr>
              <w:t>ормирование адекватной сам</w:t>
            </w:r>
            <w:r>
              <w:rPr>
                <w:rFonts w:ascii="Times New Roman" w:hAnsi="Times New Roman"/>
                <w:sz w:val="24"/>
                <w:szCs w:val="24"/>
              </w:rPr>
              <w:t>ооценки вызовет у ребенка доверие</w:t>
            </w:r>
            <w:r w:rsidRPr="005C7044">
              <w:rPr>
                <w:rFonts w:ascii="Times New Roman" w:hAnsi="Times New Roman"/>
                <w:sz w:val="24"/>
                <w:szCs w:val="24"/>
              </w:rPr>
              <w:t xml:space="preserve"> к себе, уменьшит его страх перед любой активностью и облегчит ее выполнение.</w:t>
            </w:r>
          </w:p>
        </w:tc>
      </w:tr>
      <w:tr w:rsidR="00652178" w:rsidTr="007556D1">
        <w:trPr>
          <w:trHeight w:val="557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2178" w:rsidRDefault="00652178" w:rsidP="009726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lastRenderedPageBreak/>
              <w:t xml:space="preserve">Структура 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56D1" w:rsidRDefault="00652178" w:rsidP="009726FF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 xml:space="preserve">1.  </w:t>
            </w:r>
            <w:r w:rsidR="007556D1">
              <w:rPr>
                <w:kern w:val="1"/>
              </w:rPr>
              <w:t>Т</w:t>
            </w:r>
            <w:r w:rsidR="007556D1" w:rsidRPr="007556D1">
              <w:rPr>
                <w:kern w:val="1"/>
              </w:rPr>
              <w:t xml:space="preserve">ребования к уровню подготовки выпускников </w:t>
            </w:r>
          </w:p>
          <w:p w:rsidR="00652178" w:rsidRPr="00C4169D" w:rsidRDefault="00652178" w:rsidP="009726FF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652178" w:rsidRPr="0082046D" w:rsidRDefault="00652178" w:rsidP="009726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652178" w:rsidTr="007556D1">
        <w:trPr>
          <w:trHeight w:val="557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2178" w:rsidRDefault="00652178" w:rsidP="009726FF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Pr="00383AAF">
              <w:rPr>
                <w:highlight w:val="white"/>
              </w:rPr>
              <w:t>промежуточной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Pr="00383AAF">
              <w:rPr>
                <w:highlight w:val="white"/>
              </w:rPr>
              <w:t>аттестации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2178" w:rsidRPr="00B4427C" w:rsidRDefault="00652178" w:rsidP="009726FF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6BC0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652178" w:rsidRPr="00827C47" w:rsidRDefault="00652178" w:rsidP="00652178"/>
    <w:p w:rsidR="00652178" w:rsidRPr="00827C47" w:rsidRDefault="00652178" w:rsidP="00652178"/>
    <w:p w:rsidR="00E77657" w:rsidRDefault="00E77657"/>
    <w:sectPr w:rsidR="00E77657" w:rsidSect="007556D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F0539"/>
    <w:multiLevelType w:val="hybridMultilevel"/>
    <w:tmpl w:val="13C4B4C8"/>
    <w:lvl w:ilvl="0" w:tplc="4502B2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178"/>
    <w:rsid w:val="00002F04"/>
    <w:rsid w:val="00425BC3"/>
    <w:rsid w:val="00652178"/>
    <w:rsid w:val="00690206"/>
    <w:rsid w:val="006E54D8"/>
    <w:rsid w:val="007556D1"/>
    <w:rsid w:val="008260D1"/>
    <w:rsid w:val="00AD5B1A"/>
    <w:rsid w:val="00C06539"/>
    <w:rsid w:val="00C34936"/>
    <w:rsid w:val="00DC42A0"/>
    <w:rsid w:val="00E77657"/>
    <w:rsid w:val="00EC3B44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1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02F04"/>
    <w:pPr>
      <w:spacing w:before="100" w:beforeAutospacing="1" w:after="100" w:afterAutospacing="1"/>
    </w:pPr>
  </w:style>
  <w:style w:type="character" w:customStyle="1" w:styleId="s2">
    <w:name w:val="s2"/>
    <w:uiPriority w:val="99"/>
    <w:rsid w:val="00002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Пользователь Windows</cp:lastModifiedBy>
  <cp:revision>10</cp:revision>
  <dcterms:created xsi:type="dcterms:W3CDTF">2022-03-12T17:03:00Z</dcterms:created>
  <dcterms:modified xsi:type="dcterms:W3CDTF">2022-03-16T18:55:00Z</dcterms:modified>
</cp:coreProperties>
</file>