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A8" w:rsidRPr="001F041D" w:rsidRDefault="00B509A8" w:rsidP="00B509A8">
      <w:pPr>
        <w:jc w:val="center"/>
        <w:rPr>
          <w:b/>
          <w:sz w:val="28"/>
          <w:szCs w:val="28"/>
        </w:rPr>
      </w:pPr>
      <w:r w:rsidRPr="001F041D">
        <w:rPr>
          <w:b/>
          <w:sz w:val="28"/>
          <w:szCs w:val="28"/>
        </w:rPr>
        <w:t>План работы</w:t>
      </w:r>
    </w:p>
    <w:p w:rsidR="00B509A8" w:rsidRPr="001F041D" w:rsidRDefault="00B509A8" w:rsidP="00B50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Районной ассоциации</w:t>
      </w:r>
      <w:r w:rsidRPr="001F041D">
        <w:rPr>
          <w:b/>
          <w:sz w:val="28"/>
          <w:szCs w:val="28"/>
        </w:rPr>
        <w:t xml:space="preserve"> учителей </w:t>
      </w:r>
      <w:r>
        <w:rPr>
          <w:b/>
          <w:sz w:val="28"/>
          <w:szCs w:val="28"/>
        </w:rPr>
        <w:t>информатики</w:t>
      </w:r>
    </w:p>
    <w:p w:rsidR="00B509A8" w:rsidRPr="001B2BEC" w:rsidRDefault="00B509A8" w:rsidP="00B50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Мариинско-Посадского района на 202</w:t>
      </w:r>
      <w:r w:rsidR="000022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00227D">
        <w:rPr>
          <w:b/>
          <w:sz w:val="28"/>
          <w:szCs w:val="28"/>
        </w:rPr>
        <w:t>2</w:t>
      </w:r>
      <w:r w:rsidRPr="001F041D">
        <w:rPr>
          <w:b/>
          <w:sz w:val="28"/>
          <w:szCs w:val="28"/>
        </w:rPr>
        <w:t xml:space="preserve"> учебный год</w:t>
      </w:r>
    </w:p>
    <w:p w:rsidR="00B509A8" w:rsidRDefault="00B509A8"/>
    <w:p w:rsidR="00B509A8" w:rsidRPr="006831CA" w:rsidRDefault="00B509A8" w:rsidP="00B509A8">
      <w:pPr>
        <w:spacing w:before="120"/>
        <w:jc w:val="both"/>
        <w:rPr>
          <w:b/>
          <w:bCs/>
        </w:rPr>
      </w:pPr>
      <w:r w:rsidRPr="006831CA">
        <w:rPr>
          <w:b/>
          <w:bCs/>
        </w:rPr>
        <w:t>Тема:</w:t>
      </w:r>
      <w:r w:rsidRPr="006831CA">
        <w:t xml:space="preserve"> «</w:t>
      </w:r>
      <w:r>
        <w:rPr>
          <w:b/>
        </w:rPr>
        <w:t>Развитие</w:t>
      </w:r>
      <w:r w:rsidRPr="00712843">
        <w:rPr>
          <w:b/>
        </w:rPr>
        <w:t xml:space="preserve"> творческого потенциала учителя и потенциала ученика, с учётом стандартов ФГОС в условиях цифровой реальности</w:t>
      </w:r>
      <w:r w:rsidRPr="006831CA">
        <w:t>»</w:t>
      </w:r>
      <w:r w:rsidRPr="006831CA">
        <w:rPr>
          <w:b/>
          <w:bCs/>
        </w:rPr>
        <w:t xml:space="preserve"> </w:t>
      </w:r>
    </w:p>
    <w:p w:rsidR="00B509A8" w:rsidRPr="006831CA" w:rsidRDefault="00B509A8" w:rsidP="00B509A8">
      <w:pPr>
        <w:spacing w:before="120"/>
        <w:jc w:val="both"/>
        <w:rPr>
          <w:b/>
          <w:bCs/>
        </w:rPr>
      </w:pPr>
      <w:r w:rsidRPr="006831CA">
        <w:rPr>
          <w:b/>
          <w:bCs/>
        </w:rPr>
        <w:t xml:space="preserve">Цели: </w:t>
      </w:r>
    </w:p>
    <w:p w:rsidR="00B509A8" w:rsidRPr="006831CA" w:rsidRDefault="00B509A8" w:rsidP="00B509A8">
      <w:pPr>
        <w:pStyle w:val="a3"/>
        <w:numPr>
          <w:ilvl w:val="0"/>
          <w:numId w:val="1"/>
        </w:numPr>
        <w:jc w:val="both"/>
      </w:pPr>
      <w:r w:rsidRPr="006831CA">
        <w:t>Изучение и внедрение ФГОС ООО по информатике.</w:t>
      </w:r>
    </w:p>
    <w:p w:rsidR="00B509A8" w:rsidRPr="006831CA" w:rsidRDefault="00B509A8" w:rsidP="00B509A8">
      <w:pPr>
        <w:pStyle w:val="a3"/>
        <w:numPr>
          <w:ilvl w:val="0"/>
          <w:numId w:val="1"/>
        </w:numPr>
        <w:jc w:val="both"/>
      </w:pPr>
      <w:r w:rsidRPr="006831CA">
        <w:t>Использование инновационных технологий для повышения качества образования.</w:t>
      </w:r>
    </w:p>
    <w:p w:rsidR="00B509A8" w:rsidRDefault="00B509A8" w:rsidP="00B509A8">
      <w:pPr>
        <w:spacing w:after="120"/>
        <w:jc w:val="both"/>
        <w:rPr>
          <w:b/>
          <w:bCs/>
          <w:sz w:val="28"/>
          <w:szCs w:val="28"/>
        </w:rPr>
      </w:pPr>
      <w:r w:rsidRPr="006831CA">
        <w:rPr>
          <w:b/>
          <w:bCs/>
        </w:rPr>
        <w:t>Задачи</w:t>
      </w:r>
      <w:r w:rsidRPr="00C8593E">
        <w:rPr>
          <w:b/>
          <w:bCs/>
          <w:sz w:val="28"/>
          <w:szCs w:val="28"/>
        </w:rPr>
        <w:t xml:space="preserve">: </w:t>
      </w:r>
    </w:p>
    <w:p w:rsidR="00B509A8" w:rsidRPr="00B065B2" w:rsidRDefault="00B509A8" w:rsidP="00B509A8">
      <w:pPr>
        <w:tabs>
          <w:tab w:val="left" w:pos="709"/>
        </w:tabs>
        <w:spacing w:line="276" w:lineRule="auto"/>
        <w:ind w:firstLine="426"/>
        <w:jc w:val="both"/>
      </w:pPr>
      <w:r w:rsidRPr="00B065B2">
        <w:t xml:space="preserve">1.   </w:t>
      </w:r>
      <w:r w:rsidRPr="00712843">
        <w:t>В условиях цифровой реальности с учётом стандартов ФГОС ООО, направлять деятельность учителей на такие формы, и методы обучения, которые учитывают интересы и потребности учащихся</w:t>
      </w:r>
      <w:r>
        <w:t>,</w:t>
      </w:r>
      <w:r w:rsidRPr="00712843">
        <w:t xml:space="preserve"> и направляют их на </w:t>
      </w:r>
      <w:proofErr w:type="spellStart"/>
      <w:r w:rsidRPr="00712843">
        <w:t>деятельностный</w:t>
      </w:r>
      <w:proofErr w:type="spellEnd"/>
      <w:r w:rsidRPr="00712843">
        <w:t xml:space="preserve"> подход в получении знаний</w:t>
      </w:r>
      <w:r w:rsidRPr="00B065B2">
        <w:t>.</w:t>
      </w:r>
    </w:p>
    <w:p w:rsidR="00B509A8" w:rsidRPr="00B065B2" w:rsidRDefault="00B509A8" w:rsidP="00B509A8">
      <w:pPr>
        <w:spacing w:line="276" w:lineRule="auto"/>
        <w:ind w:firstLine="426"/>
        <w:jc w:val="both"/>
      </w:pPr>
      <w:r w:rsidRPr="00B065B2">
        <w:t xml:space="preserve">2.  Продолжать обобщение и распространение положительного педагогического опыта творчески работающих учителей. </w:t>
      </w:r>
    </w:p>
    <w:p w:rsidR="00B509A8" w:rsidRDefault="00B509A8" w:rsidP="00B509A8">
      <w:pPr>
        <w:tabs>
          <w:tab w:val="left" w:pos="709"/>
        </w:tabs>
        <w:spacing w:line="276" w:lineRule="auto"/>
        <w:ind w:firstLine="426"/>
        <w:jc w:val="both"/>
      </w:pPr>
      <w:r>
        <w:t>3</w:t>
      </w:r>
      <w:r w:rsidRPr="00B065B2">
        <w:t xml:space="preserve">.  </w:t>
      </w:r>
      <w:r w:rsidRPr="00712843">
        <w:t>Продолжить работу по повышению профессионального уровня педагогов, участию учителей в конкурсах педагогического мастерства</w:t>
      </w:r>
      <w:r w:rsidRPr="00B065B2">
        <w:t xml:space="preserve">. </w:t>
      </w:r>
    </w:p>
    <w:p w:rsidR="00B509A8" w:rsidRPr="00B509A8" w:rsidRDefault="00B509A8" w:rsidP="00B509A8">
      <w:pPr>
        <w:tabs>
          <w:tab w:val="left" w:pos="709"/>
        </w:tabs>
        <w:spacing w:line="276" w:lineRule="auto"/>
        <w:ind w:firstLine="426"/>
        <w:jc w:val="both"/>
      </w:pPr>
      <w:r>
        <w:t xml:space="preserve">4.  </w:t>
      </w:r>
      <w:r w:rsidRPr="00B509A8">
        <w:t>Повышать эффективность деятельности учителей по созданию оптимальных условий для получения школьниками качественного образования при сохранении их здоровья в условиях цифровой реальности</w:t>
      </w:r>
    </w:p>
    <w:p w:rsidR="00B509A8" w:rsidRPr="00B065B2" w:rsidRDefault="00B509A8" w:rsidP="00B509A8">
      <w:pPr>
        <w:tabs>
          <w:tab w:val="left" w:pos="709"/>
        </w:tabs>
        <w:spacing w:line="276" w:lineRule="auto"/>
        <w:ind w:firstLine="426"/>
        <w:jc w:val="both"/>
      </w:pPr>
      <w:r w:rsidRPr="00B065B2">
        <w:t>5.  Совершенствовать работу по подготовке выпускников школ района к ЕГЭ и ГИА.</w:t>
      </w:r>
    </w:p>
    <w:p w:rsidR="00B509A8" w:rsidRPr="00B065B2" w:rsidRDefault="00B509A8" w:rsidP="00B509A8">
      <w:pPr>
        <w:spacing w:line="276" w:lineRule="auto"/>
        <w:jc w:val="both"/>
      </w:pPr>
      <w:r w:rsidRPr="00B065B2">
        <w:t xml:space="preserve">       6. Уделять особое внимание подготовке детей к олимпиадам по программированию и  информационным технологиям (организация курсов по программированию для педагогов остается актуальным и в этом году). </w:t>
      </w:r>
    </w:p>
    <w:p w:rsidR="00B509A8" w:rsidRPr="00B065B2" w:rsidRDefault="00B509A8" w:rsidP="00B509A8">
      <w:pPr>
        <w:spacing w:line="276" w:lineRule="auto"/>
        <w:jc w:val="both"/>
      </w:pPr>
      <w:r w:rsidRPr="00B065B2">
        <w:t xml:space="preserve">       7. Способствовать выработке плана работы школы по организации мероприятий, нацеленных на повышение уровня компетентности в вопросах безопасного использования ресурсов Интернет.</w:t>
      </w:r>
    </w:p>
    <w:p w:rsidR="00B509A8" w:rsidRPr="00B065B2" w:rsidRDefault="00B509A8" w:rsidP="00B509A8">
      <w:pPr>
        <w:spacing w:line="276" w:lineRule="auto"/>
        <w:jc w:val="both"/>
      </w:pPr>
      <w:r w:rsidRPr="00B065B2">
        <w:t xml:space="preserve">       8. Продолжить работу по повышению заинтересованности предметом через участие во внеклассных мероприятиях, проектной работе.</w:t>
      </w:r>
    </w:p>
    <w:p w:rsidR="00B509A8" w:rsidRDefault="00B509A8" w:rsidP="00B509A8">
      <w:r w:rsidRPr="00B065B2">
        <w:t xml:space="preserve">        9. Рационально использовать ресурсы сети Интернет в образовательной деятельности</w:t>
      </w:r>
      <w:r>
        <w:t>.</w:t>
      </w:r>
    </w:p>
    <w:p w:rsidR="00B509A8" w:rsidRDefault="00B509A8" w:rsidP="00B509A8"/>
    <w:p w:rsidR="003C129E" w:rsidRDefault="003C129E" w:rsidP="00B509A8">
      <w:pPr>
        <w:rPr>
          <w:color w:val="000000"/>
        </w:rPr>
      </w:pPr>
    </w:p>
    <w:p w:rsidR="00B509A8" w:rsidRPr="00D67AF0" w:rsidRDefault="00D67AF0" w:rsidP="00B509A8">
      <w:pPr>
        <w:rPr>
          <w:b/>
          <w:color w:val="000000"/>
        </w:rPr>
      </w:pPr>
      <w:r>
        <w:rPr>
          <w:b/>
          <w:color w:val="000000"/>
        </w:rPr>
        <w:t>Заседание 1</w:t>
      </w:r>
      <w:r w:rsidR="00B509A8" w:rsidRPr="00D67AF0">
        <w:rPr>
          <w:b/>
          <w:color w:val="000000"/>
        </w:rPr>
        <w:t>.</w:t>
      </w:r>
      <w:r w:rsidR="0000227D">
        <w:rPr>
          <w:b/>
          <w:color w:val="000000"/>
        </w:rPr>
        <w:t xml:space="preserve"> МБОУ «</w:t>
      </w:r>
      <w:r w:rsidR="00B509A8" w:rsidRPr="00D67AF0">
        <w:rPr>
          <w:b/>
          <w:color w:val="000000"/>
        </w:rPr>
        <w:t>Гимназия</w:t>
      </w:r>
      <w:r w:rsidRPr="00D67AF0">
        <w:rPr>
          <w:b/>
          <w:color w:val="000000"/>
        </w:rPr>
        <w:t>»</w:t>
      </w:r>
      <w:r w:rsidR="0000227D">
        <w:rPr>
          <w:b/>
          <w:color w:val="000000"/>
        </w:rPr>
        <w:t xml:space="preserve"> г. Мариинский Посад, 26</w:t>
      </w:r>
      <w:r w:rsidRPr="00D67AF0">
        <w:rPr>
          <w:b/>
          <w:color w:val="000000"/>
        </w:rPr>
        <w:t xml:space="preserve"> октября 202</w:t>
      </w:r>
      <w:r w:rsidR="0000227D">
        <w:rPr>
          <w:b/>
          <w:color w:val="000000"/>
        </w:rPr>
        <w:t>1</w:t>
      </w:r>
      <w:r w:rsidRPr="00D67AF0">
        <w:rPr>
          <w:b/>
          <w:color w:val="000000"/>
        </w:rPr>
        <w:t xml:space="preserve"> года</w:t>
      </w:r>
    </w:p>
    <w:p w:rsidR="0087099C" w:rsidRDefault="00B509A8" w:rsidP="0087099C">
      <w:pPr>
        <w:tabs>
          <w:tab w:val="left" w:pos="318"/>
        </w:tabs>
        <w:ind w:left="34"/>
        <w:contextualSpacing/>
        <w:jc w:val="both"/>
        <w:rPr>
          <w:bCs/>
          <w:shd w:val="clear" w:color="auto" w:fill="FFFFFF"/>
        </w:rPr>
      </w:pPr>
      <w:r>
        <w:t>Тема</w:t>
      </w:r>
      <w:r w:rsidRPr="0087099C">
        <w:t>:</w:t>
      </w:r>
      <w:r w:rsidRPr="0087099C">
        <w:rPr>
          <w:bCs/>
          <w:shd w:val="clear" w:color="auto" w:fill="FFFFFF"/>
        </w:rPr>
        <w:t xml:space="preserve"> «Безопасность в сети Интернет»</w:t>
      </w:r>
    </w:p>
    <w:p w:rsidR="00B509A8" w:rsidRPr="00712843" w:rsidRDefault="00B509A8" w:rsidP="0087099C">
      <w:pPr>
        <w:tabs>
          <w:tab w:val="left" w:pos="318"/>
        </w:tabs>
        <w:ind w:left="34"/>
        <w:contextualSpacing/>
        <w:jc w:val="both"/>
      </w:pPr>
      <w:r>
        <w:t>Открытый урок</w:t>
      </w:r>
    </w:p>
    <w:p w:rsidR="00B509A8" w:rsidRDefault="00B509A8" w:rsidP="0087099C">
      <w:pPr>
        <w:pStyle w:val="a3"/>
        <w:numPr>
          <w:ilvl w:val="0"/>
          <w:numId w:val="8"/>
        </w:numPr>
        <w:tabs>
          <w:tab w:val="left" w:pos="318"/>
        </w:tabs>
        <w:ind w:left="426" w:hanging="426"/>
        <w:contextualSpacing/>
        <w:jc w:val="both"/>
      </w:pPr>
      <w:r w:rsidRPr="00712843">
        <w:t>Информационная, техническая, сетевая компетенция безопасности в сети Интернет.</w:t>
      </w:r>
    </w:p>
    <w:p w:rsidR="00B509A8" w:rsidRDefault="00B509A8" w:rsidP="0087099C">
      <w:pPr>
        <w:pStyle w:val="a3"/>
        <w:numPr>
          <w:ilvl w:val="0"/>
          <w:numId w:val="8"/>
        </w:numPr>
        <w:tabs>
          <w:tab w:val="left" w:pos="318"/>
        </w:tabs>
        <w:ind w:left="426" w:hanging="426"/>
        <w:contextualSpacing/>
        <w:jc w:val="both"/>
      </w:pPr>
      <w:r w:rsidRPr="00712843">
        <w:t>«Гибкие компетенции проектной деятельности» по «Точке роста» - мастер-класс.</w:t>
      </w:r>
    </w:p>
    <w:p w:rsidR="00B509A8" w:rsidRDefault="00B509A8" w:rsidP="0087099C">
      <w:pPr>
        <w:pStyle w:val="a3"/>
        <w:numPr>
          <w:ilvl w:val="0"/>
          <w:numId w:val="8"/>
        </w:numPr>
        <w:tabs>
          <w:tab w:val="left" w:pos="318"/>
        </w:tabs>
        <w:ind w:left="426" w:hanging="426"/>
        <w:contextualSpacing/>
        <w:jc w:val="both"/>
      </w:pPr>
      <w:r>
        <w:t>«</w:t>
      </w:r>
      <w:r w:rsidRPr="00712843">
        <w:t>Информационные перегрузки» - доклад.</w:t>
      </w:r>
    </w:p>
    <w:p w:rsidR="00B509A8" w:rsidRPr="00712843" w:rsidRDefault="00B509A8" w:rsidP="0087099C">
      <w:pPr>
        <w:pStyle w:val="a3"/>
        <w:numPr>
          <w:ilvl w:val="0"/>
          <w:numId w:val="8"/>
        </w:numPr>
        <w:tabs>
          <w:tab w:val="left" w:pos="318"/>
        </w:tabs>
        <w:ind w:left="426" w:hanging="426"/>
        <w:contextualSpacing/>
        <w:jc w:val="both"/>
      </w:pPr>
      <w:r>
        <w:t>«</w:t>
      </w:r>
      <w:r w:rsidRPr="00712843">
        <w:t>Цифровая грамотность. Безопасность в сети ИНТЕРНЕТ» - мастер</w:t>
      </w:r>
      <w:r w:rsidRPr="00B509A8">
        <w:rPr>
          <w:b/>
          <w:i/>
        </w:rPr>
        <w:t xml:space="preserve"> – </w:t>
      </w:r>
      <w:r w:rsidRPr="00712843">
        <w:t>класс.</w:t>
      </w:r>
    </w:p>
    <w:p w:rsidR="00B509A8" w:rsidRDefault="00B509A8" w:rsidP="00B509A8"/>
    <w:p w:rsidR="00B509A8" w:rsidRPr="00D67AF0" w:rsidRDefault="00D67AF0" w:rsidP="00B509A8">
      <w:pPr>
        <w:rPr>
          <w:b/>
        </w:rPr>
      </w:pPr>
      <w:r>
        <w:rPr>
          <w:b/>
        </w:rPr>
        <w:t>Заседание 2</w:t>
      </w:r>
      <w:r w:rsidR="00B509A8" w:rsidRPr="00D67AF0">
        <w:rPr>
          <w:b/>
        </w:rPr>
        <w:t>.</w:t>
      </w:r>
      <w:r>
        <w:t xml:space="preserve"> </w:t>
      </w:r>
      <w:r w:rsidRPr="00D67AF0">
        <w:rPr>
          <w:b/>
          <w:color w:val="000000"/>
        </w:rPr>
        <w:t>МБОУ «</w:t>
      </w:r>
      <w:r>
        <w:rPr>
          <w:b/>
          <w:color w:val="000000"/>
        </w:rPr>
        <w:t>Сутчевская СОШ</w:t>
      </w:r>
      <w:r w:rsidRPr="00D67AF0">
        <w:rPr>
          <w:b/>
          <w:color w:val="000000"/>
        </w:rPr>
        <w:t>»,</w:t>
      </w:r>
      <w:r w:rsidR="0000227D">
        <w:rPr>
          <w:b/>
          <w:color w:val="000000"/>
        </w:rPr>
        <w:t xml:space="preserve">  28</w:t>
      </w:r>
      <w:r w:rsidRPr="00D67AF0">
        <w:rPr>
          <w:b/>
          <w:color w:val="000000"/>
        </w:rPr>
        <w:t xml:space="preserve"> </w:t>
      </w:r>
      <w:r>
        <w:rPr>
          <w:b/>
          <w:color w:val="000000"/>
        </w:rPr>
        <w:t>дека</w:t>
      </w:r>
      <w:r w:rsidRPr="00D67AF0">
        <w:rPr>
          <w:b/>
          <w:color w:val="000000"/>
        </w:rPr>
        <w:t>бря 202</w:t>
      </w:r>
      <w:r w:rsidR="0000227D">
        <w:rPr>
          <w:b/>
          <w:color w:val="000000"/>
        </w:rPr>
        <w:t>1</w:t>
      </w:r>
      <w:r w:rsidRPr="00D67AF0">
        <w:rPr>
          <w:b/>
          <w:color w:val="000000"/>
        </w:rPr>
        <w:t xml:space="preserve"> года</w:t>
      </w:r>
    </w:p>
    <w:p w:rsidR="00B509A8" w:rsidRDefault="00B509A8" w:rsidP="0000227D">
      <w:pPr>
        <w:jc w:val="both"/>
      </w:pPr>
      <w:r>
        <w:t>Тема</w:t>
      </w:r>
      <w:r w:rsidRPr="00576C08">
        <w:t>: «Образовательные технологии на уроке информатики с учётом ФГОС в условиях цифровой реальности»</w:t>
      </w:r>
      <w:r w:rsidRPr="00E6010E">
        <w:t xml:space="preserve"> </w:t>
      </w:r>
    </w:p>
    <w:p w:rsidR="002B12C5" w:rsidRPr="00E6010E" w:rsidRDefault="002B12C5" w:rsidP="002B12C5">
      <w:r w:rsidRPr="00E6010E">
        <w:t xml:space="preserve">1. Образовательные технологии (краткий обзор) </w:t>
      </w:r>
    </w:p>
    <w:p w:rsidR="002B12C5" w:rsidRPr="00E6010E" w:rsidRDefault="002B12C5" w:rsidP="002B12C5">
      <w:r w:rsidRPr="00E6010E">
        <w:t xml:space="preserve">2. Урок информатики </w:t>
      </w:r>
      <w:r w:rsidRPr="0021688C">
        <w:t>с учётом</w:t>
      </w:r>
      <w:r>
        <w:t xml:space="preserve"> реализации</w:t>
      </w:r>
      <w:r w:rsidRPr="0021688C">
        <w:t xml:space="preserve"> стандартов ФГОС ООО в условиях цифровой реальности</w:t>
      </w:r>
      <w:r w:rsidRPr="00E6010E">
        <w:t xml:space="preserve"> </w:t>
      </w:r>
      <w:r>
        <w:t>(открытый урок)</w:t>
      </w:r>
    </w:p>
    <w:p w:rsidR="002B12C5" w:rsidRDefault="002B12C5" w:rsidP="002B12C5">
      <w:r w:rsidRPr="00E6010E">
        <w:lastRenderedPageBreak/>
        <w:t>3. Представление опыта работы по использованию образовательных технологий (форма представления: презентация опыта работы, защита конструкта урока, мастер-класс, представление комплекта учебных ситуаций, демонстрация фрагмента урока и др.)</w:t>
      </w:r>
    </w:p>
    <w:p w:rsidR="00B509A8" w:rsidRDefault="00B509A8" w:rsidP="00B509A8"/>
    <w:p w:rsidR="00B509A8" w:rsidRPr="00D67AF0" w:rsidRDefault="00D67AF0" w:rsidP="0000227D">
      <w:pPr>
        <w:jc w:val="both"/>
        <w:rPr>
          <w:b/>
        </w:rPr>
      </w:pPr>
      <w:r w:rsidRPr="00D67AF0">
        <w:rPr>
          <w:b/>
        </w:rPr>
        <w:t>Заседание 3</w:t>
      </w:r>
      <w:r w:rsidR="00B509A8" w:rsidRPr="00D67AF0">
        <w:rPr>
          <w:b/>
        </w:rPr>
        <w:t>.</w:t>
      </w:r>
      <w:r w:rsidRPr="00D67AF0">
        <w:rPr>
          <w:b/>
        </w:rPr>
        <w:t xml:space="preserve"> МБОУ «Шоршелская СОШ имени А.Г. Николаева»</w:t>
      </w:r>
      <w:r w:rsidR="0000227D">
        <w:rPr>
          <w:b/>
        </w:rPr>
        <w:t>, 22 февраля 2022</w:t>
      </w:r>
      <w:r w:rsidR="00576C08">
        <w:rPr>
          <w:b/>
        </w:rPr>
        <w:t xml:space="preserve"> года</w:t>
      </w:r>
    </w:p>
    <w:p w:rsidR="002B12C5" w:rsidRDefault="002B12C5" w:rsidP="002B12C5">
      <w:pPr>
        <w:contextualSpacing/>
        <w:rPr>
          <w:b/>
          <w:i/>
        </w:rPr>
      </w:pPr>
      <w:r>
        <w:t>Тема</w:t>
      </w:r>
      <w:r w:rsidRPr="00576C08">
        <w:t>: «ОГЭ, ЕГЭ - форма проверки степени и уровня освоения образовательных программ среднего и основного общего образования».</w:t>
      </w:r>
      <w:r w:rsidRPr="00D45EB0">
        <w:rPr>
          <w:b/>
          <w:i/>
        </w:rPr>
        <w:t xml:space="preserve"> </w:t>
      </w:r>
    </w:p>
    <w:p w:rsidR="002B12C5" w:rsidRPr="00D45EB0" w:rsidRDefault="002B12C5" w:rsidP="00576C08">
      <w:pPr>
        <w:pStyle w:val="a3"/>
        <w:numPr>
          <w:ilvl w:val="0"/>
          <w:numId w:val="9"/>
        </w:numPr>
        <w:ind w:left="0" w:firstLine="360"/>
        <w:contextualSpacing/>
        <w:jc w:val="both"/>
      </w:pPr>
      <w:r w:rsidRPr="00D45EB0">
        <w:t>Итоговая аттестация в 202</w:t>
      </w:r>
      <w:r>
        <w:t>1</w:t>
      </w:r>
      <w:r w:rsidRPr="00D45EB0">
        <w:t xml:space="preserve"> году: анализ спецификации, кодификатора и демонстрационного варианта ОГЭ  и ЕГЭ.</w:t>
      </w:r>
    </w:p>
    <w:p w:rsidR="002B12C5" w:rsidRPr="00E6010E" w:rsidRDefault="002B12C5" w:rsidP="002B12C5">
      <w:pPr>
        <w:numPr>
          <w:ilvl w:val="0"/>
          <w:numId w:val="9"/>
        </w:numPr>
        <w:tabs>
          <w:tab w:val="left" w:pos="318"/>
        </w:tabs>
        <w:ind w:hanging="367"/>
        <w:contextualSpacing/>
        <w:jc w:val="both"/>
      </w:pPr>
      <w:r w:rsidRPr="00E6010E">
        <w:t>Тренинг по решению задач.</w:t>
      </w:r>
    </w:p>
    <w:p w:rsidR="002B12C5" w:rsidRPr="00E6010E" w:rsidRDefault="002B12C5" w:rsidP="002B12C5">
      <w:pPr>
        <w:numPr>
          <w:ilvl w:val="0"/>
          <w:numId w:val="9"/>
        </w:numPr>
        <w:tabs>
          <w:tab w:val="left" w:pos="318"/>
        </w:tabs>
        <w:ind w:hanging="367"/>
        <w:contextualSpacing/>
        <w:jc w:val="both"/>
      </w:pPr>
      <w:r w:rsidRPr="00E6010E">
        <w:t>Как выявить учебные дефициты и своевременно их устранить.</w:t>
      </w:r>
    </w:p>
    <w:p w:rsidR="002B12C5" w:rsidRPr="00E6010E" w:rsidRDefault="002B12C5" w:rsidP="002B12C5">
      <w:pPr>
        <w:numPr>
          <w:ilvl w:val="0"/>
          <w:numId w:val="9"/>
        </w:numPr>
        <w:tabs>
          <w:tab w:val="left" w:pos="318"/>
        </w:tabs>
        <w:ind w:hanging="367"/>
        <w:contextualSpacing/>
        <w:jc w:val="both"/>
      </w:pPr>
      <w:r w:rsidRPr="00E6010E">
        <w:t>Эффективные способы решения задач повышенного уровня сложности.</w:t>
      </w:r>
    </w:p>
    <w:p w:rsidR="00B509A8" w:rsidRDefault="002B12C5" w:rsidP="002B12C5">
      <w:r>
        <w:t xml:space="preserve">Использование </w:t>
      </w:r>
      <w:proofErr w:type="spellStart"/>
      <w:r>
        <w:t>и</w:t>
      </w:r>
      <w:r w:rsidRPr="00E6010E">
        <w:t>нтернет-ресурсов</w:t>
      </w:r>
      <w:proofErr w:type="spellEnd"/>
      <w:r w:rsidRPr="00E6010E">
        <w:t xml:space="preserve"> для подготовки к ГИА</w:t>
      </w:r>
    </w:p>
    <w:p w:rsidR="002B12C5" w:rsidRDefault="002B12C5" w:rsidP="00B509A8"/>
    <w:p w:rsidR="00B509A8" w:rsidRPr="00576C08" w:rsidRDefault="00B509A8" w:rsidP="00576C08">
      <w:pPr>
        <w:rPr>
          <w:b/>
        </w:rPr>
      </w:pPr>
      <w:r w:rsidRPr="00576C08">
        <w:rPr>
          <w:b/>
        </w:rPr>
        <w:t xml:space="preserve">Заседание </w:t>
      </w:r>
      <w:r w:rsidR="00576C08" w:rsidRPr="00576C08">
        <w:rPr>
          <w:b/>
        </w:rPr>
        <w:t>4. МБОУ «Перво-Чурашевская СОШ», 2</w:t>
      </w:r>
      <w:r w:rsidR="0000227D">
        <w:rPr>
          <w:b/>
        </w:rPr>
        <w:t>6 апреля 2022</w:t>
      </w:r>
      <w:r w:rsidR="00576C08" w:rsidRPr="00576C08">
        <w:rPr>
          <w:b/>
        </w:rPr>
        <w:t xml:space="preserve"> года</w:t>
      </w:r>
    </w:p>
    <w:p w:rsidR="002B12C5" w:rsidRPr="00E6010E" w:rsidRDefault="00B509A8" w:rsidP="002B12C5">
      <w:pPr>
        <w:rPr>
          <w:b/>
          <w:lang w:eastAsia="ar-SA"/>
        </w:rPr>
      </w:pPr>
      <w:r>
        <w:t xml:space="preserve">Тема: </w:t>
      </w:r>
      <w:r w:rsidR="002B12C5">
        <w:t>«</w:t>
      </w:r>
      <w:r w:rsidR="002B12C5" w:rsidRPr="006F4B51">
        <w:rPr>
          <w:b/>
          <w:lang w:eastAsia="ar-SA"/>
        </w:rPr>
        <w:t>Качество образования от анализа к</w:t>
      </w:r>
      <w:r w:rsidR="00576C08">
        <w:rPr>
          <w:b/>
          <w:lang w:eastAsia="ar-SA"/>
        </w:rPr>
        <w:t xml:space="preserve"> </w:t>
      </w:r>
      <w:r w:rsidR="002B12C5" w:rsidRPr="006F4B51">
        <w:rPr>
          <w:b/>
          <w:lang w:eastAsia="ar-SA"/>
        </w:rPr>
        <w:t xml:space="preserve"> результатам</w:t>
      </w:r>
      <w:r w:rsidR="002B12C5">
        <w:rPr>
          <w:b/>
          <w:lang w:eastAsia="ar-SA"/>
        </w:rPr>
        <w:t>»</w:t>
      </w:r>
    </w:p>
    <w:p w:rsidR="00B509A8" w:rsidRDefault="00B509A8" w:rsidP="002B12C5">
      <w:r>
        <w:t>Открытые уроки.</w:t>
      </w:r>
    </w:p>
    <w:p w:rsidR="00B509A8" w:rsidRDefault="00B509A8" w:rsidP="00576C08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</w:pPr>
      <w:r>
        <w:t>Круглый стол «</w:t>
      </w:r>
      <w:r w:rsidRPr="0064616D">
        <w:rPr>
          <w:bCs/>
        </w:rPr>
        <w:t xml:space="preserve">Формирование и развитие универсальных </w:t>
      </w:r>
      <w:proofErr w:type="spellStart"/>
      <w:r w:rsidRPr="0064616D">
        <w:rPr>
          <w:bCs/>
        </w:rPr>
        <w:t>общеучебных</w:t>
      </w:r>
      <w:proofErr w:type="spellEnd"/>
      <w:r w:rsidRPr="0064616D">
        <w:rPr>
          <w:bCs/>
        </w:rPr>
        <w:t xml:space="preserve"> (метапредметных) умений при обучении информатике</w:t>
      </w:r>
      <w:r>
        <w:rPr>
          <w:bCs/>
        </w:rPr>
        <w:t>»</w:t>
      </w:r>
    </w:p>
    <w:p w:rsidR="00B509A8" w:rsidRDefault="00B509A8" w:rsidP="0087099C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</w:pPr>
      <w:r w:rsidRPr="00F05CB3">
        <w:t>Анализ работы районного методического объединения учителей информатики за 20</w:t>
      </w:r>
      <w:r w:rsidR="002B12C5">
        <w:t>2</w:t>
      </w:r>
      <w:r w:rsidR="0000227D">
        <w:t>1</w:t>
      </w:r>
      <w:r w:rsidRPr="00F05CB3">
        <w:t xml:space="preserve"> -  20</w:t>
      </w:r>
      <w:r w:rsidR="002B12C5">
        <w:t>2</w:t>
      </w:r>
      <w:r w:rsidR="0000227D">
        <w:t>2</w:t>
      </w:r>
      <w:r w:rsidRPr="00F05CB3">
        <w:t xml:space="preserve"> год</w:t>
      </w:r>
    </w:p>
    <w:p w:rsidR="00B509A8" w:rsidRDefault="00B509A8" w:rsidP="00B509A8">
      <w:pPr>
        <w:numPr>
          <w:ilvl w:val="0"/>
          <w:numId w:val="5"/>
        </w:numPr>
      </w:pPr>
      <w:r w:rsidRPr="00F05CB3">
        <w:t>Обсуждение  плана работы на 20</w:t>
      </w:r>
      <w:r w:rsidR="002B12C5">
        <w:t>2</w:t>
      </w:r>
      <w:r w:rsidR="0000227D">
        <w:t>2</w:t>
      </w:r>
      <w:r w:rsidRPr="00F05CB3">
        <w:t>-20</w:t>
      </w:r>
      <w:r w:rsidR="002B12C5">
        <w:t>2</w:t>
      </w:r>
      <w:r w:rsidR="0000227D">
        <w:t>3</w:t>
      </w:r>
      <w:r w:rsidRPr="00F05CB3">
        <w:t xml:space="preserve"> </w:t>
      </w:r>
      <w:proofErr w:type="spellStart"/>
      <w:r w:rsidRPr="00F05CB3">
        <w:t>уч</w:t>
      </w:r>
      <w:proofErr w:type="spellEnd"/>
      <w:r w:rsidRPr="00F05CB3">
        <w:t>. год</w:t>
      </w:r>
    </w:p>
    <w:p w:rsidR="00576C08" w:rsidRDefault="00576C08" w:rsidP="00576C08">
      <w:pPr>
        <w:ind w:left="720"/>
      </w:pPr>
    </w:p>
    <w:p w:rsidR="00576C08" w:rsidRDefault="00576C08" w:rsidP="00576C08">
      <w:pPr>
        <w:ind w:left="720"/>
      </w:pPr>
    </w:p>
    <w:p w:rsidR="00576C08" w:rsidRDefault="00576C08" w:rsidP="00576C08"/>
    <w:p w:rsidR="00B509A8" w:rsidRDefault="00576C08">
      <w:r>
        <w:t xml:space="preserve">Руководитель ассоциации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Г.Н. Голыгина</w:t>
      </w:r>
    </w:p>
    <w:sectPr w:rsidR="00B509A8" w:rsidSect="002B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F1A"/>
    <w:multiLevelType w:val="hybridMultilevel"/>
    <w:tmpl w:val="3A564F5A"/>
    <w:lvl w:ilvl="0" w:tplc="45880410">
      <w:start w:val="1"/>
      <w:numFmt w:val="decimal"/>
      <w:lvlText w:val="%1."/>
      <w:lvlJc w:val="left"/>
      <w:pPr>
        <w:ind w:left="39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5246A68"/>
    <w:multiLevelType w:val="hybridMultilevel"/>
    <w:tmpl w:val="865AB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66577"/>
    <w:multiLevelType w:val="hybridMultilevel"/>
    <w:tmpl w:val="8BB2A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10869"/>
    <w:multiLevelType w:val="hybridMultilevel"/>
    <w:tmpl w:val="CD5CE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94A6B"/>
    <w:multiLevelType w:val="hybridMultilevel"/>
    <w:tmpl w:val="5D46A47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AAE01AC"/>
    <w:multiLevelType w:val="hybridMultilevel"/>
    <w:tmpl w:val="2D8CB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DA210A"/>
    <w:multiLevelType w:val="hybridMultilevel"/>
    <w:tmpl w:val="6B4CC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5B1B7F"/>
    <w:multiLevelType w:val="hybridMultilevel"/>
    <w:tmpl w:val="1FE8939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64E44D48"/>
    <w:multiLevelType w:val="hybridMultilevel"/>
    <w:tmpl w:val="20B2B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9A8"/>
    <w:rsid w:val="0000227D"/>
    <w:rsid w:val="00123319"/>
    <w:rsid w:val="001604EB"/>
    <w:rsid w:val="002B12C5"/>
    <w:rsid w:val="002B755F"/>
    <w:rsid w:val="003C129E"/>
    <w:rsid w:val="0053588F"/>
    <w:rsid w:val="00576C08"/>
    <w:rsid w:val="00856CBF"/>
    <w:rsid w:val="0087099C"/>
    <w:rsid w:val="008C7663"/>
    <w:rsid w:val="00B509A8"/>
    <w:rsid w:val="00D67AF0"/>
    <w:rsid w:val="00F4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9A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obrazov9</cp:lastModifiedBy>
  <cp:revision>7</cp:revision>
  <dcterms:created xsi:type="dcterms:W3CDTF">2020-09-07T15:16:00Z</dcterms:created>
  <dcterms:modified xsi:type="dcterms:W3CDTF">2021-09-09T08:36:00Z</dcterms:modified>
</cp:coreProperties>
</file>