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97" w:rsidRPr="00816797" w:rsidRDefault="00816797" w:rsidP="00816797">
      <w:pPr>
        <w:pStyle w:val="z-"/>
      </w:pPr>
      <w:r>
        <w:rPr>
          <w:color w:val="444444"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25pt;height:17.6pt"/>
        </w:pict>
      </w:r>
      <w:r>
        <w:rPr>
          <w:color w:val="444444"/>
          <w:sz w:val="25"/>
          <w:szCs w:val="25"/>
        </w:rPr>
        <w:t> </w:t>
      </w:r>
      <w:r w:rsidRPr="00816797">
        <w:t>Начало формы</w:t>
      </w:r>
    </w:p>
    <w:p w:rsidR="00816797" w:rsidRPr="00816797" w:rsidRDefault="00816797" w:rsidP="0081679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1679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16797" w:rsidRPr="00816797" w:rsidRDefault="00816797" w:rsidP="00816797">
      <w:pPr>
        <w:spacing w:line="240" w:lineRule="auto"/>
        <w:textAlignment w:val="baseline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</w:p>
    <w:p w:rsidR="00816797" w:rsidRPr="00816797" w:rsidRDefault="00816797" w:rsidP="00816797">
      <w:pPr>
        <w:spacing w:after="240" w:line="337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МИНИСТЕРСТВО ПРОСВЕЩЕНИЯ РОССИЙСКОЙ ФЕДЕРАЦИИ</w:t>
      </w:r>
    </w:p>
    <w:p w:rsidR="00816797" w:rsidRPr="00816797" w:rsidRDefault="00816797" w:rsidP="00816797">
      <w:pPr>
        <w:spacing w:after="240" w:line="337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ПРИКАЗ</w:t>
      </w:r>
    </w:p>
    <w:p w:rsidR="00816797" w:rsidRPr="00816797" w:rsidRDefault="00816797" w:rsidP="00816797">
      <w:pPr>
        <w:spacing w:after="240" w:line="337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от 2 сентября 2020 года N 458</w:t>
      </w:r>
      <w:r w:rsidRPr="00816797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Об утверждении </w:t>
      </w:r>
      <w:hyperlink r:id="rId5" w:anchor="6520IM" w:history="1">
        <w:r w:rsidRPr="00816797">
          <w:rPr>
            <w:rFonts w:ascii="Times New Roman" w:eastAsia="Times New Roman" w:hAnsi="Times New Roman" w:cs="Times New Roman"/>
            <w:b/>
            <w:bCs/>
            <w:color w:val="3451A0"/>
            <w:sz w:val="25"/>
            <w:u w:val="single"/>
            <w:lang w:eastAsia="ru-RU"/>
          </w:rPr>
          <w:t xml:space="preserve">Порядка приема на </w:t>
        </w:r>
        <w:proofErr w:type="gramStart"/>
        <w:r w:rsidRPr="00816797">
          <w:rPr>
            <w:rFonts w:ascii="Times New Roman" w:eastAsia="Times New Roman" w:hAnsi="Times New Roman" w:cs="Times New Roman"/>
            <w:b/>
            <w:bCs/>
            <w:color w:val="3451A0"/>
            <w:sz w:val="25"/>
            <w:u w:val="single"/>
            <w:lang w:eastAsia="ru-RU"/>
          </w:rPr>
          <w:t>обучение по</w:t>
        </w:r>
        <w:proofErr w:type="gramEnd"/>
        <w:r w:rsidRPr="00816797">
          <w:rPr>
            <w:rFonts w:ascii="Times New Roman" w:eastAsia="Times New Roman" w:hAnsi="Times New Roman" w:cs="Times New Roman"/>
            <w:b/>
            <w:bCs/>
            <w:color w:val="3451A0"/>
            <w:sz w:val="25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</w:p>
    <w:p w:rsidR="00816797" w:rsidRPr="00816797" w:rsidRDefault="00816797" w:rsidP="00816797">
      <w:pPr>
        <w:spacing w:line="337" w:lineRule="atLeast"/>
        <w:jc w:val="center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(с изменениями на 8 октября 2021 года)</w:t>
      </w:r>
    </w:p>
    <w:p w:rsidR="00816797" w:rsidRPr="00816797" w:rsidRDefault="00816797" w:rsidP="00816797">
      <w:pPr>
        <w:spacing w:line="337" w:lineRule="atLeast"/>
        <w:textAlignment w:val="baseline"/>
        <w:rPr>
          <w:rFonts w:ascii="Arial" w:eastAsia="Times New Roman" w:hAnsi="Arial" w:cs="Arial"/>
          <w:color w:val="3451A0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3451A0"/>
          <w:sz w:val="25"/>
          <w:szCs w:val="25"/>
          <w:lang w:eastAsia="ru-RU"/>
        </w:rPr>
        <w:t>Информация об изменяющих документах</w:t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816797" w:rsidRPr="00816797" w:rsidRDefault="00816797" w:rsidP="00816797">
      <w:pPr>
        <w:spacing w:line="337" w:lineRule="atLeas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 соответствии с </w:t>
      </w:r>
      <w:hyperlink r:id="rId6" w:anchor="A980NK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 (Собрание законодательства Российской Федерации, 2012, N 53, ст.7598; </w:t>
      </w:r>
      <w:proofErr w:type="gramStart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2019, N 30, ст.4134) и </w:t>
      </w:r>
      <w:hyperlink r:id="rId7" w:anchor="7DO0KB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 утвержденного </w:t>
      </w:r>
      <w:hyperlink r:id="rId8" w:anchor="64U0IK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(Собрание законодательства Российской Федерации, 2018, N 32, ст.5343),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proofErr w:type="gramEnd"/>
    </w:p>
    <w:p w:rsidR="00816797" w:rsidRPr="00816797" w:rsidRDefault="00816797" w:rsidP="00816797">
      <w:pPr>
        <w:spacing w:line="337" w:lineRule="atLeas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приказываю: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1. Утвердить прилагаемый </w:t>
      </w:r>
      <w:hyperlink r:id="rId9" w:anchor="6520IM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 xml:space="preserve">Порядок приема на </w:t>
        </w:r>
        <w:proofErr w:type="gramStart"/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обучение по</w:t>
        </w:r>
        <w:proofErr w:type="gramEnd"/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2. Признать утратившими силу: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hyperlink r:id="rId10" w:anchor="7D20K3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 xml:space="preserve">приказ Министерства образования и науки Российской Федерации от 22 января 2014 г. N 32 "Об утверждении Порядка приема граждан на </w:t>
        </w:r>
        <w:proofErr w:type="gramStart"/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обучение по</w:t>
        </w:r>
        <w:proofErr w:type="gramEnd"/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(зарегистрирован Министерством юстиции Российской Федерации 2 апреля 2014 г., регистрационный N 31800);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hyperlink r:id="rId11" w:anchor="64U0IK" w:history="1">
        <w:proofErr w:type="gramStart"/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приказ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(зарегистрирован Министерством юстиции Российской Федерации 4 февраля 2019 г., регистрационный N 53685).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proofErr w:type="gramEnd"/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lastRenderedPageBreak/>
        <w:t>3. Настоящий приказ действует до 1 марта 2026 года.</w:t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(Пункт дополнительно включен с 1 марта 2022 года </w:t>
      </w:r>
      <w:hyperlink r:id="rId12" w:anchor="6580IP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 xml:space="preserve">приказом </w:t>
        </w:r>
        <w:proofErr w:type="spellStart"/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Минпросвещения</w:t>
        </w:r>
        <w:proofErr w:type="spellEnd"/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 xml:space="preserve"> России от 8 октября 2021 года N 707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 действует до 1 марта 2026 года)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jc w:val="righ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Министр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  <w:t>С.С.Кравцов</w:t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Зарегистрировано</w:t>
      </w:r>
    </w:p>
    <w:p w:rsidR="00816797" w:rsidRPr="00816797" w:rsidRDefault="00816797" w:rsidP="00816797">
      <w:pPr>
        <w:spacing w:line="337" w:lineRule="atLeas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 Министерстве юстиции</w:t>
      </w:r>
    </w:p>
    <w:p w:rsidR="00816797" w:rsidRPr="00816797" w:rsidRDefault="00816797" w:rsidP="00816797">
      <w:pPr>
        <w:spacing w:line="337" w:lineRule="atLeas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Российской Федерации</w:t>
      </w:r>
    </w:p>
    <w:p w:rsidR="00816797" w:rsidRPr="00816797" w:rsidRDefault="00816797" w:rsidP="00816797">
      <w:pPr>
        <w:spacing w:line="337" w:lineRule="atLeas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11 сентября 2020 года,</w:t>
      </w:r>
    </w:p>
    <w:p w:rsidR="00816797" w:rsidRPr="00816797" w:rsidRDefault="00816797" w:rsidP="00816797">
      <w:pPr>
        <w:spacing w:line="337" w:lineRule="atLeas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регистрационный N 59783          </w:t>
      </w:r>
    </w:p>
    <w:p w:rsidR="00816797" w:rsidRPr="00816797" w:rsidRDefault="00816797" w:rsidP="00816797">
      <w:pPr>
        <w:spacing w:line="337" w:lineRule="atLeas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    </w:t>
      </w:r>
    </w:p>
    <w:p w:rsidR="00816797" w:rsidRPr="00816797" w:rsidRDefault="00816797" w:rsidP="00816797">
      <w:pPr>
        <w:spacing w:after="240" w:line="337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     Приложение</w:t>
      </w:r>
    </w:p>
    <w:p w:rsidR="00816797" w:rsidRPr="00816797" w:rsidRDefault="00816797" w:rsidP="00816797">
      <w:pPr>
        <w:spacing w:line="337" w:lineRule="atLeast"/>
        <w:jc w:val="righ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    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proofErr w:type="gramStart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УТВЕРЖДЕН</w:t>
      </w:r>
      <w:proofErr w:type="gramEnd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  <w:t>приказом Министерства просвещения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  <w:t>Российской Федерации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  <w:t>от 2 сентября 2020 года N 458</w:t>
      </w:r>
    </w:p>
    <w:p w:rsidR="00816797" w:rsidRPr="00816797" w:rsidRDefault="00816797" w:rsidP="00816797">
      <w:pPr>
        <w:spacing w:after="240" w:line="337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     </w:t>
      </w:r>
    </w:p>
    <w:p w:rsidR="00816797" w:rsidRPr="00816797" w:rsidRDefault="00816797" w:rsidP="00816797">
      <w:pPr>
        <w:spacing w:after="240" w:line="337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 xml:space="preserve">Порядок приема на </w:t>
      </w:r>
      <w:proofErr w:type="gramStart"/>
      <w:r w:rsidRPr="00816797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>обучение по</w:t>
      </w:r>
      <w:proofErr w:type="gramEnd"/>
      <w:r w:rsidRPr="00816797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816797" w:rsidRPr="00816797" w:rsidRDefault="00816797" w:rsidP="00816797">
      <w:pPr>
        <w:spacing w:line="337" w:lineRule="atLeast"/>
        <w:jc w:val="center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(с изменениями на 8 октября 2021 года)</w:t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1. Порядок приема на </w:t>
      </w:r>
      <w:proofErr w:type="gramStart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обучение по</w:t>
      </w:r>
      <w:proofErr w:type="gramEnd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2. Прием на </w:t>
      </w:r>
      <w:proofErr w:type="gramStart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обучение</w:t>
      </w:r>
      <w:proofErr w:type="gramEnd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3" w:anchor="7D20K3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 xml:space="preserve">Федеральным законом от 29 декабря 2012 г. </w:t>
        </w:r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lastRenderedPageBreak/>
          <w:t>N 273-ФЗ "Об образовании в Российской Федерации"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53" type="#_x0000_t75" alt="" style="width:6.9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(далее - Федеральный закон).</w:t>
      </w:r>
    </w:p>
    <w:p w:rsidR="00816797" w:rsidRPr="00816797" w:rsidRDefault="00816797" w:rsidP="00816797">
      <w:pPr>
        <w:spacing w:line="337" w:lineRule="atLeas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________________</w:t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54" type="#_x0000_t75" alt="" style="width:6.9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  <w:hyperlink r:id="rId14" w:anchor="A8K0NF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Часть 3 статьи 55 Федерального закона от 29 декабря 2012 г. N 273-ФЗ "Об образовании в Российской Федерации"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(Собрание законодательства Российской Федерации, 2012, N 53, ст.7598).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обучение</w:t>
      </w:r>
      <w:proofErr w:type="gramEnd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5" w:anchor="7D20K3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Федеральным законом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и настоящим Порядком.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4. Правила приема на </w:t>
      </w:r>
      <w:proofErr w:type="gramStart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обучение</w:t>
      </w:r>
      <w:proofErr w:type="gramEnd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 </w:t>
      </w:r>
      <w:hyperlink r:id="rId16" w:anchor="7D20K3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Федеральным законом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55" type="#_x0000_t75" alt="" style="width:8.4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</w:t>
      </w:r>
    </w:p>
    <w:p w:rsidR="00816797" w:rsidRPr="00816797" w:rsidRDefault="00816797" w:rsidP="00816797">
      <w:pPr>
        <w:spacing w:line="337" w:lineRule="atLeas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________________</w:t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56" type="#_x0000_t75" alt="" style="width:8.4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  <w:hyperlink r:id="rId17" w:anchor="A8O0NE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Часть 2 статьи 67 Федерального закона от 29 декабря 2012 г. N 273-ФЗ "Об образовании в Российской Федерации"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(Собрание законодательства Российской Федерации, 2012, N 53, ст.7598).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обучение</w:t>
      </w:r>
      <w:proofErr w:type="gramEnd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57" type="#_x0000_t75" alt="" style="width:8.4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</w:t>
      </w:r>
    </w:p>
    <w:p w:rsidR="00816797" w:rsidRPr="00816797" w:rsidRDefault="00816797" w:rsidP="00816797">
      <w:pPr>
        <w:spacing w:line="337" w:lineRule="atLeas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________________</w:t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58" type="#_x0000_t75" alt="" style="width:8.4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  <w:hyperlink r:id="rId18" w:anchor="A8U0NF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(Собрание законодательства Российской Федерации, 2012, N 53, ст.7598; 2020, N 12, ст.1645).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59" type="#_x0000_t75" alt="" style="width:8.4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</w:t>
      </w:r>
    </w:p>
    <w:p w:rsidR="00816797" w:rsidRPr="00816797" w:rsidRDefault="00816797" w:rsidP="00816797">
      <w:pPr>
        <w:spacing w:line="337" w:lineRule="atLeas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________________</w:t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60" type="#_x0000_t75" alt="" style="width:8.4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  <w:hyperlink r:id="rId19" w:anchor="A8O0NE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Часть 2 статьи 67 Федерального закона от 29 декабря 2012 г. N 273-ФЗ "Об образовании в Российской Федерации"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(Собрание законодательства Российской Федерации, 2012, N 53, ст.7598; 2016, N 27, ст.4246).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proofErr w:type="gramStart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(Абзац в редакции, введенной в действие с 1 марта 2022 года </w:t>
      </w:r>
      <w:hyperlink r:id="rId20" w:anchor="65C0IR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 xml:space="preserve">приказом </w:t>
        </w:r>
        <w:proofErr w:type="spellStart"/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Минпросвещения</w:t>
        </w:r>
        <w:proofErr w:type="spellEnd"/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 xml:space="preserve"> России от 8 октября 2021 года N 707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 действует до 1 марта 2026 года.</w:t>
      </w:r>
      <w:proofErr w:type="gramEnd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- </w:t>
      </w:r>
      <w:proofErr w:type="gramStart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См. </w:t>
      </w:r>
      <w:hyperlink r:id="rId21" w:anchor="65C0IR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предыдущую редакцию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)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proofErr w:type="gramEnd"/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61" type="#_x0000_t75" alt="" style="width:8.4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</w:t>
      </w:r>
    </w:p>
    <w:p w:rsidR="00816797" w:rsidRPr="00816797" w:rsidRDefault="00816797" w:rsidP="00816797">
      <w:pPr>
        <w:spacing w:line="337" w:lineRule="atLeas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________________</w:t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62" type="#_x0000_t75" alt="" style="width:8.4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  <w:hyperlink r:id="rId22" w:anchor="8PA0LS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Пункт 6 части 1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и </w:t>
      </w:r>
      <w:hyperlink r:id="rId23" w:anchor="8PE0LU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(Собрание законодательства Российской Федерации, 2012, N 53, ст.7598; 2014, N 19, ст.2289).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6. </w:t>
      </w:r>
      <w:proofErr w:type="gramStart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proofErr w:type="gramStart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(Абзац в редакции, введенной в действие с 1 марта 2022 года </w:t>
      </w:r>
      <w:hyperlink r:id="rId24" w:anchor="65C0IR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 xml:space="preserve">приказом </w:t>
        </w:r>
        <w:proofErr w:type="spellStart"/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Минпросвещения</w:t>
        </w:r>
        <w:proofErr w:type="spellEnd"/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 xml:space="preserve"> России от 8 октября 2021 года N 707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, действует до 1 марта 2026 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lastRenderedPageBreak/>
        <w:t>года.</w:t>
      </w:r>
      <w:proofErr w:type="gramEnd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- </w:t>
      </w:r>
      <w:proofErr w:type="gramStart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См. </w:t>
      </w:r>
      <w:hyperlink r:id="rId25" w:anchor="65E0IS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предыдущую редакцию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)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proofErr w:type="gramEnd"/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Интернет</w:t>
      </w:r>
      <w:proofErr w:type="gramEnd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7. Правила приема в конкретную общеобразовательную организацию на </w:t>
      </w:r>
      <w:proofErr w:type="gramStart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обучение</w:t>
      </w:r>
      <w:proofErr w:type="gramEnd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63" type="#_x0000_t75" alt="" style="width:8.4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</w:t>
      </w:r>
    </w:p>
    <w:p w:rsidR="00816797" w:rsidRPr="00816797" w:rsidRDefault="00816797" w:rsidP="00816797">
      <w:pPr>
        <w:spacing w:line="337" w:lineRule="atLeas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________________</w:t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64" type="#_x0000_t75" alt="" style="width:8.4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  <w:hyperlink r:id="rId26" w:anchor="A9C0NL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(Собрание законодательства Российской Федерации, 2012, N 53, ст.7598).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обучение по</w:t>
      </w:r>
      <w:proofErr w:type="gramEnd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65" type="#_x0000_t75" alt="" style="width:8.4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</w:t>
      </w:r>
    </w:p>
    <w:p w:rsidR="00816797" w:rsidRPr="00816797" w:rsidRDefault="00816797" w:rsidP="00816797">
      <w:pPr>
        <w:spacing w:line="337" w:lineRule="atLeas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________________</w:t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66" type="#_x0000_t75" alt="" style="width:8.4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  <w:hyperlink r:id="rId27" w:anchor="A8I0ND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Часть 1 статьи 67 Федерального закона от 29 декабря 2012 г. N 273-ФЗ "Об образовании в Российской Федерации"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(Собрание законодательства Российской Федерации, 2012, N 53, ст.7598).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детям, указанным в </w:t>
      </w:r>
      <w:hyperlink r:id="rId28" w:anchor="8Q00M1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пункте 5 статьи 44 Закона Российской Федерации от 17 января 1992 г. N 2202-1 "О прокуратуре Российской Федерации"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67" type="#_x0000_t75" alt="" style="width:8.4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;</w:t>
      </w:r>
    </w:p>
    <w:p w:rsidR="00816797" w:rsidRPr="00816797" w:rsidRDefault="00816797" w:rsidP="00816797">
      <w:pPr>
        <w:spacing w:line="337" w:lineRule="atLeas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lastRenderedPageBreak/>
        <w:t>________________</w:t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68" type="#_x0000_t75" alt="" style="width:8.4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Собрание законодательства Российской Федерации, 1995, N 47, ст.4472; 2013, N 27, ст.3477.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детям, указанным в </w:t>
      </w:r>
      <w:hyperlink r:id="rId29" w:anchor="8P60LT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пункте 3 статьи 19 Закона Российской Федерации от 26 июня 1992 г. N 3132-1 "О статусе судей в Российской Федерации"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69" type="#_x0000_t75" alt="" style="width:8.4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;</w:t>
      </w:r>
    </w:p>
    <w:p w:rsidR="00816797" w:rsidRPr="00816797" w:rsidRDefault="00816797" w:rsidP="00816797">
      <w:pPr>
        <w:spacing w:line="337" w:lineRule="atLeas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________________</w:t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70" type="#_x0000_t75" alt="" style="width:8.4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Ведомости Съезда народных депутатов Российской Федерации и Верховного Совета Российской Федерации, 1992, N 30, ст.1792; Собрание законодательства Российской Федерации, 2013, N 27, ст.3477.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детям, указанным в </w:t>
      </w:r>
      <w:hyperlink r:id="rId30" w:anchor="8PM0LV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части 25 статьи 35 Федерального закона от 28 декабря 2010 г. N 403-ФЗ "О Следственном комитете Российской Федерации"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71" type="#_x0000_t75" alt="" style="width:12.2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</w:t>
      </w:r>
    </w:p>
    <w:p w:rsidR="00816797" w:rsidRPr="00816797" w:rsidRDefault="00816797" w:rsidP="00816797">
      <w:pPr>
        <w:spacing w:line="337" w:lineRule="atLeas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________________</w:t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72" type="#_x0000_t75" alt="" style="width:12.2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Собрание законодательства Российской Федерации, 2011, N 1, ст.15; 2013, N 27, ст.3477.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 </w:t>
      </w:r>
      <w:hyperlink r:id="rId31" w:anchor="8P40LQ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части 6 статьи 19 Федерального закона от 27 мая 1998 г. N 76-ФЗ "О статусе военнослужащих"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 по месту жительства их семей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73" type="#_x0000_t75" alt="" style="width:11.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</w:t>
      </w:r>
    </w:p>
    <w:p w:rsidR="00816797" w:rsidRPr="00816797" w:rsidRDefault="00816797" w:rsidP="00816797">
      <w:pPr>
        <w:spacing w:line="337" w:lineRule="atLeas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________________</w:t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74" type="#_x0000_t75" alt="" style="width:11.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Собрание законодательства Российской Федерации, 1998, N 22, ст.2331; 2013, N 27, ст.3477.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proofErr w:type="gramStart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32" w:anchor="8QC0M4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части 6 статьи 46 Федерального закона от 7 февраля 2011 г. N 3-ФЗ "О полиции"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75" type="#_x0000_t75" alt="" style="width:12.2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 детям сотрудников органов внутренних дел, не являющихся сотрудниками полиции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76" type="#_x0000_t75" alt="" style="width:12.2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 и детям, указанным в </w:t>
      </w:r>
      <w:hyperlink r:id="rId33" w:anchor="8OG0LL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части 14 статьи 3 Федерального закона от 30 декабря 2012 г. N 283-ФЗ</w:t>
        </w:r>
        <w:proofErr w:type="gramEnd"/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 xml:space="preserve">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77" type="#_x0000_t75" alt="" style="width:12.2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</w:t>
      </w:r>
    </w:p>
    <w:p w:rsidR="00816797" w:rsidRPr="00816797" w:rsidRDefault="00816797" w:rsidP="00816797">
      <w:pPr>
        <w:spacing w:line="337" w:lineRule="atLeas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________________</w:t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78" type="#_x0000_t75" alt="" style="width:12.2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Собрание законодательства Российской Федерации, 2011, N 7, ст.900; 2013, N 27, ст.3477.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79" type="#_x0000_t75" alt="" style="width:12.2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  <w:hyperlink r:id="rId34" w:anchor="8R80MC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Часть 2 статьи 56 Федерального закона от 7 февраля 2011 г. N 3-ФЗ "О полиции"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(Собрание законодательства Российской Федерации, 2011, N 7, ст.900; 2015, N 7, ст.1022).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80" type="#_x0000_t75" alt="" style="width:12.2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Собрание законодательства Российской Федерации, 2012, N 53, ст.7608; 2013, N 27, ст.3477.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 </w:t>
      </w:r>
      <w:hyperlink r:id="rId35" w:anchor="7D20K3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Федеральным законом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предоставлены особые права (преимущества) при приеме на обучение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81" type="#_x0000_t75" alt="" style="width:12.2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</w:t>
      </w:r>
    </w:p>
    <w:p w:rsidR="00816797" w:rsidRPr="00816797" w:rsidRDefault="00816797" w:rsidP="00816797">
      <w:pPr>
        <w:spacing w:line="337" w:lineRule="atLeas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________________</w:t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pict>
          <v:shape id="_x0000_i1082" type="#_x0000_t75" alt="" style="width:12.25pt;height:17.6pt"/>
        </w:pic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  <w:hyperlink r:id="rId36" w:anchor="A8C0ND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Части 1 статьи 55 Федерального закона от 29 декабря 2012 г. N 273-ФЗ "Об образовании в Российской Федерации"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(Собрание законодательства Российской Федерации, 2012, N 53, ст.7598).</w:t>
      </w: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12. Ребенок имеет право преимущественного приема на </w:t>
      </w:r>
      <w:proofErr w:type="gramStart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обучение по</w:t>
      </w:r>
      <w:proofErr w:type="gramEnd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неполнородные</w:t>
      </w:r>
      <w:proofErr w:type="spellEnd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брат и (или) сестра.</w:t>
      </w:r>
    </w:p>
    <w:p w:rsidR="00816797" w:rsidRPr="00816797" w:rsidRDefault="00816797" w:rsidP="00816797">
      <w:pPr>
        <w:spacing w:line="337" w:lineRule="atLeast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proofErr w:type="gramStart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(Абзац в редакции, введенной в действие с 1 марта 2022 года </w:t>
      </w:r>
      <w:hyperlink r:id="rId37" w:anchor="7D60K4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 xml:space="preserve">приказом </w:t>
        </w:r>
        <w:proofErr w:type="spellStart"/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Минпросвещения</w:t>
        </w:r>
        <w:proofErr w:type="spellEnd"/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 xml:space="preserve"> России от 8 октября 2021 года N 707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 действует до 1 марта 2026 года.</w:t>
      </w:r>
      <w:proofErr w:type="gramEnd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- </w:t>
      </w:r>
      <w:proofErr w:type="gramStart"/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См. </w:t>
      </w:r>
      <w:hyperlink r:id="rId38" w:anchor="7DG0K9" w:history="1">
        <w:r w:rsidRPr="00816797">
          <w:rPr>
            <w:rFonts w:ascii="Times New Roman" w:eastAsia="Times New Roman" w:hAnsi="Times New Roman" w:cs="Times New Roman"/>
            <w:color w:val="3451A0"/>
            <w:sz w:val="25"/>
            <w:u w:val="single"/>
            <w:lang w:eastAsia="ru-RU"/>
          </w:rPr>
          <w:t>предыдущую редакцию</w:t>
        </w:r>
      </w:hyperlink>
      <w:r w:rsidRPr="00816797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)</w:t>
      </w:r>
      <w:proofErr w:type="gramEnd"/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hyperlink r:id="rId39" w:anchor="BQM0P3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Часть 3.1 статьи 67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25"/>
          <w:szCs w:val="25"/>
        </w:rPr>
        <w:t> (Собрание законодательства Российской Федерации, 2012, N 53, ст.7598; 2019, N 49, ст.6970).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proofErr w:type="gramStart"/>
      <w:r>
        <w:rPr>
          <w:rFonts w:ascii="Arial" w:hAnsi="Arial" w:cs="Arial"/>
          <w:color w:val="444444"/>
          <w:sz w:val="25"/>
          <w:szCs w:val="25"/>
        </w:rPr>
        <w:t>Дети, указанные в </w:t>
      </w:r>
      <w:hyperlink r:id="rId40" w:anchor="ABA0NU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части 6 статьи 86 Федерального закона</w:t>
        </w:r>
      </w:hyperlink>
      <w:r>
        <w:rPr>
          <w:rFonts w:ascii="Arial" w:hAnsi="Arial" w:cs="Arial"/>
          <w:color w:val="444444"/>
          <w:sz w:val="25"/>
          <w:szCs w:val="25"/>
        </w:rPr>
        <w:pict>
          <v:shape id="_x0000_i1026" type="#_x0000_t75" alt="" style="width:12.25pt;height:17.6pt"/>
        </w:pict>
      </w:r>
      <w:r>
        <w:rPr>
          <w:rFonts w:ascii="Arial" w:hAnsi="Arial" w:cs="Arial"/>
          <w:color w:val="444444"/>
          <w:sz w:val="25"/>
          <w:szCs w:val="25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общеразвивающими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службе российского казачества</w:t>
      </w:r>
      <w:r>
        <w:rPr>
          <w:rFonts w:ascii="Arial" w:hAnsi="Arial" w:cs="Arial"/>
          <w:color w:val="444444"/>
          <w:sz w:val="25"/>
          <w:szCs w:val="25"/>
        </w:rPr>
        <w:pict>
          <v:shape id="_x0000_i1027" type="#_x0000_t75" alt="" style="width:12.25pt;height:17.6pt"/>
        </w:pict>
      </w:r>
      <w:r>
        <w:rPr>
          <w:rFonts w:ascii="Arial" w:hAnsi="Arial" w:cs="Arial"/>
          <w:color w:val="444444"/>
          <w:sz w:val="25"/>
          <w:szCs w:val="25"/>
        </w:rPr>
        <w:t>.</w:t>
      </w:r>
    </w:p>
    <w:p w:rsidR="00816797" w:rsidRDefault="00816797" w:rsidP="00816797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________________</w:t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pict>
          <v:shape id="_x0000_i1028" type="#_x0000_t75" alt="" style="width:12.25pt;height:17.6pt"/>
        </w:pict>
      </w:r>
      <w:r>
        <w:rPr>
          <w:rFonts w:ascii="Arial" w:hAnsi="Arial" w:cs="Arial"/>
          <w:color w:val="444444"/>
          <w:sz w:val="25"/>
          <w:szCs w:val="25"/>
        </w:rPr>
        <w:t> Собрание законодательства Российской Федерации, 2012, N 53, ст.7598; 2016, N 27, ст.4160.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pict>
          <v:shape id="_x0000_i1029" type="#_x0000_t75" alt="" style="width:12.25pt;height:17.6pt"/>
        </w:pict>
      </w:r>
      <w:r>
        <w:rPr>
          <w:rFonts w:ascii="Arial" w:hAnsi="Arial" w:cs="Arial"/>
          <w:color w:val="444444"/>
          <w:sz w:val="25"/>
          <w:szCs w:val="25"/>
        </w:rPr>
        <w:t> </w:t>
      </w:r>
      <w:hyperlink r:id="rId41" w:anchor="ABI0O3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Части 2</w:t>
        </w:r>
      </w:hyperlink>
      <w:r>
        <w:rPr>
          <w:rFonts w:ascii="Arial" w:hAnsi="Arial" w:cs="Arial"/>
          <w:color w:val="444444"/>
          <w:sz w:val="25"/>
          <w:szCs w:val="25"/>
        </w:rPr>
        <w:t> и </w:t>
      </w:r>
      <w:hyperlink r:id="rId42" w:anchor="ABM0O5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4 статьи 86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25"/>
          <w:szCs w:val="25"/>
        </w:rPr>
        <w:t xml:space="preserve"> (Собрание законодательства </w:t>
      </w:r>
      <w:r>
        <w:rPr>
          <w:rFonts w:ascii="Arial" w:hAnsi="Arial" w:cs="Arial"/>
          <w:color w:val="444444"/>
          <w:sz w:val="25"/>
          <w:szCs w:val="25"/>
        </w:rPr>
        <w:lastRenderedPageBreak/>
        <w:t>Российской Федерации, 2012, N 53, 7598; 2019, N 30, ст.4134).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13. Дети с ограниченными возможностями здоровья принимаются на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обучение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психолого-медико-педагогической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комиссии</w:t>
      </w:r>
      <w:r>
        <w:rPr>
          <w:rFonts w:ascii="Arial" w:hAnsi="Arial" w:cs="Arial"/>
          <w:color w:val="444444"/>
          <w:sz w:val="25"/>
          <w:szCs w:val="25"/>
        </w:rPr>
        <w:pict>
          <v:shape id="_x0000_i1030" type="#_x0000_t75" alt="" style="width:12.25pt;height:17.6pt"/>
        </w:pict>
      </w:r>
      <w:r>
        <w:rPr>
          <w:rFonts w:ascii="Arial" w:hAnsi="Arial" w:cs="Arial"/>
          <w:color w:val="444444"/>
          <w:sz w:val="25"/>
          <w:szCs w:val="25"/>
        </w:rPr>
        <w:t>.</w:t>
      </w:r>
    </w:p>
    <w:p w:rsidR="00816797" w:rsidRDefault="00816797" w:rsidP="00816797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________________</w:t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pict>
          <v:shape id="_x0000_i1031" type="#_x0000_t75" alt="" style="width:12.25pt;height:17.6pt"/>
        </w:pict>
      </w:r>
      <w:r>
        <w:rPr>
          <w:rFonts w:ascii="Arial" w:hAnsi="Arial" w:cs="Arial"/>
          <w:color w:val="444444"/>
          <w:sz w:val="25"/>
          <w:szCs w:val="25"/>
        </w:rPr>
        <w:t> </w:t>
      </w:r>
      <w:hyperlink r:id="rId43" w:anchor="A8K0NF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Часть 3 статьи 55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25"/>
          <w:szCs w:val="25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обучение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по адаптированной образовательной программе только с согласия самих поступающих.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14. Прием в общеобразовательную организацию осуществляется в течение всего учебного года при наличии свободных мест.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15.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44" w:anchor="A960NH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частями 5</w:t>
        </w:r>
      </w:hyperlink>
      <w:r>
        <w:rPr>
          <w:rFonts w:ascii="Arial" w:hAnsi="Arial" w:cs="Arial"/>
          <w:color w:val="444444"/>
          <w:sz w:val="25"/>
          <w:szCs w:val="25"/>
        </w:rPr>
        <w:t> и </w:t>
      </w:r>
      <w:hyperlink r:id="rId45" w:anchor="A9A0NI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6 статьи 67</w:t>
        </w:r>
      </w:hyperlink>
      <w:r>
        <w:rPr>
          <w:rFonts w:ascii="Arial" w:hAnsi="Arial" w:cs="Arial"/>
          <w:color w:val="444444"/>
          <w:sz w:val="25"/>
          <w:szCs w:val="25"/>
        </w:rPr>
        <w:t> и </w:t>
      </w:r>
      <w:hyperlink r:id="rId46" w:anchor="A9K0NH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статьей 88 Федерального закона</w:t>
        </w:r>
      </w:hyperlink>
      <w:r>
        <w:rPr>
          <w:rFonts w:ascii="Arial" w:hAnsi="Arial" w:cs="Arial"/>
          <w:color w:val="444444"/>
          <w:sz w:val="25"/>
          <w:szCs w:val="25"/>
        </w:rPr>
        <w:t>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Arial" w:hAnsi="Arial" w:cs="Arial"/>
          <w:color w:val="444444"/>
          <w:sz w:val="25"/>
          <w:szCs w:val="25"/>
        </w:rPr>
        <w:pict>
          <v:shape id="_x0000_i1032" type="#_x0000_t75" alt="" style="width:13pt;height:17.6pt"/>
        </w:pict>
      </w:r>
      <w:r>
        <w:rPr>
          <w:rFonts w:ascii="Arial" w:hAnsi="Arial" w:cs="Arial"/>
          <w:color w:val="444444"/>
          <w:sz w:val="25"/>
          <w:szCs w:val="25"/>
        </w:rPr>
        <w:t>.</w:t>
      </w:r>
    </w:p>
    <w:p w:rsidR="00816797" w:rsidRDefault="00816797" w:rsidP="00816797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________________</w:t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pict>
          <v:shape id="_x0000_i1033" type="#_x0000_t75" alt="" style="width:13pt;height:17.6pt"/>
        </w:pict>
      </w:r>
      <w:r>
        <w:rPr>
          <w:rFonts w:ascii="Arial" w:hAnsi="Arial" w:cs="Arial"/>
          <w:color w:val="444444"/>
          <w:sz w:val="25"/>
          <w:szCs w:val="25"/>
        </w:rPr>
        <w:t> </w:t>
      </w:r>
      <w:hyperlink r:id="rId47" w:anchor="A920NG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Часть 4 статьи 67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25"/>
          <w:szCs w:val="25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16.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r>
        <w:rPr>
          <w:rFonts w:ascii="Arial" w:hAnsi="Arial" w:cs="Arial"/>
          <w:color w:val="444444"/>
          <w:sz w:val="25"/>
          <w:szCs w:val="25"/>
        </w:rPr>
        <w:br/>
      </w:r>
      <w:proofErr w:type="gramEnd"/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48" w:anchor="65E0IS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пункте 6 Порядка</w:t>
        </w:r>
      </w:hyperlink>
      <w:r>
        <w:rPr>
          <w:rFonts w:ascii="Arial" w:hAnsi="Arial" w:cs="Arial"/>
          <w:color w:val="444444"/>
          <w:sz w:val="25"/>
          <w:szCs w:val="25"/>
        </w:rPr>
        <w:t>;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lastRenderedPageBreak/>
        <w:t>17. Прием заявлений о приеме на обучение в первый класс для детей, указанных в </w:t>
      </w:r>
      <w:hyperlink r:id="rId49" w:anchor="7DA0K6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пунктах 9</w:t>
        </w:r>
      </w:hyperlink>
      <w:r>
        <w:rPr>
          <w:rFonts w:ascii="Arial" w:hAnsi="Arial" w:cs="Arial"/>
          <w:color w:val="444444"/>
          <w:sz w:val="25"/>
          <w:szCs w:val="25"/>
        </w:rPr>
        <w:t>, </w:t>
      </w:r>
      <w:hyperlink r:id="rId50" w:anchor="7DC0K7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10</w:t>
        </w:r>
      </w:hyperlink>
      <w:r>
        <w:rPr>
          <w:rFonts w:ascii="Arial" w:hAnsi="Arial" w:cs="Arial"/>
          <w:color w:val="444444"/>
          <w:sz w:val="25"/>
          <w:szCs w:val="25"/>
        </w:rPr>
        <w:t> и </w:t>
      </w:r>
      <w:hyperlink r:id="rId51" w:anchor="7DG0K9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12 Порядка</w:t>
        </w:r>
      </w:hyperlink>
      <w:r>
        <w:rPr>
          <w:rFonts w:ascii="Arial" w:hAnsi="Arial" w:cs="Arial"/>
          <w:color w:val="444444"/>
          <w:sz w:val="25"/>
          <w:szCs w:val="25"/>
        </w:rPr>
        <w:t>, а также проживающих на закрепленной территории, начинается 1 апреля текущего года и завершается 30 июня текущего года.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 </w:t>
      </w:r>
      <w:hyperlink r:id="rId52" w:anchor="7DA0K6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пунктах 9</w:t>
        </w:r>
      </w:hyperlink>
      <w:r>
        <w:rPr>
          <w:rFonts w:ascii="Arial" w:hAnsi="Arial" w:cs="Arial"/>
          <w:color w:val="444444"/>
          <w:sz w:val="25"/>
          <w:szCs w:val="25"/>
        </w:rPr>
        <w:t>, </w:t>
      </w:r>
      <w:hyperlink r:id="rId53" w:anchor="7DC0K7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10</w:t>
        </w:r>
      </w:hyperlink>
      <w:r>
        <w:rPr>
          <w:rFonts w:ascii="Arial" w:hAnsi="Arial" w:cs="Arial"/>
          <w:color w:val="444444"/>
          <w:sz w:val="25"/>
          <w:szCs w:val="25"/>
        </w:rPr>
        <w:t> и </w:t>
      </w:r>
      <w:hyperlink r:id="rId54" w:anchor="7DG0K9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12 Порядка</w:t>
        </w:r>
      </w:hyperlink>
      <w:r>
        <w:rPr>
          <w:rFonts w:ascii="Arial" w:hAnsi="Arial" w:cs="Arial"/>
          <w:color w:val="444444"/>
          <w:sz w:val="25"/>
          <w:szCs w:val="25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ascii="Arial" w:hAnsi="Arial" w:cs="Arial"/>
          <w:color w:val="444444"/>
          <w:sz w:val="25"/>
          <w:szCs w:val="25"/>
        </w:rPr>
        <w:pict>
          <v:shape id="_x0000_i1034" type="#_x0000_t75" alt="" style="width:12.25pt;height:17.6pt"/>
        </w:pict>
      </w:r>
      <w:r>
        <w:rPr>
          <w:rFonts w:ascii="Arial" w:hAnsi="Arial" w:cs="Arial"/>
          <w:color w:val="444444"/>
          <w:sz w:val="25"/>
          <w:szCs w:val="25"/>
        </w:rPr>
        <w:t>.</w:t>
      </w:r>
    </w:p>
    <w:p w:rsidR="00816797" w:rsidRDefault="00816797" w:rsidP="00816797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________________</w:t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pict>
          <v:shape id="_x0000_i1035" type="#_x0000_t75" alt="" style="width:12.25pt;height:17.6pt"/>
        </w:pict>
      </w:r>
      <w:r>
        <w:rPr>
          <w:rFonts w:ascii="Arial" w:hAnsi="Arial" w:cs="Arial"/>
          <w:color w:val="444444"/>
          <w:sz w:val="25"/>
          <w:szCs w:val="25"/>
        </w:rPr>
        <w:t> </w:t>
      </w:r>
      <w:hyperlink r:id="rId55" w:anchor="A960NH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Часть 5 статьи 67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25"/>
          <w:szCs w:val="25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19.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предпрофессиональными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rFonts w:ascii="Arial" w:hAnsi="Arial" w:cs="Arial"/>
          <w:color w:val="444444"/>
          <w:sz w:val="25"/>
          <w:szCs w:val="25"/>
        </w:rPr>
        <w:pict>
          <v:shape id="_x0000_i1036" type="#_x0000_t75" alt="" style="width:13pt;height:17.6pt"/>
        </w:pict>
      </w:r>
      <w:r>
        <w:rPr>
          <w:rFonts w:ascii="Arial" w:hAnsi="Arial" w:cs="Arial"/>
          <w:color w:val="444444"/>
          <w:sz w:val="25"/>
          <w:szCs w:val="25"/>
        </w:rPr>
        <w:t>.</w:t>
      </w:r>
    </w:p>
    <w:p w:rsidR="00816797" w:rsidRDefault="00816797" w:rsidP="00816797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________________</w:t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pict>
          <v:shape id="_x0000_i1037" type="#_x0000_t75" alt="" style="width:13pt;height:17.6pt"/>
        </w:pict>
      </w:r>
      <w:r>
        <w:rPr>
          <w:rFonts w:ascii="Arial" w:hAnsi="Arial" w:cs="Arial"/>
          <w:color w:val="444444"/>
          <w:sz w:val="25"/>
          <w:szCs w:val="25"/>
        </w:rPr>
        <w:t> </w:t>
      </w:r>
      <w:hyperlink r:id="rId56" w:anchor="A9A0NI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Часть 6 статьи 67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25"/>
          <w:szCs w:val="25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lastRenderedPageBreak/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Arial" w:hAnsi="Arial" w:cs="Arial"/>
          <w:color w:val="444444"/>
          <w:sz w:val="25"/>
          <w:szCs w:val="25"/>
        </w:rPr>
        <w:pict>
          <v:shape id="_x0000_i1038" type="#_x0000_t75" alt="" style="width:13pt;height:17.6pt"/>
        </w:pict>
      </w:r>
      <w:r>
        <w:rPr>
          <w:rFonts w:ascii="Arial" w:hAnsi="Arial" w:cs="Arial"/>
          <w:color w:val="444444"/>
          <w:sz w:val="25"/>
          <w:szCs w:val="25"/>
        </w:rPr>
        <w:t>.</w:t>
      </w:r>
    </w:p>
    <w:p w:rsidR="00816797" w:rsidRDefault="00816797" w:rsidP="00816797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________________</w:t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pict>
          <v:shape id="_x0000_i1039" type="#_x0000_t75" alt="" style="width:13pt;height:17.6pt"/>
        </w:pict>
      </w:r>
      <w:r>
        <w:rPr>
          <w:rFonts w:ascii="Arial" w:hAnsi="Arial" w:cs="Arial"/>
          <w:color w:val="444444"/>
          <w:sz w:val="25"/>
          <w:szCs w:val="25"/>
        </w:rPr>
        <w:t> </w:t>
      </w:r>
      <w:hyperlink r:id="rId57" w:anchor="A8G0NE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Часть 2 статьи 55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25"/>
          <w:szCs w:val="25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21.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rFonts w:ascii="Arial" w:hAnsi="Arial" w:cs="Arial"/>
          <w:color w:val="444444"/>
          <w:sz w:val="25"/>
          <w:szCs w:val="25"/>
        </w:rPr>
        <w:pict>
          <v:shape id="_x0000_i1040" type="#_x0000_t75" alt="" style="width:13pt;height:17.6pt"/>
        </w:pict>
      </w:r>
      <w:r>
        <w:rPr>
          <w:rFonts w:ascii="Arial" w:hAnsi="Arial" w:cs="Arial"/>
          <w:color w:val="444444"/>
          <w:sz w:val="25"/>
          <w:szCs w:val="25"/>
        </w:rPr>
        <w:t>.</w:t>
      </w:r>
      <w:proofErr w:type="gramEnd"/>
    </w:p>
    <w:p w:rsidR="00816797" w:rsidRDefault="00816797" w:rsidP="00816797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________________</w:t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pict>
          <v:shape id="_x0000_i1041" type="#_x0000_t75" alt="" style="width:13pt;height:17.6pt"/>
        </w:pict>
      </w:r>
      <w:r>
        <w:rPr>
          <w:rFonts w:ascii="Arial" w:hAnsi="Arial" w:cs="Arial"/>
          <w:color w:val="444444"/>
          <w:sz w:val="25"/>
          <w:szCs w:val="25"/>
        </w:rPr>
        <w:t> </w:t>
      </w:r>
      <w:hyperlink r:id="rId58" w:anchor="8Q20M1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Часть 6 статьи 14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25"/>
          <w:szCs w:val="25"/>
        </w:rPr>
        <w:t> (Собрание законодательства Российской Федерации, 2012, N 53, ст.7598; 2018, N 32, ст.5110).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22. Прием на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обучение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59" w:anchor="A7K0NF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пунктом 1 части 1 статьи 34 Федерального закона</w:t>
        </w:r>
      </w:hyperlink>
      <w:r>
        <w:rPr>
          <w:rFonts w:ascii="Arial" w:hAnsi="Arial" w:cs="Arial"/>
          <w:color w:val="444444"/>
          <w:sz w:val="25"/>
          <w:szCs w:val="25"/>
        </w:rPr>
        <w:pict>
          <v:shape id="_x0000_i1042" type="#_x0000_t75" alt="" style="width:13pt;height:17.6pt"/>
        </w:pict>
      </w:r>
      <w:r>
        <w:rPr>
          <w:rFonts w:ascii="Arial" w:hAnsi="Arial" w:cs="Arial"/>
          <w:color w:val="444444"/>
          <w:sz w:val="25"/>
          <w:szCs w:val="25"/>
        </w:rPr>
        <w:t>.</w:t>
      </w:r>
    </w:p>
    <w:p w:rsidR="00816797" w:rsidRDefault="00816797" w:rsidP="00816797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________________</w:t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pict>
          <v:shape id="_x0000_i1043" type="#_x0000_t75" alt="" style="width:13pt;height:17.6pt"/>
        </w:pict>
      </w:r>
      <w:r>
        <w:rPr>
          <w:rFonts w:ascii="Arial" w:hAnsi="Arial" w:cs="Arial"/>
          <w:color w:val="444444"/>
          <w:sz w:val="25"/>
          <w:szCs w:val="25"/>
        </w:rPr>
        <w:t> Собрание законодательства Российской Федерации, 2012, N 53, ст.7598.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23. Заявление о приеме на обучение и документы для приема на обучение, указанные в </w:t>
      </w:r>
      <w:hyperlink r:id="rId60" w:anchor="7DS0KE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пункте 26 Порядка</w:t>
        </w:r>
      </w:hyperlink>
      <w:r>
        <w:rPr>
          <w:rFonts w:ascii="Arial" w:hAnsi="Arial" w:cs="Arial"/>
          <w:color w:val="444444"/>
          <w:sz w:val="25"/>
          <w:szCs w:val="25"/>
        </w:rPr>
        <w:t>, подаются одним из следующих способов: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лично в общеобразовательную организацию;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через операторов почтовой связи общего пользования заказным письмом с уведомлением о вручении;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proofErr w:type="gramStart"/>
      <w:r>
        <w:rPr>
          <w:rFonts w:ascii="Arial" w:hAnsi="Arial" w:cs="Arial"/>
          <w:color w:val="444444"/>
          <w:sz w:val="25"/>
          <w:szCs w:val="25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</w:t>
      </w:r>
      <w:r>
        <w:rPr>
          <w:rFonts w:ascii="Arial" w:hAnsi="Arial" w:cs="Arial"/>
          <w:color w:val="444444"/>
          <w:sz w:val="25"/>
          <w:szCs w:val="25"/>
        </w:rPr>
        <w:lastRenderedPageBreak/>
        <w:t>Интернет;</w:t>
      </w:r>
      <w:r>
        <w:rPr>
          <w:rFonts w:ascii="Arial" w:hAnsi="Arial" w:cs="Arial"/>
          <w:color w:val="444444"/>
          <w:sz w:val="25"/>
          <w:szCs w:val="25"/>
        </w:rPr>
        <w:br/>
      </w:r>
      <w:proofErr w:type="gramEnd"/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61" w:anchor="A7K0NF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пунктом 1 части 1 статьи 34 Федерального закона</w:t>
        </w:r>
      </w:hyperlink>
      <w:r>
        <w:rPr>
          <w:rFonts w:ascii="Arial" w:hAnsi="Arial" w:cs="Arial"/>
          <w:color w:val="444444"/>
          <w:sz w:val="25"/>
          <w:szCs w:val="25"/>
        </w:rPr>
        <w:pict>
          <v:shape id="_x0000_i1044" type="#_x0000_t75" alt="" style="width:13pt;height:17.6pt"/>
        </w:pict>
      </w:r>
      <w:r>
        <w:rPr>
          <w:rFonts w:ascii="Arial" w:hAnsi="Arial" w:cs="Arial"/>
          <w:color w:val="444444"/>
          <w:sz w:val="25"/>
          <w:szCs w:val="25"/>
        </w:rPr>
        <w:t>, указываются следующие сведения:</w:t>
      </w:r>
    </w:p>
    <w:p w:rsidR="00816797" w:rsidRDefault="00816797" w:rsidP="00816797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________________</w:t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pict>
          <v:shape id="_x0000_i1045" type="#_x0000_t75" alt="" style="width:13pt;height:17.6pt"/>
        </w:pict>
      </w:r>
      <w:r>
        <w:rPr>
          <w:rFonts w:ascii="Arial" w:hAnsi="Arial" w:cs="Arial"/>
          <w:color w:val="444444"/>
          <w:sz w:val="25"/>
          <w:szCs w:val="25"/>
        </w:rPr>
        <w:t> Собрание законодательства Российской Федерации, 2012, N 53, ст.7598.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фамилия, имя, отчество (при наличии) ребенка или поступающего;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дата рождения ребенка или поступающего;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адрес места жительства и (или) адрес места пребывания ребенка или поступающего;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фамилия, имя, отчество (при наличии) родител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я(</w:t>
      </w:r>
      <w:proofErr w:type="gramEnd"/>
      <w:r>
        <w:rPr>
          <w:rFonts w:ascii="Arial" w:hAnsi="Arial" w:cs="Arial"/>
          <w:color w:val="444444"/>
          <w:sz w:val="25"/>
          <w:szCs w:val="25"/>
        </w:rPr>
        <w:t>ей) (законного(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ых</w:t>
      </w:r>
      <w:proofErr w:type="spellEnd"/>
      <w:r>
        <w:rPr>
          <w:rFonts w:ascii="Arial" w:hAnsi="Arial" w:cs="Arial"/>
          <w:color w:val="444444"/>
          <w:sz w:val="25"/>
          <w:szCs w:val="25"/>
        </w:rPr>
        <w:t>) представителя(ей) ребенка;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адрес места жительства и (или) адрес места пребывания родител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я(</w:t>
      </w:r>
      <w:proofErr w:type="gramEnd"/>
      <w:r>
        <w:rPr>
          <w:rFonts w:ascii="Arial" w:hAnsi="Arial" w:cs="Arial"/>
          <w:color w:val="444444"/>
          <w:sz w:val="25"/>
          <w:szCs w:val="25"/>
        </w:rPr>
        <w:t>ей) (законного(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ых</w:t>
      </w:r>
      <w:proofErr w:type="spellEnd"/>
      <w:r>
        <w:rPr>
          <w:rFonts w:ascii="Arial" w:hAnsi="Arial" w:cs="Arial"/>
          <w:color w:val="444444"/>
          <w:sz w:val="25"/>
          <w:szCs w:val="25"/>
        </w:rPr>
        <w:t>) представителя(ей) ребенка;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адре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с(</w:t>
      </w:r>
      <w:proofErr w:type="gramEnd"/>
      <w:r>
        <w:rPr>
          <w:rFonts w:ascii="Arial" w:hAnsi="Arial" w:cs="Arial"/>
          <w:color w:val="444444"/>
          <w:sz w:val="25"/>
          <w:szCs w:val="25"/>
        </w:rPr>
        <w:t>а) электронной почты, номер(а) телефона(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ов</w:t>
      </w:r>
      <w:proofErr w:type="spellEnd"/>
      <w:r>
        <w:rPr>
          <w:rFonts w:ascii="Arial" w:hAnsi="Arial" w:cs="Arial"/>
          <w:color w:val="444444"/>
          <w:sz w:val="25"/>
          <w:szCs w:val="25"/>
        </w:rPr>
        <w:t>) (при наличии) родителя(ей) (законного(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ых</w:t>
      </w:r>
      <w:proofErr w:type="spellEnd"/>
      <w:r>
        <w:rPr>
          <w:rFonts w:ascii="Arial" w:hAnsi="Arial" w:cs="Arial"/>
          <w:color w:val="444444"/>
          <w:sz w:val="25"/>
          <w:szCs w:val="25"/>
        </w:rPr>
        <w:t>) представителя(ей) ребенка или поступающего;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о наличии права внеочередного, первоочередного или преимущественного приема;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о потребности ребенка или поступающего в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обучении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психолого-медико-педагогической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комиссии (при наличии) или инвалида (ребенка-инвалида) в </w:t>
      </w:r>
      <w:r>
        <w:rPr>
          <w:rFonts w:ascii="Arial" w:hAnsi="Arial" w:cs="Arial"/>
          <w:color w:val="444444"/>
          <w:sz w:val="25"/>
          <w:szCs w:val="25"/>
        </w:rPr>
        <w:lastRenderedPageBreak/>
        <w:t>соответствии с индивидуальной программой реабилитации;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согласие родител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я(</w:t>
      </w:r>
      <w:proofErr w:type="gramEnd"/>
      <w:r>
        <w:rPr>
          <w:rFonts w:ascii="Arial" w:hAnsi="Arial" w:cs="Arial"/>
          <w:color w:val="444444"/>
          <w:sz w:val="25"/>
          <w:szCs w:val="25"/>
        </w:rPr>
        <w:t>ей) (законного(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ых</w:t>
      </w:r>
      <w:proofErr w:type="spellEnd"/>
      <w:r>
        <w:rPr>
          <w:rFonts w:ascii="Arial" w:hAnsi="Arial" w:cs="Arial"/>
          <w:color w:val="444444"/>
          <w:sz w:val="25"/>
          <w:szCs w:val="25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согласие поступающего, достигшего возраста восемнадцати лет, на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обучение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факт ознакомления родител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я(</w:t>
      </w:r>
      <w:proofErr w:type="gramEnd"/>
      <w:r>
        <w:rPr>
          <w:rFonts w:ascii="Arial" w:hAnsi="Arial" w:cs="Arial"/>
          <w:color w:val="444444"/>
          <w:sz w:val="25"/>
          <w:szCs w:val="25"/>
        </w:rPr>
        <w:t>ей) (законного(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ых</w:t>
      </w:r>
      <w:proofErr w:type="spellEnd"/>
      <w:r>
        <w:rPr>
          <w:rFonts w:ascii="Arial" w:hAnsi="Arial" w:cs="Arial"/>
          <w:color w:val="444444"/>
          <w:sz w:val="25"/>
          <w:szCs w:val="25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Arial" w:hAnsi="Arial" w:cs="Arial"/>
          <w:color w:val="444444"/>
          <w:sz w:val="25"/>
          <w:szCs w:val="25"/>
        </w:rPr>
        <w:pict>
          <v:shape id="_x0000_i1046" type="#_x0000_t75" alt="" style="width:13pt;height:17.6pt"/>
        </w:pict>
      </w:r>
      <w:r>
        <w:rPr>
          <w:rFonts w:ascii="Arial" w:hAnsi="Arial" w:cs="Arial"/>
          <w:color w:val="444444"/>
          <w:sz w:val="25"/>
          <w:szCs w:val="25"/>
        </w:rPr>
        <w:t>;</w:t>
      </w:r>
    </w:p>
    <w:p w:rsidR="00816797" w:rsidRDefault="00816797" w:rsidP="00816797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________________</w:t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pict>
          <v:shape id="_x0000_i1047" type="#_x0000_t75" alt="" style="width:13pt;height:17.6pt"/>
        </w:pict>
      </w:r>
      <w:r>
        <w:rPr>
          <w:rFonts w:ascii="Arial" w:hAnsi="Arial" w:cs="Arial"/>
          <w:color w:val="444444"/>
          <w:sz w:val="25"/>
          <w:szCs w:val="25"/>
        </w:rPr>
        <w:t> </w:t>
      </w:r>
      <w:hyperlink r:id="rId62" w:anchor="A8G0NE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Часть 2 статьи 55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25"/>
          <w:szCs w:val="25"/>
        </w:rPr>
        <w:t> (Собрание законодательства Российской Федерации, 2012, N 53, ст.7598).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согласие родител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я(</w:t>
      </w:r>
      <w:proofErr w:type="gramEnd"/>
      <w:r>
        <w:rPr>
          <w:rFonts w:ascii="Arial" w:hAnsi="Arial" w:cs="Arial"/>
          <w:color w:val="444444"/>
          <w:sz w:val="25"/>
          <w:szCs w:val="25"/>
        </w:rPr>
        <w:t>ей) (законного(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ых</w:t>
      </w:r>
      <w:proofErr w:type="spellEnd"/>
      <w:r>
        <w:rPr>
          <w:rFonts w:ascii="Arial" w:hAnsi="Arial" w:cs="Arial"/>
          <w:color w:val="444444"/>
          <w:sz w:val="25"/>
          <w:szCs w:val="25"/>
        </w:rPr>
        <w:t>) представителя(ей) ребенка или поступающего на обработку персональных данных</w:t>
      </w:r>
      <w:r>
        <w:rPr>
          <w:rFonts w:ascii="Arial" w:hAnsi="Arial" w:cs="Arial"/>
          <w:color w:val="444444"/>
          <w:sz w:val="25"/>
          <w:szCs w:val="25"/>
        </w:rPr>
        <w:pict>
          <v:shape id="_x0000_i1048" type="#_x0000_t75" alt="" style="width:13pt;height:17.6pt"/>
        </w:pict>
      </w:r>
      <w:r>
        <w:rPr>
          <w:rFonts w:ascii="Arial" w:hAnsi="Arial" w:cs="Arial"/>
          <w:color w:val="444444"/>
          <w:sz w:val="25"/>
          <w:szCs w:val="25"/>
        </w:rPr>
        <w:t>.</w:t>
      </w:r>
    </w:p>
    <w:p w:rsidR="00816797" w:rsidRDefault="00816797" w:rsidP="00816797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________________</w:t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pict>
          <v:shape id="_x0000_i1083" type="#_x0000_t75" alt="" style="width:13pt;height:17.6pt"/>
        </w:pict>
      </w:r>
      <w:r>
        <w:rPr>
          <w:rFonts w:ascii="Arial" w:hAnsi="Arial" w:cs="Arial"/>
          <w:color w:val="444444"/>
          <w:sz w:val="25"/>
          <w:szCs w:val="25"/>
        </w:rPr>
        <w:t> </w:t>
      </w:r>
      <w:hyperlink r:id="rId63" w:anchor="7DE0K6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Часть 1 статьи 6 Федерального закона от 27 июля 2006 г. N 152-ФЗ "О персональных данных"</w:t>
        </w:r>
      </w:hyperlink>
      <w:r>
        <w:rPr>
          <w:rFonts w:ascii="Arial" w:hAnsi="Arial" w:cs="Arial"/>
          <w:color w:val="444444"/>
          <w:sz w:val="25"/>
          <w:szCs w:val="25"/>
        </w:rPr>
        <w:t> (Собрание законодательства Российской Федерации, 2006, N 31, ст.3451; 2017, N 31, ст.4772).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своих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информационном стенде и официальном сайте в сети Интернет.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26. Для приема родител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ь(</w:t>
      </w:r>
      <w:proofErr w:type="gramEnd"/>
      <w:r>
        <w:rPr>
          <w:rFonts w:ascii="Arial" w:hAnsi="Arial" w:cs="Arial"/>
          <w:color w:val="444444"/>
          <w:sz w:val="25"/>
          <w:szCs w:val="25"/>
        </w:rPr>
        <w:t>и) (законный(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ые</w:t>
      </w:r>
      <w:proofErr w:type="spellEnd"/>
      <w:r>
        <w:rPr>
          <w:rFonts w:ascii="Arial" w:hAnsi="Arial" w:cs="Arial"/>
          <w:color w:val="444444"/>
          <w:sz w:val="25"/>
          <w:szCs w:val="25"/>
        </w:rPr>
        <w:t>) представитель(и) ребенка или поступающий представляют следующие документы: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lastRenderedPageBreak/>
        <w:t>копию документа, удостоверяющего личность родителя (законного представителя) ребенка или поступающего;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копию свидетельства о рождении ребенка или документа, подтверждающего родство заявителя;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копию свидетельства о рождении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полнородных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и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неполнородных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неполнородные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брат и (или) сестра);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копию документа, подтверждающего установление опеки или попечительства (при необходимости);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proofErr w:type="gramStart"/>
      <w:r>
        <w:rPr>
          <w:rFonts w:ascii="Arial" w:hAnsi="Arial" w:cs="Arial"/>
          <w:color w:val="444444"/>
          <w:sz w:val="25"/>
          <w:szCs w:val="25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общеразвивающими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r>
        <w:rPr>
          <w:rFonts w:ascii="Arial" w:hAnsi="Arial" w:cs="Arial"/>
          <w:color w:val="444444"/>
          <w:sz w:val="25"/>
          <w:szCs w:val="25"/>
        </w:rPr>
        <w:br/>
      </w:r>
      <w:proofErr w:type="gramEnd"/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копию заключения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психолого-медико-педагогической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комиссии (при наличии).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ь(</w:t>
      </w:r>
      <w:proofErr w:type="gramEnd"/>
      <w:r>
        <w:rPr>
          <w:rFonts w:ascii="Arial" w:hAnsi="Arial" w:cs="Arial"/>
          <w:color w:val="444444"/>
          <w:sz w:val="25"/>
          <w:szCs w:val="25"/>
        </w:rPr>
        <w:t>и) (законный(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ые</w:t>
      </w:r>
      <w:proofErr w:type="spellEnd"/>
      <w:r>
        <w:rPr>
          <w:rFonts w:ascii="Arial" w:hAnsi="Arial" w:cs="Arial"/>
          <w:color w:val="444444"/>
          <w:sz w:val="25"/>
          <w:szCs w:val="25"/>
        </w:rPr>
        <w:t>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При приеме на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обучение по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816797" w:rsidRDefault="00816797" w:rsidP="00816797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________________</w:t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pict>
          <v:shape id="_x0000_i1049" type="#_x0000_t75" alt="" style="width:13pt;height:17.6pt"/>
        </w:pict>
      </w:r>
      <w:r>
        <w:rPr>
          <w:rFonts w:ascii="Arial" w:hAnsi="Arial" w:cs="Arial"/>
          <w:color w:val="444444"/>
          <w:sz w:val="25"/>
          <w:szCs w:val="25"/>
        </w:rPr>
        <w:t> </w:t>
      </w:r>
      <w:hyperlink r:id="rId64" w:anchor="A9S0NP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Часть 4 статьи 60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  <w:sz w:val="25"/>
          <w:szCs w:val="25"/>
        </w:rPr>
        <w:t> (Собрание законодательства Российской Федерации, 2012, N 53, ст.7598; 2019, N 30, ст.4134).</w:t>
      </w: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lastRenderedPageBreak/>
        <w:t>Родител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ь(</w:t>
      </w:r>
      <w:proofErr w:type="gramEnd"/>
      <w:r>
        <w:rPr>
          <w:rFonts w:ascii="Arial" w:hAnsi="Arial" w:cs="Arial"/>
          <w:color w:val="444444"/>
          <w:sz w:val="25"/>
          <w:szCs w:val="25"/>
        </w:rPr>
        <w:t>и) (законный(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ые</w:t>
      </w:r>
      <w:proofErr w:type="spellEnd"/>
      <w:r>
        <w:rPr>
          <w:rFonts w:ascii="Arial" w:hAnsi="Arial" w:cs="Arial"/>
          <w:color w:val="444444"/>
          <w:sz w:val="25"/>
          <w:szCs w:val="25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proofErr w:type="gramStart"/>
      <w:r>
        <w:rPr>
          <w:rFonts w:ascii="Arial" w:hAnsi="Arial" w:cs="Arial"/>
          <w:color w:val="444444"/>
          <w:sz w:val="25"/>
          <w:szCs w:val="25"/>
        </w:rPr>
        <w:t>(Пункт в редакции, введенной в действие с 1 марта 2022 года </w:t>
      </w:r>
      <w:hyperlink r:id="rId65" w:anchor="7D60K4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  <w:color w:val="3451A0"/>
            <w:sz w:val="25"/>
            <w:szCs w:val="25"/>
          </w:rPr>
          <w:t>Минпросвещения</w:t>
        </w:r>
        <w:proofErr w:type="spellEnd"/>
        <w:r>
          <w:rPr>
            <w:rStyle w:val="a3"/>
            <w:rFonts w:ascii="Arial" w:hAnsi="Arial" w:cs="Arial"/>
            <w:color w:val="3451A0"/>
            <w:sz w:val="25"/>
            <w:szCs w:val="25"/>
          </w:rPr>
          <w:t xml:space="preserve"> России от 8 октября 2021 года N 707</w:t>
        </w:r>
      </w:hyperlink>
      <w:r>
        <w:rPr>
          <w:rFonts w:ascii="Arial" w:hAnsi="Arial" w:cs="Arial"/>
          <w:color w:val="444444"/>
          <w:sz w:val="25"/>
          <w:szCs w:val="25"/>
        </w:rPr>
        <w:t>, действует до 1 марта 2026 года.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-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См. </w:t>
      </w:r>
      <w:hyperlink r:id="rId66" w:anchor="7DG0K9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предыдущую редакцию</w:t>
        </w:r>
      </w:hyperlink>
      <w:r>
        <w:rPr>
          <w:rFonts w:ascii="Arial" w:hAnsi="Arial" w:cs="Arial"/>
          <w:color w:val="444444"/>
          <w:sz w:val="25"/>
          <w:szCs w:val="25"/>
        </w:rPr>
        <w:t>)</w:t>
      </w:r>
      <w:proofErr w:type="gramEnd"/>
    </w:p>
    <w:p w:rsidR="00816797" w:rsidRDefault="00816797" w:rsidP="00816797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________________</w:t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pict>
          <v:shape id="_x0000_i1050" type="#_x0000_t75" alt="" style="width:13pt;height:17.6pt"/>
        </w:pict>
      </w:r>
      <w:r>
        <w:rPr>
          <w:rFonts w:ascii="Arial" w:hAnsi="Arial" w:cs="Arial"/>
          <w:color w:val="444444"/>
          <w:sz w:val="25"/>
          <w:szCs w:val="25"/>
        </w:rPr>
        <w:t> </w:t>
      </w:r>
      <w:hyperlink r:id="rId67" w:anchor="8PA0LU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Статья 81 Основ законодательства Российской Федерации о нотариате</w:t>
        </w:r>
      </w:hyperlink>
      <w:r>
        <w:rPr>
          <w:rFonts w:ascii="Arial" w:hAnsi="Arial" w:cs="Arial"/>
          <w:color w:val="444444"/>
          <w:sz w:val="25"/>
          <w:szCs w:val="25"/>
        </w:rPr>
        <w:t> (Ведомости Съезда народных депутатов Российской Федерации и Верховного Совета Российской Федерации, 1993, N 10, ст.357).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обучение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по основным общеобразовательным программам.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28. Родител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ь(</w:t>
      </w:r>
      <w:proofErr w:type="gramEnd"/>
      <w:r>
        <w:rPr>
          <w:rFonts w:ascii="Arial" w:hAnsi="Arial" w:cs="Arial"/>
          <w:color w:val="444444"/>
          <w:sz w:val="25"/>
          <w:szCs w:val="25"/>
        </w:rPr>
        <w:t>и) (законный(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ые</w:t>
      </w:r>
      <w:proofErr w:type="spellEnd"/>
      <w:r>
        <w:rPr>
          <w:rFonts w:ascii="Arial" w:hAnsi="Arial" w:cs="Arial"/>
          <w:color w:val="444444"/>
          <w:sz w:val="25"/>
          <w:szCs w:val="25"/>
        </w:rPr>
        <w:t>) представитель(и) ребенка или поступающий имеют право по своему усмотрению представлять другие документы.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29. Факт приема заявления о приеме на обучение и перечень документов, представленных родителе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м(</w:t>
      </w:r>
      <w:proofErr w:type="spellStart"/>
      <w:proofErr w:type="gramEnd"/>
      <w:r>
        <w:rPr>
          <w:rFonts w:ascii="Arial" w:hAnsi="Arial" w:cs="Arial"/>
          <w:color w:val="444444"/>
          <w:sz w:val="25"/>
          <w:szCs w:val="25"/>
        </w:rPr>
        <w:t>ями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>) (законным(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ыми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>) представителем(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ями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м(</w:t>
      </w:r>
      <w:proofErr w:type="spellStart"/>
      <w:proofErr w:type="gramEnd"/>
      <w:r>
        <w:rPr>
          <w:rFonts w:ascii="Arial" w:hAnsi="Arial" w:cs="Arial"/>
          <w:color w:val="444444"/>
          <w:sz w:val="25"/>
          <w:szCs w:val="25"/>
        </w:rPr>
        <w:t>ями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>) (законным(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ыми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>) представителем(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ями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>) ребенка или поступающим, родителю(ям) (законному(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ым</w:t>
      </w:r>
      <w:proofErr w:type="spellEnd"/>
      <w:r>
        <w:rPr>
          <w:rFonts w:ascii="Arial" w:hAnsi="Arial" w:cs="Arial"/>
          <w:color w:val="444444"/>
          <w:sz w:val="25"/>
          <w:szCs w:val="25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30. Общеобразовательная организация осуществляет обработку полученных 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rPr>
          <w:rFonts w:ascii="Arial" w:hAnsi="Arial" w:cs="Arial"/>
          <w:color w:val="444444"/>
          <w:sz w:val="25"/>
          <w:szCs w:val="25"/>
        </w:rPr>
        <w:t xml:space="preserve"> законодательства Российской Федерации в области персональных данных</w:t>
      </w:r>
      <w:r>
        <w:rPr>
          <w:rFonts w:ascii="Arial" w:hAnsi="Arial" w:cs="Arial"/>
          <w:color w:val="444444"/>
          <w:sz w:val="25"/>
          <w:szCs w:val="25"/>
        </w:rPr>
        <w:pict>
          <v:shape id="_x0000_i1051" type="#_x0000_t75" alt="" style="width:12.25pt;height:17.6pt"/>
        </w:pict>
      </w:r>
      <w:r>
        <w:rPr>
          <w:rFonts w:ascii="Arial" w:hAnsi="Arial" w:cs="Arial"/>
          <w:color w:val="444444"/>
          <w:sz w:val="25"/>
          <w:szCs w:val="25"/>
        </w:rPr>
        <w:t>.</w:t>
      </w:r>
    </w:p>
    <w:p w:rsidR="00816797" w:rsidRDefault="00816797" w:rsidP="00816797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________________</w:t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pict>
          <v:shape id="_x0000_i1052" type="#_x0000_t75" alt="" style="width:12.25pt;height:17.6pt"/>
        </w:pict>
      </w:r>
      <w:r>
        <w:rPr>
          <w:rFonts w:ascii="Arial" w:hAnsi="Arial" w:cs="Arial"/>
          <w:color w:val="444444"/>
          <w:sz w:val="25"/>
          <w:szCs w:val="25"/>
        </w:rPr>
        <w:t> </w:t>
      </w:r>
      <w:hyperlink r:id="rId68" w:anchor="7DE0K6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Часть 1 статьи 6 Федерального закона от 27 июля 2006 г. N 152-ФЗ "О персональных данных"</w:t>
        </w:r>
      </w:hyperlink>
      <w:r>
        <w:rPr>
          <w:rFonts w:ascii="Arial" w:hAnsi="Arial" w:cs="Arial"/>
          <w:color w:val="444444"/>
          <w:sz w:val="25"/>
          <w:szCs w:val="25"/>
        </w:rPr>
        <w:t> (Собрание законодательства Российской Федерации, 2006, N 31, ст.3451; 2017, N 31, ст.4772).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</w:t>
      </w:r>
      <w:r>
        <w:rPr>
          <w:rFonts w:ascii="Arial" w:hAnsi="Arial" w:cs="Arial"/>
          <w:color w:val="444444"/>
          <w:sz w:val="25"/>
          <w:szCs w:val="25"/>
        </w:rPr>
        <w:lastRenderedPageBreak/>
        <w:t>представленных документов, за исключением случая, предусмотренного </w:t>
      </w:r>
      <w:hyperlink r:id="rId69" w:anchor="7DA0K5" w:history="1">
        <w:r>
          <w:rPr>
            <w:rStyle w:val="a3"/>
            <w:rFonts w:ascii="Arial" w:hAnsi="Arial" w:cs="Arial"/>
            <w:color w:val="3451A0"/>
            <w:sz w:val="25"/>
            <w:szCs w:val="25"/>
          </w:rPr>
          <w:t>пунктом 17 Порядка</w:t>
        </w:r>
      </w:hyperlink>
      <w:r>
        <w:rPr>
          <w:rFonts w:ascii="Arial" w:hAnsi="Arial" w:cs="Arial"/>
          <w:color w:val="444444"/>
          <w:sz w:val="25"/>
          <w:szCs w:val="25"/>
        </w:rPr>
        <w:t>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rPr>
          <w:rFonts w:ascii="Arial" w:hAnsi="Arial" w:cs="Arial"/>
          <w:color w:val="444444"/>
          <w:sz w:val="25"/>
          <w:szCs w:val="25"/>
        </w:rPr>
        <w:t>м(</w:t>
      </w:r>
      <w:proofErr w:type="spellStart"/>
      <w:proofErr w:type="gramEnd"/>
      <w:r>
        <w:rPr>
          <w:rFonts w:ascii="Arial" w:hAnsi="Arial" w:cs="Arial"/>
          <w:color w:val="444444"/>
          <w:sz w:val="25"/>
          <w:szCs w:val="25"/>
        </w:rPr>
        <w:t>ями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>) (законным(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ыми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>) представителем(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ями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>) ребенка или поступающим документы (копии документов).</w:t>
      </w:r>
      <w:r>
        <w:rPr>
          <w:rFonts w:ascii="Arial" w:hAnsi="Arial" w:cs="Arial"/>
          <w:color w:val="444444"/>
          <w:sz w:val="25"/>
          <w:szCs w:val="25"/>
        </w:rPr>
        <w:br/>
      </w:r>
    </w:p>
    <w:p w:rsidR="00816797" w:rsidRDefault="00816797" w:rsidP="00816797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br/>
      </w:r>
      <w:r>
        <w:rPr>
          <w:rFonts w:ascii="Arial" w:hAnsi="Arial" w:cs="Arial"/>
          <w:color w:val="444444"/>
          <w:sz w:val="25"/>
          <w:szCs w:val="25"/>
        </w:rPr>
        <w:br/>
        <w:t>Редакция документа с учетом</w:t>
      </w:r>
      <w:r>
        <w:rPr>
          <w:rFonts w:ascii="Arial" w:hAnsi="Arial" w:cs="Arial"/>
          <w:color w:val="444444"/>
          <w:sz w:val="25"/>
          <w:szCs w:val="25"/>
        </w:rPr>
        <w:br/>
        <w:t>изменений и дополнений подготовлена</w:t>
      </w:r>
      <w:r>
        <w:rPr>
          <w:rFonts w:ascii="Arial" w:hAnsi="Arial" w:cs="Arial"/>
          <w:color w:val="444444"/>
          <w:sz w:val="25"/>
          <w:szCs w:val="25"/>
        </w:rPr>
        <w:br/>
        <w:t>АО "Кодекс"</w:t>
      </w:r>
    </w:p>
    <w:p w:rsidR="00AB6AFF" w:rsidRDefault="00AB6AFF" w:rsidP="00816797">
      <w:pPr>
        <w:jc w:val="both"/>
      </w:pPr>
    </w:p>
    <w:sectPr w:rsidR="00AB6AFF" w:rsidSect="00AB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139"/>
    <w:multiLevelType w:val="multilevel"/>
    <w:tmpl w:val="9BFE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6797"/>
    <w:rsid w:val="002664E6"/>
    <w:rsid w:val="00816797"/>
    <w:rsid w:val="00870843"/>
    <w:rsid w:val="00A16E38"/>
    <w:rsid w:val="00AB6AFF"/>
    <w:rsid w:val="00D2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FF"/>
  </w:style>
  <w:style w:type="paragraph" w:styleId="2">
    <w:name w:val="heading 2"/>
    <w:basedOn w:val="a"/>
    <w:link w:val="20"/>
    <w:uiPriority w:val="9"/>
    <w:qFormat/>
    <w:rsid w:val="00816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1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679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16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679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67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679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679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eadertext">
    <w:name w:val="headertext"/>
    <w:basedOn w:val="a"/>
    <w:rsid w:val="0081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1354">
                              <w:marLeft w:val="3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0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5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7517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1892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23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14503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64481">
                                      <w:marLeft w:val="-12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7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69432">
                                      <w:marLeft w:val="47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52550">
                                              <w:marLeft w:val="0"/>
                                              <w:marRight w:val="30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41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761506">
                                              <w:marLeft w:val="0"/>
                                              <w:marRight w:val="4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333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8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3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1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07854">
                                                      <w:marLeft w:val="0"/>
                                                      <w:marRight w:val="0"/>
                                                      <w:marTop w:val="306"/>
                                                      <w:marBottom w:val="30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93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EBEBEB"/>
                                                            <w:left w:val="none" w:sz="0" w:space="15" w:color="auto"/>
                                                            <w:bottom w:val="single" w:sz="6" w:space="8" w:color="EBEBEB"/>
                                                            <w:right w:val="none" w:sz="0" w:space="8" w:color="auto"/>
                                                          </w:divBdr>
                                                        </w:div>
                                                        <w:div w:id="282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hyperlink" Target="https://docs.cntd.ru/document/902389617" TargetMode="External"/><Relationship Id="rId26" Type="http://schemas.openxmlformats.org/officeDocument/2006/relationships/hyperlink" Target="https://docs.cntd.ru/document/902389617" TargetMode="External"/><Relationship Id="rId39" Type="http://schemas.openxmlformats.org/officeDocument/2006/relationships/hyperlink" Target="https://docs.cntd.ru/document/902389617" TargetMode="External"/><Relationship Id="rId21" Type="http://schemas.openxmlformats.org/officeDocument/2006/relationships/hyperlink" Target="https://docs.cntd.ru/document/578308613" TargetMode="External"/><Relationship Id="rId34" Type="http://schemas.openxmlformats.org/officeDocument/2006/relationships/hyperlink" Target="https://docs.cntd.ru/document/902260215" TargetMode="External"/><Relationship Id="rId42" Type="http://schemas.openxmlformats.org/officeDocument/2006/relationships/hyperlink" Target="https://docs.cntd.ru/document/902389617" TargetMode="External"/><Relationship Id="rId47" Type="http://schemas.openxmlformats.org/officeDocument/2006/relationships/hyperlink" Target="https://docs.cntd.ru/document/902389617" TargetMode="External"/><Relationship Id="rId50" Type="http://schemas.openxmlformats.org/officeDocument/2006/relationships/hyperlink" Target="https://docs.cntd.ru/document/565697396" TargetMode="External"/><Relationship Id="rId55" Type="http://schemas.openxmlformats.org/officeDocument/2006/relationships/hyperlink" Target="https://docs.cntd.ru/document/902389617" TargetMode="External"/><Relationship Id="rId63" Type="http://schemas.openxmlformats.org/officeDocument/2006/relationships/hyperlink" Target="https://docs.cntd.ru/document/901990046" TargetMode="External"/><Relationship Id="rId68" Type="http://schemas.openxmlformats.org/officeDocument/2006/relationships/hyperlink" Target="https://docs.cntd.ru/document/901990046" TargetMode="External"/><Relationship Id="rId7" Type="http://schemas.openxmlformats.org/officeDocument/2006/relationships/hyperlink" Target="https://docs.cntd.ru/document/550817534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389617" TargetMode="External"/><Relationship Id="rId29" Type="http://schemas.openxmlformats.org/officeDocument/2006/relationships/hyperlink" Target="https://docs.cntd.ru/document/90044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552280947" TargetMode="External"/><Relationship Id="rId24" Type="http://schemas.openxmlformats.org/officeDocument/2006/relationships/hyperlink" Target="https://docs.cntd.ru/document/726730301" TargetMode="External"/><Relationship Id="rId32" Type="http://schemas.openxmlformats.org/officeDocument/2006/relationships/hyperlink" Target="https://docs.cntd.ru/document/902260215" TargetMode="External"/><Relationship Id="rId37" Type="http://schemas.openxmlformats.org/officeDocument/2006/relationships/hyperlink" Target="https://docs.cntd.ru/document/726730301" TargetMode="External"/><Relationship Id="rId40" Type="http://schemas.openxmlformats.org/officeDocument/2006/relationships/hyperlink" Target="https://docs.cntd.ru/document/902389617" TargetMode="External"/><Relationship Id="rId45" Type="http://schemas.openxmlformats.org/officeDocument/2006/relationships/hyperlink" Target="https://docs.cntd.ru/document/902389617" TargetMode="External"/><Relationship Id="rId53" Type="http://schemas.openxmlformats.org/officeDocument/2006/relationships/hyperlink" Target="https://docs.cntd.ru/document/565697396" TargetMode="External"/><Relationship Id="rId58" Type="http://schemas.openxmlformats.org/officeDocument/2006/relationships/hyperlink" Target="https://docs.cntd.ru/document/902389617" TargetMode="External"/><Relationship Id="rId66" Type="http://schemas.openxmlformats.org/officeDocument/2006/relationships/hyperlink" Target="https://docs.cntd.ru/document/578308613" TargetMode="External"/><Relationship Id="rId5" Type="http://schemas.openxmlformats.org/officeDocument/2006/relationships/hyperlink" Target="https://docs.cntd.ru/document/565697396" TargetMode="Externa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hyperlink" Target="https://docs.cntd.ru/document/902389617" TargetMode="External"/><Relationship Id="rId28" Type="http://schemas.openxmlformats.org/officeDocument/2006/relationships/hyperlink" Target="https://docs.cntd.ru/document/9004584" TargetMode="External"/><Relationship Id="rId36" Type="http://schemas.openxmlformats.org/officeDocument/2006/relationships/hyperlink" Target="https://docs.cntd.ru/document/902389617" TargetMode="External"/><Relationship Id="rId49" Type="http://schemas.openxmlformats.org/officeDocument/2006/relationships/hyperlink" Target="https://docs.cntd.ru/document/565697396" TargetMode="External"/><Relationship Id="rId57" Type="http://schemas.openxmlformats.org/officeDocument/2006/relationships/hyperlink" Target="https://docs.cntd.ru/document/902389617" TargetMode="External"/><Relationship Id="rId61" Type="http://schemas.openxmlformats.org/officeDocument/2006/relationships/hyperlink" Target="https://docs.cntd.ru/document/902389617" TargetMode="External"/><Relationship Id="rId10" Type="http://schemas.openxmlformats.org/officeDocument/2006/relationships/hyperlink" Target="https://docs.cntd.ru/document/499073827" TargetMode="External"/><Relationship Id="rId19" Type="http://schemas.openxmlformats.org/officeDocument/2006/relationships/hyperlink" Target="https://docs.cntd.ru/document/902389617" TargetMode="External"/><Relationship Id="rId31" Type="http://schemas.openxmlformats.org/officeDocument/2006/relationships/hyperlink" Target="https://docs.cntd.ru/document/901709264" TargetMode="External"/><Relationship Id="rId44" Type="http://schemas.openxmlformats.org/officeDocument/2006/relationships/hyperlink" Target="https://docs.cntd.ru/document/902389617" TargetMode="External"/><Relationship Id="rId52" Type="http://schemas.openxmlformats.org/officeDocument/2006/relationships/hyperlink" Target="https://docs.cntd.ru/document/565697396" TargetMode="External"/><Relationship Id="rId60" Type="http://schemas.openxmlformats.org/officeDocument/2006/relationships/hyperlink" Target="https://docs.cntd.ru/document/565697396" TargetMode="External"/><Relationship Id="rId65" Type="http://schemas.openxmlformats.org/officeDocument/2006/relationships/hyperlink" Target="https://docs.cntd.ru/document/726730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697396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902389617" TargetMode="External"/><Relationship Id="rId30" Type="http://schemas.openxmlformats.org/officeDocument/2006/relationships/hyperlink" Target="https://docs.cntd.ru/document/902253789" TargetMode="External"/><Relationship Id="rId35" Type="http://schemas.openxmlformats.org/officeDocument/2006/relationships/hyperlink" Target="https://docs.cntd.ru/document/902389617" TargetMode="External"/><Relationship Id="rId43" Type="http://schemas.openxmlformats.org/officeDocument/2006/relationships/hyperlink" Target="https://docs.cntd.ru/document/902389617" TargetMode="External"/><Relationship Id="rId48" Type="http://schemas.openxmlformats.org/officeDocument/2006/relationships/hyperlink" Target="https://docs.cntd.ru/document/565697396" TargetMode="External"/><Relationship Id="rId56" Type="http://schemas.openxmlformats.org/officeDocument/2006/relationships/hyperlink" Target="https://docs.cntd.ru/document/902389617" TargetMode="External"/><Relationship Id="rId64" Type="http://schemas.openxmlformats.org/officeDocument/2006/relationships/hyperlink" Target="https://docs.cntd.ru/document/902389617" TargetMode="External"/><Relationship Id="rId69" Type="http://schemas.openxmlformats.org/officeDocument/2006/relationships/hyperlink" Target="https://docs.cntd.ru/document/565697396" TargetMode="External"/><Relationship Id="rId8" Type="http://schemas.openxmlformats.org/officeDocument/2006/relationships/hyperlink" Target="https://docs.cntd.ru/document/550817534" TargetMode="External"/><Relationship Id="rId51" Type="http://schemas.openxmlformats.org/officeDocument/2006/relationships/hyperlink" Target="https://docs.cntd.ru/document/5656973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726730301" TargetMode="External"/><Relationship Id="rId17" Type="http://schemas.openxmlformats.org/officeDocument/2006/relationships/hyperlink" Target="https://docs.cntd.ru/document/902389617" TargetMode="External"/><Relationship Id="rId25" Type="http://schemas.openxmlformats.org/officeDocument/2006/relationships/hyperlink" Target="https://docs.cntd.ru/document/578308613" TargetMode="External"/><Relationship Id="rId33" Type="http://schemas.openxmlformats.org/officeDocument/2006/relationships/hyperlink" Target="https://docs.cntd.ru/document/902389652" TargetMode="External"/><Relationship Id="rId38" Type="http://schemas.openxmlformats.org/officeDocument/2006/relationships/hyperlink" Target="https://docs.cntd.ru/document/578308613" TargetMode="External"/><Relationship Id="rId46" Type="http://schemas.openxmlformats.org/officeDocument/2006/relationships/hyperlink" Target="https://docs.cntd.ru/document/902389617" TargetMode="External"/><Relationship Id="rId59" Type="http://schemas.openxmlformats.org/officeDocument/2006/relationships/hyperlink" Target="https://docs.cntd.ru/document/902389617" TargetMode="External"/><Relationship Id="rId67" Type="http://schemas.openxmlformats.org/officeDocument/2006/relationships/hyperlink" Target="https://docs.cntd.ru/document/9003670" TargetMode="External"/><Relationship Id="rId20" Type="http://schemas.openxmlformats.org/officeDocument/2006/relationships/hyperlink" Target="https://docs.cntd.ru/document/726730301" TargetMode="External"/><Relationship Id="rId41" Type="http://schemas.openxmlformats.org/officeDocument/2006/relationships/hyperlink" Target="https://docs.cntd.ru/document/902389617" TargetMode="External"/><Relationship Id="rId54" Type="http://schemas.openxmlformats.org/officeDocument/2006/relationships/hyperlink" Target="https://docs.cntd.ru/document/565697396" TargetMode="External"/><Relationship Id="rId62" Type="http://schemas.openxmlformats.org/officeDocument/2006/relationships/hyperlink" Target="https://docs.cntd.ru/document/902389617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6472</Words>
  <Characters>36895</Characters>
  <Application>Microsoft Office Word</Application>
  <DocSecurity>0</DocSecurity>
  <Lines>307</Lines>
  <Paragraphs>86</Paragraphs>
  <ScaleCrop>false</ScaleCrop>
  <Company/>
  <LinksUpToDate>false</LinksUpToDate>
  <CharactersWithSpaces>43281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2022-03-09T11:44:00Z</dcterms:created>
  <dcterms:modified xsi:type="dcterms:W3CDTF">2022-03-09T11:49:00Z</dcterms:modified>
</cp:coreProperties>
</file>