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9B" w:rsidRDefault="00213874" w:rsidP="00774310">
      <w:pPr>
        <w:spacing w:before="28" w:after="28"/>
        <w:jc w:val="center"/>
        <w:rPr>
          <w:b/>
          <w:sz w:val="28"/>
          <w:szCs w:val="28"/>
        </w:rPr>
      </w:pPr>
      <w:r w:rsidRPr="0033582D">
        <w:rPr>
          <w:b/>
          <w:sz w:val="28"/>
          <w:szCs w:val="28"/>
        </w:rPr>
        <w:t xml:space="preserve">Аннотация к элективному </w:t>
      </w:r>
      <w:r w:rsidR="00F5679B">
        <w:rPr>
          <w:b/>
          <w:sz w:val="28"/>
          <w:szCs w:val="28"/>
        </w:rPr>
        <w:t>учебному предмету</w:t>
      </w:r>
      <w:r w:rsidR="00AE3D93" w:rsidRPr="0033582D">
        <w:rPr>
          <w:b/>
          <w:sz w:val="28"/>
          <w:szCs w:val="28"/>
        </w:rPr>
        <w:t xml:space="preserve"> </w:t>
      </w:r>
      <w:r w:rsidR="0033582D" w:rsidRPr="0033582D">
        <w:rPr>
          <w:b/>
          <w:sz w:val="28"/>
          <w:szCs w:val="28"/>
        </w:rPr>
        <w:t>«О</w:t>
      </w:r>
      <w:r w:rsidR="008223AA" w:rsidRPr="0033582D">
        <w:rPr>
          <w:b/>
          <w:sz w:val="28"/>
          <w:szCs w:val="28"/>
        </w:rPr>
        <w:t>сновные аспекты напис</w:t>
      </w:r>
      <w:r w:rsidR="00F5679B">
        <w:rPr>
          <w:b/>
          <w:sz w:val="28"/>
          <w:szCs w:val="28"/>
        </w:rPr>
        <w:t>ания эссе по английскому языку»</w:t>
      </w:r>
    </w:p>
    <w:p w:rsidR="00213874" w:rsidRPr="0033582D" w:rsidRDefault="00F5679B" w:rsidP="00774310">
      <w:pPr>
        <w:spacing w:before="28" w:after="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bookmarkStart w:id="0" w:name="_GoBack"/>
      <w:bookmarkEnd w:id="0"/>
      <w:r w:rsidR="008223AA" w:rsidRPr="0033582D">
        <w:rPr>
          <w:b/>
          <w:sz w:val="28"/>
          <w:szCs w:val="28"/>
        </w:rPr>
        <w:t>2</w:t>
      </w:r>
      <w:r w:rsidR="00213874" w:rsidRPr="0033582D">
        <w:rPr>
          <w:b/>
          <w:sz w:val="28"/>
          <w:szCs w:val="28"/>
        </w:rPr>
        <w:t xml:space="preserve"> кл</w:t>
      </w:r>
      <w:r w:rsidR="00774310" w:rsidRPr="0033582D">
        <w:rPr>
          <w:b/>
          <w:sz w:val="28"/>
          <w:szCs w:val="28"/>
        </w:rPr>
        <w:t>асс</w:t>
      </w:r>
    </w:p>
    <w:tbl>
      <w:tblPr>
        <w:tblpPr w:leftFromText="180" w:rightFromText="180" w:vertAnchor="text" w:horzAnchor="margin" w:tblpXSpec="center" w:tblpY="733"/>
        <w:tblW w:w="935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6234"/>
      </w:tblGrid>
      <w:tr w:rsidR="00213874" w:rsidRPr="005F36ED" w:rsidTr="00A92E43">
        <w:trPr>
          <w:trHeight w:val="32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36ED">
              <w:t>Название учебного предмета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8223AA" w:rsidP="00213874">
            <w:pPr>
              <w:spacing w:before="28" w:after="28"/>
              <w:jc w:val="both"/>
            </w:pPr>
            <w:r>
              <w:t>Основные аспекты написания эссе по английскому языку</w:t>
            </w:r>
          </w:p>
        </w:tc>
      </w:tr>
      <w:tr w:rsidR="00213874" w:rsidRPr="005F36ED" w:rsidTr="00A92E43">
        <w:trPr>
          <w:trHeight w:val="32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Класс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8223AA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Cs/>
              </w:rPr>
              <w:t>12</w:t>
            </w:r>
          </w:p>
        </w:tc>
      </w:tr>
      <w:tr w:rsidR="00213874" w:rsidRPr="005F36ED" w:rsidTr="00A92E43">
        <w:trPr>
          <w:trHeight w:val="32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Соответствует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33582D">
            <w:pPr>
              <w:autoSpaceDE w:val="0"/>
              <w:autoSpaceDN w:val="0"/>
              <w:adjustRightInd w:val="0"/>
              <w:jc w:val="both"/>
            </w:pPr>
            <w:r w:rsidRPr="005F36ED">
              <w:t xml:space="preserve">Федеральному </w:t>
            </w:r>
            <w:r w:rsidR="0033582D">
              <w:t xml:space="preserve">компоненту </w:t>
            </w:r>
            <w:r w:rsidRPr="005F36ED">
              <w:t>государственно</w:t>
            </w:r>
            <w:r w:rsidR="0033582D">
              <w:t>го</w:t>
            </w:r>
            <w:r w:rsidRPr="005F36ED">
              <w:t xml:space="preserve"> образовательно</w:t>
            </w:r>
            <w:r w:rsidR="0033582D">
              <w:t>го</w:t>
            </w:r>
            <w:r w:rsidRPr="005F36ED">
              <w:t xml:space="preserve"> стандарт</w:t>
            </w:r>
            <w:r w:rsidR="0033582D">
              <w:t>а</w:t>
            </w:r>
            <w:r w:rsidRPr="005F36ED">
              <w:t xml:space="preserve"> </w:t>
            </w:r>
            <w:r w:rsidR="008223AA">
              <w:t>среднего</w:t>
            </w:r>
            <w:r w:rsidRPr="005F36ED">
              <w:t xml:space="preserve"> общего образования</w:t>
            </w:r>
          </w:p>
        </w:tc>
      </w:tr>
      <w:tr w:rsidR="00213874" w:rsidRPr="005F36ED" w:rsidTr="00A92E43">
        <w:trPr>
          <w:trHeight w:val="32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8223AA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36ED">
              <w:t>УМК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3AA" w:rsidRPr="0033582D" w:rsidRDefault="008223AA" w:rsidP="00AB0E2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0" w:hanging="283"/>
              <w:jc w:val="both"/>
              <w:rPr>
                <w:bCs/>
              </w:rPr>
            </w:pPr>
            <w:r w:rsidRPr="00AB0E2D">
              <w:rPr>
                <w:bCs/>
              </w:rPr>
              <w:t>Английский</w:t>
            </w:r>
            <w:r w:rsidRPr="0033582D">
              <w:rPr>
                <w:bCs/>
              </w:rPr>
              <w:t xml:space="preserve"> </w:t>
            </w:r>
            <w:r w:rsidRPr="00AB0E2D">
              <w:rPr>
                <w:bCs/>
              </w:rPr>
              <w:t>язык</w:t>
            </w:r>
            <w:r w:rsidRPr="0033582D">
              <w:rPr>
                <w:bCs/>
              </w:rPr>
              <w:t xml:space="preserve"> 11 </w:t>
            </w:r>
            <w:r w:rsidRPr="00AB0E2D">
              <w:rPr>
                <w:bCs/>
              </w:rPr>
              <w:t>класс</w:t>
            </w:r>
            <w:r w:rsidRPr="0033582D">
              <w:rPr>
                <w:bCs/>
              </w:rPr>
              <w:t xml:space="preserve">, </w:t>
            </w:r>
            <w:r w:rsidRPr="00AB0E2D">
              <w:rPr>
                <w:bCs/>
              </w:rPr>
              <w:t>учеб</w:t>
            </w:r>
            <w:r w:rsidRPr="0033582D">
              <w:rPr>
                <w:bCs/>
              </w:rPr>
              <w:t xml:space="preserve">. </w:t>
            </w:r>
            <w:r w:rsidR="001B680C">
              <w:rPr>
                <w:bCs/>
              </w:rPr>
              <w:t>д</w:t>
            </w:r>
            <w:r w:rsidRPr="00AB0E2D">
              <w:rPr>
                <w:bCs/>
              </w:rPr>
              <w:t>ля</w:t>
            </w:r>
            <w:r w:rsidRPr="0033582D">
              <w:rPr>
                <w:bCs/>
              </w:rPr>
              <w:t xml:space="preserve"> </w:t>
            </w:r>
            <w:proofErr w:type="spellStart"/>
            <w:r w:rsidRPr="00AB0E2D">
              <w:rPr>
                <w:bCs/>
              </w:rPr>
              <w:t>общеобразоват</w:t>
            </w:r>
            <w:proofErr w:type="spellEnd"/>
            <w:r w:rsidRPr="0033582D">
              <w:rPr>
                <w:bCs/>
              </w:rPr>
              <w:t xml:space="preserve">. </w:t>
            </w:r>
            <w:r w:rsidRPr="00AB0E2D">
              <w:rPr>
                <w:bCs/>
              </w:rPr>
              <w:t>организаций</w:t>
            </w:r>
            <w:r w:rsidRPr="0033582D">
              <w:rPr>
                <w:bCs/>
              </w:rPr>
              <w:t xml:space="preserve">: </w:t>
            </w:r>
            <w:r w:rsidRPr="00AB0E2D">
              <w:rPr>
                <w:bCs/>
              </w:rPr>
              <w:t>базовый</w:t>
            </w:r>
            <w:r w:rsidRPr="0033582D">
              <w:rPr>
                <w:bCs/>
              </w:rPr>
              <w:t xml:space="preserve"> </w:t>
            </w:r>
            <w:r w:rsidRPr="00AB0E2D">
              <w:rPr>
                <w:bCs/>
              </w:rPr>
              <w:t>уровень</w:t>
            </w:r>
            <w:r w:rsidRPr="0033582D">
              <w:rPr>
                <w:bCs/>
              </w:rPr>
              <w:t xml:space="preserve">/ </w:t>
            </w:r>
            <w:r w:rsidRPr="00AB0E2D">
              <w:rPr>
                <w:bCs/>
              </w:rPr>
              <w:t>О</w:t>
            </w:r>
            <w:r w:rsidRPr="0033582D">
              <w:rPr>
                <w:bCs/>
              </w:rPr>
              <w:t>.</w:t>
            </w:r>
            <w:r w:rsidRPr="00AB0E2D">
              <w:rPr>
                <w:bCs/>
              </w:rPr>
              <w:t>В</w:t>
            </w:r>
            <w:r w:rsidRPr="0033582D">
              <w:rPr>
                <w:bCs/>
              </w:rPr>
              <w:t xml:space="preserve">. </w:t>
            </w:r>
            <w:r w:rsidRPr="00AB0E2D">
              <w:rPr>
                <w:bCs/>
              </w:rPr>
              <w:t>Афанасьева</w:t>
            </w:r>
            <w:r w:rsidRPr="0033582D">
              <w:rPr>
                <w:bCs/>
              </w:rPr>
              <w:t xml:space="preserve">, </w:t>
            </w:r>
            <w:r w:rsidRPr="00AB0E2D">
              <w:rPr>
                <w:bCs/>
              </w:rPr>
              <w:t>Д</w:t>
            </w:r>
            <w:r w:rsidRPr="0033582D">
              <w:rPr>
                <w:bCs/>
              </w:rPr>
              <w:t xml:space="preserve">. </w:t>
            </w:r>
            <w:r w:rsidRPr="00AB0E2D">
              <w:rPr>
                <w:bCs/>
              </w:rPr>
              <w:t>Дули</w:t>
            </w:r>
            <w:r w:rsidRPr="0033582D">
              <w:rPr>
                <w:bCs/>
              </w:rPr>
              <w:t xml:space="preserve">, </w:t>
            </w:r>
            <w:r w:rsidRPr="00AB0E2D">
              <w:rPr>
                <w:bCs/>
              </w:rPr>
              <w:t>И</w:t>
            </w:r>
            <w:r w:rsidRPr="0033582D">
              <w:rPr>
                <w:bCs/>
              </w:rPr>
              <w:t>.</w:t>
            </w:r>
            <w:r w:rsidRPr="00AB0E2D">
              <w:rPr>
                <w:bCs/>
              </w:rPr>
              <w:t>В</w:t>
            </w:r>
            <w:r w:rsidRPr="0033582D">
              <w:rPr>
                <w:bCs/>
              </w:rPr>
              <w:t xml:space="preserve">. </w:t>
            </w:r>
            <w:r w:rsidRPr="00AB0E2D">
              <w:rPr>
                <w:bCs/>
              </w:rPr>
              <w:t>Михеева</w:t>
            </w:r>
            <w:r w:rsidRPr="0033582D">
              <w:rPr>
                <w:bCs/>
              </w:rPr>
              <w:t xml:space="preserve"> </w:t>
            </w:r>
            <w:r w:rsidRPr="00AB0E2D">
              <w:rPr>
                <w:bCs/>
              </w:rPr>
              <w:t>и</w:t>
            </w:r>
            <w:r w:rsidRPr="0033582D">
              <w:rPr>
                <w:bCs/>
              </w:rPr>
              <w:t xml:space="preserve"> </w:t>
            </w:r>
            <w:r w:rsidRPr="00AB0E2D">
              <w:rPr>
                <w:bCs/>
              </w:rPr>
              <w:t>др</w:t>
            </w:r>
            <w:r w:rsidRPr="0033582D">
              <w:rPr>
                <w:bCs/>
              </w:rPr>
              <w:t xml:space="preserve">. – 4 </w:t>
            </w:r>
            <w:r w:rsidRPr="00AB0E2D">
              <w:rPr>
                <w:bCs/>
              </w:rPr>
              <w:t>изд</w:t>
            </w:r>
            <w:r w:rsidRPr="0033582D">
              <w:rPr>
                <w:bCs/>
              </w:rPr>
              <w:t>. –</w:t>
            </w:r>
            <w:r w:rsidR="001B680C" w:rsidRPr="0033582D">
              <w:rPr>
                <w:bCs/>
              </w:rPr>
              <w:t xml:space="preserve"> </w:t>
            </w:r>
            <w:r w:rsidR="001B680C">
              <w:rPr>
                <w:bCs/>
              </w:rPr>
              <w:t>М</w:t>
            </w:r>
            <w:r w:rsidR="001B680C" w:rsidRPr="0033582D">
              <w:rPr>
                <w:bCs/>
              </w:rPr>
              <w:t>.</w:t>
            </w:r>
            <w:r w:rsidRPr="0033582D">
              <w:rPr>
                <w:bCs/>
              </w:rPr>
              <w:t xml:space="preserve">: </w:t>
            </w:r>
            <w:r w:rsidRPr="00AB0E2D">
              <w:rPr>
                <w:bCs/>
                <w:lang w:val="en-US"/>
              </w:rPr>
              <w:t>Express</w:t>
            </w:r>
            <w:r w:rsidRPr="0033582D">
              <w:rPr>
                <w:bCs/>
              </w:rPr>
              <w:t xml:space="preserve"> </w:t>
            </w:r>
            <w:proofErr w:type="gramStart"/>
            <w:r w:rsidRPr="00AB0E2D">
              <w:rPr>
                <w:bCs/>
                <w:lang w:val="en-US"/>
              </w:rPr>
              <w:t>Publishing</w:t>
            </w:r>
            <w:r w:rsidRPr="0033582D">
              <w:rPr>
                <w:bCs/>
              </w:rPr>
              <w:t xml:space="preserve"> </w:t>
            </w:r>
            <w:r w:rsidR="00AB0E2D" w:rsidRPr="0033582D">
              <w:rPr>
                <w:bCs/>
              </w:rPr>
              <w:t xml:space="preserve"> </w:t>
            </w:r>
            <w:r w:rsidR="00AB0E2D" w:rsidRPr="00AB0E2D">
              <w:rPr>
                <w:bCs/>
              </w:rPr>
              <w:t>Просвещение</w:t>
            </w:r>
            <w:proofErr w:type="gramEnd"/>
            <w:r w:rsidR="00AB0E2D" w:rsidRPr="0033582D">
              <w:rPr>
                <w:bCs/>
              </w:rPr>
              <w:t>, 2016</w:t>
            </w:r>
            <w:r w:rsidR="0033582D">
              <w:rPr>
                <w:bCs/>
              </w:rPr>
              <w:t xml:space="preserve"> </w:t>
            </w:r>
            <w:r w:rsidR="00AB0E2D" w:rsidRPr="00AB0E2D">
              <w:rPr>
                <w:bCs/>
              </w:rPr>
              <w:t>г</w:t>
            </w:r>
            <w:r w:rsidR="00AB0E2D" w:rsidRPr="0033582D">
              <w:rPr>
                <w:bCs/>
              </w:rPr>
              <w:t>.</w:t>
            </w:r>
          </w:p>
          <w:p w:rsidR="00213874" w:rsidRPr="005F36ED" w:rsidRDefault="00AB0E2D" w:rsidP="0033582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0" w:hanging="283"/>
              <w:jc w:val="both"/>
            </w:pPr>
            <w:r>
              <w:rPr>
                <w:bCs/>
                <w:lang w:val="en-US"/>
              </w:rPr>
              <w:t xml:space="preserve">Macmillan, Exam skills for Russia, </w:t>
            </w:r>
            <w:r>
              <w:rPr>
                <w:bCs/>
              </w:rPr>
              <w:t>ЕГЭ</w:t>
            </w:r>
            <w:r w:rsidRPr="00AB0E2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по</w:t>
            </w:r>
            <w:r w:rsidRPr="00AB0E2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английскому</w:t>
            </w:r>
            <w:r w:rsidRPr="00AB0E2D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языку</w:t>
            </w:r>
            <w:r w:rsidRPr="00AB0E2D">
              <w:rPr>
                <w:bCs/>
                <w:lang w:val="en-US"/>
              </w:rPr>
              <w:t xml:space="preserve">. </w:t>
            </w:r>
            <w:r>
              <w:rPr>
                <w:bCs/>
              </w:rPr>
              <w:t>Практическая</w:t>
            </w:r>
            <w:r w:rsidRPr="0033582D">
              <w:rPr>
                <w:bCs/>
              </w:rPr>
              <w:t xml:space="preserve"> </w:t>
            </w:r>
            <w:r>
              <w:rPr>
                <w:bCs/>
              </w:rPr>
              <w:t>подготовка</w:t>
            </w:r>
            <w:r w:rsidRPr="0033582D">
              <w:rPr>
                <w:bCs/>
              </w:rPr>
              <w:t xml:space="preserve">, </w:t>
            </w:r>
            <w:r>
              <w:rPr>
                <w:bCs/>
              </w:rPr>
              <w:t>Манн</w:t>
            </w:r>
            <w:r w:rsidRPr="0033582D">
              <w:rPr>
                <w:bCs/>
              </w:rPr>
              <w:t xml:space="preserve"> </w:t>
            </w:r>
            <w:r>
              <w:rPr>
                <w:bCs/>
              </w:rPr>
              <w:t>Малколм</w:t>
            </w:r>
            <w:r w:rsidRPr="0033582D">
              <w:rPr>
                <w:bCs/>
              </w:rPr>
              <w:t xml:space="preserve">, </w:t>
            </w:r>
            <w:r>
              <w:rPr>
                <w:bCs/>
              </w:rPr>
              <w:t>Тейлор</w:t>
            </w:r>
            <w:r w:rsidRPr="0033582D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Роуз</w:t>
            </w:r>
            <w:proofErr w:type="spellEnd"/>
            <w:r w:rsidRPr="0033582D">
              <w:rPr>
                <w:bCs/>
              </w:rPr>
              <w:t xml:space="preserve"> </w:t>
            </w:r>
            <w:r>
              <w:rPr>
                <w:bCs/>
              </w:rPr>
              <w:t>Стив</w:t>
            </w:r>
            <w:r w:rsidRPr="0033582D"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Macmillan</w:t>
            </w:r>
            <w:r w:rsidRPr="00AB0E2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Education</w:t>
            </w:r>
            <w:r w:rsidRPr="00AB0E2D">
              <w:rPr>
                <w:bCs/>
              </w:rPr>
              <w:t>, 2017</w:t>
            </w:r>
            <w:r w:rsidR="0033582D">
              <w:rPr>
                <w:bCs/>
              </w:rPr>
              <w:t xml:space="preserve"> </w:t>
            </w:r>
            <w:r>
              <w:rPr>
                <w:bCs/>
              </w:rPr>
              <w:t xml:space="preserve">г. </w:t>
            </w:r>
            <w:r w:rsidR="00D74E5E" w:rsidRPr="00AB0E2D">
              <w:t xml:space="preserve"> </w:t>
            </w:r>
            <w:r w:rsidR="00D74E5E" w:rsidRPr="00D74E5E">
              <w:rPr>
                <w:color w:val="FFFFFF" w:themeColor="background1"/>
              </w:rPr>
              <w:t>3</w:t>
            </w:r>
            <w:r w:rsidR="00D74E5E">
              <w:t xml:space="preserve"> </w:t>
            </w:r>
          </w:p>
        </w:tc>
      </w:tr>
      <w:tr w:rsidR="00213874" w:rsidRPr="005F36ED" w:rsidTr="00A92E43">
        <w:trPr>
          <w:trHeight w:val="583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Количество часов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F36ED">
              <w:t>34 часа в год (1 час в неделю)</w:t>
            </w:r>
          </w:p>
        </w:tc>
      </w:tr>
      <w:tr w:rsidR="00213874" w:rsidRPr="005F36ED" w:rsidTr="00A92E43">
        <w:trPr>
          <w:trHeight w:val="75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F36ED">
              <w:t>Цель учебного предмета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 xml:space="preserve">− овладение умениями и навыками понимать основное содержание устных диалогов, монологов и </w:t>
            </w:r>
            <w:proofErr w:type="spellStart"/>
            <w:r w:rsidRPr="001B680C">
              <w:rPr>
                <w:lang w:eastAsia="ar-SA"/>
              </w:rPr>
              <w:t>полилогов</w:t>
            </w:r>
            <w:proofErr w:type="spellEnd"/>
            <w:r w:rsidRPr="001B680C">
              <w:rPr>
                <w:lang w:eastAsia="ar-SA"/>
              </w:rPr>
              <w:t>, теле- и радиопередач по знакомой и частично незнакомой тематике;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овладение умениями и навыками выборочно понимать необходимую информацию в объявлениях и информационной рекламе, значимую/интересующую информацию из несложных иноязычных аудио- и видеотекстов;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овладение умениями и навыками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овладение умениями и навыками обобщать содержащуюся в аудио-, телетексте фактическую и оценочную информацию, определяя свое отношение к ней;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совершенствование умений читать тексты с использованием различных стратегий чтения;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развитие умений выделять необходимые факты/сведения; определять временную и причинно-следственную взаимосвязь событий; прогнозировать развитие/результат излагаемых событий; определять замысел автора; понимать смысл текста и его проблематику, используя элементы анализа текста;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овладение умениями и навыками обобщать грамматический и лексический материал, усвоенный учащимися в предыдущие годы обучения;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овладение умениями и навыками активно использовать грамматические конструкции и лексику в повседневной иноязычной речи;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lastRenderedPageBreak/>
              <w:t>− формирование определенных навыков и умений, необходимых для успешного выполнения лексико- грамматических заданий;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развитие способности рассказывать, рассуждать в рамках изученной тематики и проблематики, приводя примеры, аргументы;</w:t>
            </w:r>
          </w:p>
          <w:p w:rsidR="001B680C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развитие способности описывать события, излагать факты;</w:t>
            </w:r>
          </w:p>
          <w:p w:rsidR="00213874" w:rsidRPr="001B680C" w:rsidRDefault="001B680C" w:rsidP="001B680C">
            <w:pPr>
              <w:jc w:val="both"/>
              <w:rPr>
                <w:lang w:eastAsia="ar-SA"/>
              </w:rPr>
            </w:pPr>
            <w:r w:rsidRPr="001B680C">
              <w:rPr>
                <w:lang w:eastAsia="ar-SA"/>
              </w:rPr>
              <w:t>− развитие способности высказывать и аргументировать свою точку зрения, делать выводы, оценивать факты/события современной жизни.</w:t>
            </w:r>
          </w:p>
          <w:p w:rsidR="00213874" w:rsidRPr="001B680C" w:rsidRDefault="00213874" w:rsidP="001B680C">
            <w:pPr>
              <w:rPr>
                <w:color w:val="333333"/>
              </w:rPr>
            </w:pPr>
          </w:p>
        </w:tc>
      </w:tr>
      <w:tr w:rsidR="00213874" w:rsidRPr="005F36ED" w:rsidTr="00A92E43">
        <w:trPr>
          <w:trHeight w:val="5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F36ED">
              <w:lastRenderedPageBreak/>
              <w:t xml:space="preserve">Структура 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5F36ED">
              <w:rPr>
                <w:kern w:val="1"/>
              </w:rPr>
              <w:t xml:space="preserve">1.  Требования </w:t>
            </w:r>
            <w:r w:rsidR="001B680C">
              <w:rPr>
                <w:kern w:val="1"/>
              </w:rPr>
              <w:t>к освоению</w:t>
            </w:r>
            <w:r w:rsidRPr="005F36ED">
              <w:rPr>
                <w:kern w:val="1"/>
              </w:rPr>
              <w:t xml:space="preserve"> учебного предмета.</w:t>
            </w:r>
          </w:p>
          <w:p w:rsidR="00213874" w:rsidRPr="005F36ED" w:rsidRDefault="00213874" w:rsidP="00213874">
            <w:pPr>
              <w:widowControl w:val="0"/>
              <w:suppressAutoHyphens/>
              <w:spacing w:line="276" w:lineRule="auto"/>
              <w:rPr>
                <w:kern w:val="1"/>
              </w:rPr>
            </w:pPr>
            <w:r w:rsidRPr="005F36ED">
              <w:rPr>
                <w:kern w:val="1"/>
              </w:rPr>
              <w:t>2.  Содержание учебного предмета.</w:t>
            </w:r>
          </w:p>
          <w:p w:rsidR="00213874" w:rsidRPr="005F36ED" w:rsidRDefault="00213874" w:rsidP="00213874">
            <w:pPr>
              <w:jc w:val="both"/>
              <w:rPr>
                <w:rFonts w:eastAsia="Calibri"/>
                <w:lang w:eastAsia="en-US"/>
              </w:rPr>
            </w:pPr>
            <w:r w:rsidRPr="005F36ED">
              <w:rPr>
                <w:kern w:val="1"/>
              </w:rPr>
              <w:t>3. Тематическое планирование учебного предмета.</w:t>
            </w:r>
          </w:p>
        </w:tc>
      </w:tr>
      <w:tr w:rsidR="00213874" w:rsidRPr="005F36ED" w:rsidTr="00A92E43">
        <w:trPr>
          <w:trHeight w:val="557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autoSpaceDE w:val="0"/>
              <w:autoSpaceDN w:val="0"/>
              <w:adjustRightInd w:val="0"/>
              <w:jc w:val="both"/>
            </w:pPr>
            <w:r w:rsidRPr="005F36ED">
              <w:rPr>
                <w:highlight w:val="white"/>
              </w:rPr>
              <w:t>Форма</w:t>
            </w:r>
            <w:r w:rsidRPr="005F36ED">
              <w:rPr>
                <w:rFonts w:ascii="Open Sans" w:hAnsi="Open Sans" w:cs="Open Sans"/>
                <w:highlight w:val="white"/>
              </w:rPr>
              <w:t xml:space="preserve">  </w:t>
            </w:r>
            <w:r w:rsidRPr="005F36ED">
              <w:rPr>
                <w:highlight w:val="white"/>
              </w:rPr>
              <w:t>промежуточной</w:t>
            </w:r>
            <w:r w:rsidRPr="005F36ED">
              <w:rPr>
                <w:rFonts w:ascii="Open Sans" w:hAnsi="Open Sans" w:cs="Open Sans"/>
                <w:highlight w:val="white"/>
              </w:rPr>
              <w:t xml:space="preserve"> </w:t>
            </w:r>
            <w:r w:rsidRPr="005F36ED">
              <w:rPr>
                <w:highlight w:val="white"/>
              </w:rPr>
              <w:t>аттестации</w:t>
            </w:r>
          </w:p>
        </w:tc>
        <w:tc>
          <w:tcPr>
            <w:tcW w:w="6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3874" w:rsidRPr="005F36ED" w:rsidRDefault="00213874" w:rsidP="00213874">
            <w:pPr>
              <w:tabs>
                <w:tab w:val="left" w:pos="4275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36ED">
              <w:rPr>
                <w:bCs/>
              </w:rPr>
              <w:t>ГОУ</w:t>
            </w:r>
          </w:p>
        </w:tc>
      </w:tr>
    </w:tbl>
    <w:p w:rsidR="00097154" w:rsidRDefault="00097154"/>
    <w:sectPr w:rsidR="0009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8238F"/>
    <w:multiLevelType w:val="hybridMultilevel"/>
    <w:tmpl w:val="583A2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74"/>
    <w:rsid w:val="0004109A"/>
    <w:rsid w:val="00097154"/>
    <w:rsid w:val="001B680C"/>
    <w:rsid w:val="00213874"/>
    <w:rsid w:val="0033582D"/>
    <w:rsid w:val="00774310"/>
    <w:rsid w:val="008223AA"/>
    <w:rsid w:val="00A92E43"/>
    <w:rsid w:val="00AB0E2D"/>
    <w:rsid w:val="00AE3D93"/>
    <w:rsid w:val="00D74E5E"/>
    <w:rsid w:val="00F5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32CF"/>
  <w15:chartTrackingRefBased/>
  <w15:docId w15:val="{8DF37B68-1030-4F3A-9AAA-220D1CD9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E4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B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Марфина</dc:creator>
  <cp:keywords/>
  <dc:description/>
  <cp:lastModifiedBy>Татьяна Фёдорова</cp:lastModifiedBy>
  <cp:revision>4</cp:revision>
  <cp:lastPrinted>2022-03-10T10:06:00Z</cp:lastPrinted>
  <dcterms:created xsi:type="dcterms:W3CDTF">2022-03-11T13:23:00Z</dcterms:created>
  <dcterms:modified xsi:type="dcterms:W3CDTF">2022-03-11T13:39:00Z</dcterms:modified>
</cp:coreProperties>
</file>