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C2" w:rsidRDefault="005540C2" w:rsidP="005540C2">
      <w:pPr>
        <w:spacing w:line="360" w:lineRule="auto"/>
        <w:jc w:val="center"/>
        <w:rPr>
          <w:rFonts w:ascii="Times New Roman" w:hAnsi="Times New Roman"/>
          <w:b/>
        </w:rPr>
      </w:pPr>
      <w:r w:rsidRPr="00AA4574">
        <w:rPr>
          <w:rFonts w:ascii="Times New Roman" w:hAnsi="Times New Roman"/>
          <w:b/>
        </w:rPr>
        <w:t xml:space="preserve">Аннотация к рабочей программе по учебному предмету </w:t>
      </w:r>
    </w:p>
    <w:p w:rsidR="005540C2" w:rsidRPr="00AA4574" w:rsidRDefault="005540C2" w:rsidP="005540C2">
      <w:pPr>
        <w:spacing w:line="360" w:lineRule="auto"/>
        <w:jc w:val="center"/>
        <w:rPr>
          <w:rFonts w:ascii="Times New Roman" w:hAnsi="Times New Roman"/>
          <w:b/>
          <w:caps/>
        </w:rPr>
      </w:pPr>
      <w:r w:rsidRPr="00AA4574">
        <w:rPr>
          <w:rFonts w:ascii="Times New Roman" w:hAnsi="Times New Roman"/>
          <w:b/>
        </w:rPr>
        <w:t>«</w:t>
      </w:r>
      <w:r>
        <w:rPr>
          <w:rFonts w:ascii="Times New Roman" w:hAnsi="Times New Roman"/>
          <w:b/>
        </w:rPr>
        <w:t>Окружающий мир</w:t>
      </w:r>
      <w:r w:rsidRPr="00AA4574">
        <w:rPr>
          <w:rFonts w:ascii="Times New Roman" w:hAnsi="Times New Roman"/>
          <w:b/>
        </w:rPr>
        <w:t>» на уровне начального общего образования</w:t>
      </w:r>
    </w:p>
    <w:tbl>
      <w:tblPr>
        <w:tblStyle w:val="a3"/>
        <w:tblW w:w="0" w:type="auto"/>
        <w:tblInd w:w="-885" w:type="dxa"/>
        <w:tblLook w:val="04A0"/>
      </w:tblPr>
      <w:tblGrid>
        <w:gridCol w:w="2127"/>
        <w:gridCol w:w="8329"/>
      </w:tblGrid>
      <w:tr w:rsidR="005540C2" w:rsidTr="00B50ED6">
        <w:tc>
          <w:tcPr>
            <w:tcW w:w="2127" w:type="dxa"/>
          </w:tcPr>
          <w:p w:rsidR="005540C2" w:rsidRPr="0084686D" w:rsidRDefault="005540C2" w:rsidP="00B50ED6">
            <w:pPr>
              <w:contextualSpacing/>
              <w:jc w:val="center"/>
              <w:rPr>
                <w:rFonts w:ascii="Times New Roman" w:eastAsia="Times New Roman" w:hAnsi="Times New Roman"/>
                <w:b/>
                <w:caps/>
                <w:lang w:eastAsia="ru-RU"/>
              </w:rPr>
            </w:pPr>
            <w:r w:rsidRPr="0084686D">
              <w:rPr>
                <w:rFonts w:ascii="Times New Roman" w:hAnsi="Times New Roman"/>
                <w:b/>
              </w:rPr>
              <w:t>Нормативная  правовая  основа</w:t>
            </w:r>
          </w:p>
        </w:tc>
        <w:tc>
          <w:tcPr>
            <w:tcW w:w="8329" w:type="dxa"/>
          </w:tcPr>
          <w:p w:rsidR="005540C2" w:rsidRPr="0084686D" w:rsidRDefault="005540C2" w:rsidP="00B50ED6">
            <w:pPr>
              <w:ind w:firstLine="709"/>
              <w:rPr>
                <w:rFonts w:ascii="Times New Roman" w:hAnsi="Times New Roman"/>
                <w:sz w:val="24"/>
                <w:szCs w:val="24"/>
              </w:rPr>
            </w:pPr>
            <w:r w:rsidRPr="0084686D">
              <w:rPr>
                <w:rFonts w:ascii="Times New Roman" w:hAnsi="Times New Roman"/>
                <w:sz w:val="24"/>
                <w:szCs w:val="24"/>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5540C2" w:rsidRDefault="005540C2" w:rsidP="00B50ED6">
            <w:pPr>
              <w:ind w:firstLine="709"/>
              <w:rPr>
                <w:rFonts w:ascii="Times New Roman" w:hAnsi="Times New Roman"/>
                <w:sz w:val="24"/>
                <w:szCs w:val="24"/>
              </w:rPr>
            </w:pPr>
            <w:r w:rsidRPr="0084686D">
              <w:rPr>
                <w:rFonts w:ascii="Times New Roman" w:hAnsi="Times New Roman"/>
                <w:sz w:val="24"/>
                <w:szCs w:val="24"/>
              </w:rPr>
              <w:t xml:space="preserve">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84686D">
              <w:rPr>
                <w:rFonts w:ascii="Times New Roman" w:hAnsi="Times New Roman"/>
                <w:sz w:val="24"/>
                <w:szCs w:val="24"/>
              </w:rPr>
              <w:t>Минобрнауки</w:t>
            </w:r>
            <w:proofErr w:type="spellEnd"/>
            <w:r w:rsidRPr="0084686D">
              <w:rPr>
                <w:rFonts w:ascii="Times New Roman" w:hAnsi="Times New Roman"/>
                <w:sz w:val="24"/>
                <w:szCs w:val="24"/>
              </w:rPr>
              <w:t xml:space="preserve"> России от 31 декабря 2015 г. № 1576);</w:t>
            </w:r>
          </w:p>
          <w:p w:rsidR="005540C2" w:rsidRDefault="005540C2" w:rsidP="005540C2">
            <w:pPr>
              <w:pStyle w:val="a4"/>
              <w:spacing w:line="276" w:lineRule="auto"/>
              <w:ind w:firstLine="454"/>
            </w:pPr>
            <w:r>
              <w:t xml:space="preserve">  Концепция  духовно-нравственного развития и воспитания личности гражданина России</w:t>
            </w:r>
          </w:p>
          <w:p w:rsidR="005540C2" w:rsidRPr="0088204F" w:rsidRDefault="005540C2" w:rsidP="005540C2">
            <w:pPr>
              <w:pStyle w:val="a4"/>
              <w:spacing w:line="276" w:lineRule="auto"/>
              <w:ind w:firstLine="454"/>
              <w:rPr>
                <w:rFonts w:ascii="Times New Roman" w:hAnsi="Times New Roman"/>
                <w:b/>
                <w:caps/>
              </w:rPr>
            </w:pPr>
            <w:r w:rsidRPr="0084686D">
              <w:rPr>
                <w:rFonts w:ascii="Times New Roman" w:hAnsi="Times New Roman"/>
                <w:color w:val="auto"/>
                <w:sz w:val="22"/>
                <w:szCs w:val="22"/>
              </w:rPr>
              <w:t>Основная образовательная программа начального общего образования</w:t>
            </w:r>
            <w:r>
              <w:rPr>
                <w:rFonts w:ascii="Times New Roman" w:hAnsi="Times New Roman"/>
                <w:color w:val="auto"/>
                <w:sz w:val="22"/>
                <w:szCs w:val="22"/>
              </w:rPr>
              <w:t xml:space="preserve"> </w:t>
            </w:r>
            <w:r w:rsidRPr="0084686D">
              <w:rPr>
                <w:rFonts w:ascii="Times New Roman" w:hAnsi="Times New Roman"/>
                <w:color w:val="auto"/>
                <w:sz w:val="22"/>
                <w:szCs w:val="22"/>
              </w:rPr>
              <w:t xml:space="preserve"> МБОУ «</w:t>
            </w:r>
            <w:proofErr w:type="spellStart"/>
            <w:r w:rsidRPr="0084686D">
              <w:rPr>
                <w:rFonts w:ascii="Times New Roman" w:hAnsi="Times New Roman"/>
                <w:color w:val="auto"/>
                <w:sz w:val="22"/>
                <w:szCs w:val="22"/>
              </w:rPr>
              <w:t>Ахматовская</w:t>
            </w:r>
            <w:proofErr w:type="spellEnd"/>
            <w:r w:rsidRPr="0084686D">
              <w:rPr>
                <w:rFonts w:ascii="Times New Roman" w:hAnsi="Times New Roman"/>
                <w:color w:val="auto"/>
                <w:sz w:val="22"/>
                <w:szCs w:val="22"/>
              </w:rPr>
              <w:t xml:space="preserve"> средняя общеобразовательная школа» </w:t>
            </w:r>
            <w:proofErr w:type="spellStart"/>
            <w:r w:rsidRPr="0084686D">
              <w:rPr>
                <w:rFonts w:ascii="Times New Roman" w:hAnsi="Times New Roman"/>
                <w:color w:val="auto"/>
                <w:sz w:val="22"/>
                <w:szCs w:val="22"/>
              </w:rPr>
              <w:t>Алатырского</w:t>
            </w:r>
            <w:proofErr w:type="spellEnd"/>
            <w:r w:rsidRPr="0084686D">
              <w:rPr>
                <w:rFonts w:ascii="Times New Roman" w:hAnsi="Times New Roman"/>
                <w:color w:val="auto"/>
                <w:sz w:val="22"/>
                <w:szCs w:val="22"/>
              </w:rPr>
              <w:t xml:space="preserve"> района Чувашской Республики</w:t>
            </w:r>
            <w:r>
              <w:rPr>
                <w:rFonts w:ascii="Times New Roman" w:hAnsi="Times New Roman"/>
                <w:color w:val="auto"/>
                <w:sz w:val="22"/>
                <w:szCs w:val="22"/>
              </w:rPr>
              <w:t xml:space="preserve">, </w:t>
            </w:r>
            <w:r w:rsidR="00650965" w:rsidRPr="00784B18">
              <w:rPr>
                <w:rFonts w:ascii="Times New Roman" w:hAnsi="Times New Roman"/>
                <w:color w:val="auto"/>
                <w:sz w:val="22"/>
                <w:szCs w:val="22"/>
              </w:rPr>
              <w:t>утвержденная приказом школы от 19.08.2019г. № 52</w:t>
            </w:r>
          </w:p>
        </w:tc>
      </w:tr>
      <w:tr w:rsidR="005540C2" w:rsidTr="00B50ED6">
        <w:tc>
          <w:tcPr>
            <w:tcW w:w="2127" w:type="dxa"/>
          </w:tcPr>
          <w:p w:rsidR="005540C2" w:rsidRPr="0088204F" w:rsidRDefault="005540C2" w:rsidP="00B50ED6">
            <w:pPr>
              <w:contextualSpacing/>
              <w:jc w:val="center"/>
              <w:rPr>
                <w:rFonts w:ascii="Times New Roman" w:eastAsia="Times New Roman" w:hAnsi="Times New Roman"/>
                <w:b/>
                <w:caps/>
                <w:lang w:eastAsia="ru-RU"/>
              </w:rPr>
            </w:pPr>
            <w:r w:rsidRPr="0088204F">
              <w:rPr>
                <w:rFonts w:ascii="Times New Roman" w:hAnsi="Times New Roman"/>
                <w:b/>
              </w:rPr>
              <w:t>Общая характеристика курса</w:t>
            </w:r>
          </w:p>
        </w:tc>
        <w:tc>
          <w:tcPr>
            <w:tcW w:w="8329" w:type="dxa"/>
          </w:tcPr>
          <w:p w:rsidR="00020732" w:rsidRDefault="005540C2" w:rsidP="00020732">
            <w:pPr>
              <w:contextualSpacing/>
              <w:rPr>
                <w:rFonts w:ascii="Times New Roman" w:hAnsi="Times New Roman"/>
              </w:rPr>
            </w:pPr>
            <w:r w:rsidRPr="005540C2">
              <w:rPr>
                <w:rFonts w:ascii="Times New Roman" w:hAnsi="Times New Roman"/>
              </w:rPr>
              <w:t xml:space="preserve">   Отбор содержания курса «Окружающий мир» осуществлён на основе следующих ведущих идей: 1) идея многообразия мира; 2) идея целостности мира; 3) идея уважения к миру. Многообразие как форма существования мира ярко проявляет себя и в природной, и в социальной сфере. На основе интеграции </w:t>
            </w:r>
            <w:proofErr w:type="spellStart"/>
            <w:proofErr w:type="gramStart"/>
            <w:r w:rsidRPr="005540C2">
              <w:rPr>
                <w:rFonts w:ascii="Times New Roman" w:hAnsi="Times New Roman"/>
              </w:rPr>
              <w:t>естественно-научных</w:t>
            </w:r>
            <w:proofErr w:type="spellEnd"/>
            <w:proofErr w:type="gramEnd"/>
            <w:r w:rsidRPr="005540C2">
              <w:rPr>
                <w:rFonts w:ascii="Times New Roman" w:hAnsi="Times New Roman"/>
              </w:rPr>
              <w:t xml:space="preserve">,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w:t>
            </w:r>
            <w:proofErr w:type="gramStart"/>
            <w:r w:rsidRPr="005540C2">
              <w:rPr>
                <w:rFonts w:ascii="Times New Roman" w:hAnsi="Times New Roman"/>
              </w:rPr>
              <w:t xml:space="preserve">матери </w:t>
            </w:r>
            <w:proofErr w:type="spellStart"/>
            <w:r w:rsidRPr="005540C2">
              <w:rPr>
                <w:rFonts w:ascii="Times New Roman" w:hAnsi="Times New Roman"/>
              </w:rPr>
              <w:t>альных</w:t>
            </w:r>
            <w:proofErr w:type="spellEnd"/>
            <w:proofErr w:type="gramEnd"/>
            <w:r w:rsidRPr="005540C2">
              <w:rPr>
                <w:rFonts w:ascii="Times New Roman" w:hAnsi="Times New Roman"/>
              </w:rPr>
              <w:t xml:space="preserve"> и духовных потребностей. Фундаментальная идея целостности мира также последовательно </w:t>
            </w:r>
            <w:proofErr w:type="spellStart"/>
            <w:proofErr w:type="gramStart"/>
            <w:r w:rsidRPr="005540C2">
              <w:rPr>
                <w:rFonts w:ascii="Times New Roman" w:hAnsi="Times New Roman"/>
              </w:rPr>
              <w:t>реали</w:t>
            </w:r>
            <w:proofErr w:type="spellEnd"/>
            <w:r w:rsidRPr="005540C2">
              <w:rPr>
                <w:rFonts w:ascii="Times New Roman" w:hAnsi="Times New Roman"/>
              </w:rPr>
              <w:t xml:space="preserve"> </w:t>
            </w:r>
            <w:proofErr w:type="spellStart"/>
            <w:r w:rsidRPr="005540C2">
              <w:rPr>
                <w:rFonts w:ascii="Times New Roman" w:hAnsi="Times New Roman"/>
              </w:rPr>
              <w:t>зуется</w:t>
            </w:r>
            <w:proofErr w:type="spellEnd"/>
            <w:proofErr w:type="gramEnd"/>
            <w:r w:rsidRPr="005540C2">
              <w:rPr>
                <w:rFonts w:ascii="Times New Roman" w:hAnsi="Times New Roman"/>
              </w:rPr>
              <w:t xml:space="preserve"> в курсе, что осуществляется через раскрытие разнообразных связей между неживой и живой природой, внутри живой природы, между природой и человеком. В частности, рассматривается значение каждого </w:t>
            </w:r>
            <w:proofErr w:type="gramStart"/>
            <w:r w:rsidRPr="005540C2">
              <w:rPr>
                <w:rFonts w:ascii="Times New Roman" w:hAnsi="Times New Roman"/>
              </w:rPr>
              <w:t>при</w:t>
            </w:r>
            <w:proofErr w:type="gramEnd"/>
            <w:r w:rsidRPr="005540C2">
              <w:rPr>
                <w:rFonts w:ascii="Times New Roman" w:hAnsi="Times New Roman"/>
              </w:rPr>
              <w:t xml:space="preserve"> 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Уважение к миру — это своего рода формула нового отношения к окружающему, основанного на признании </w:t>
            </w:r>
            <w:proofErr w:type="spellStart"/>
            <w:r w:rsidRPr="005540C2">
              <w:rPr>
                <w:rFonts w:ascii="Times New Roman" w:hAnsi="Times New Roman"/>
              </w:rPr>
              <w:t>самоценности</w:t>
            </w:r>
            <w:proofErr w:type="spellEnd"/>
            <w:r w:rsidRPr="005540C2">
              <w:rPr>
                <w:rFonts w:ascii="Times New Roman" w:hAnsi="Times New Roman"/>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6</w:t>
            </w:r>
            <w:proofErr w:type="gramStart"/>
            <w:r w:rsidRPr="005540C2">
              <w:rPr>
                <w:rFonts w:ascii="Times New Roman" w:hAnsi="Times New Roman"/>
              </w:rPr>
              <w:t xml:space="preserve"> В</w:t>
            </w:r>
            <w:proofErr w:type="gramEnd"/>
            <w:r w:rsidRPr="005540C2">
              <w:rPr>
                <w:rFonts w:ascii="Times New Roman" w:hAnsi="Times New Roman"/>
              </w:rPr>
              <w:t xml:space="preserve">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 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w:t>
            </w:r>
            <w:proofErr w:type="spellStart"/>
            <w:proofErr w:type="gramStart"/>
            <w:r w:rsidRPr="005540C2">
              <w:rPr>
                <w:rFonts w:ascii="Times New Roman" w:hAnsi="Times New Roman"/>
              </w:rPr>
              <w:t>выпол</w:t>
            </w:r>
            <w:proofErr w:type="spellEnd"/>
            <w:r w:rsidRPr="005540C2">
              <w:rPr>
                <w:rFonts w:ascii="Times New Roman" w:hAnsi="Times New Roman"/>
              </w:rPr>
              <w:t xml:space="preserve"> </w:t>
            </w:r>
            <w:proofErr w:type="spellStart"/>
            <w:r w:rsidRPr="005540C2">
              <w:rPr>
                <w:rFonts w:ascii="Times New Roman" w:hAnsi="Times New Roman"/>
              </w:rPr>
              <w:t>няют</w:t>
            </w:r>
            <w:proofErr w:type="spellEnd"/>
            <w:proofErr w:type="gramEnd"/>
            <w:r w:rsidRPr="005540C2">
              <w:rPr>
                <w:rFonts w:ascii="Times New Roman" w:hAnsi="Times New Roman"/>
              </w:rPr>
              <w:t xml:space="preserve"> практические работы и опыты, в том числе </w:t>
            </w:r>
            <w:proofErr w:type="spellStart"/>
            <w:r w:rsidRPr="005540C2">
              <w:rPr>
                <w:rFonts w:ascii="Times New Roman" w:hAnsi="Times New Roman"/>
              </w:rPr>
              <w:t>исследовательско</w:t>
            </w:r>
            <w:proofErr w:type="spellEnd"/>
            <w:r w:rsidRPr="005540C2">
              <w:rPr>
                <w:rFonts w:ascii="Times New Roman" w:hAnsi="Times New Roman"/>
              </w:rPr>
              <w:t xml:space="preserve"> 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roofErr w:type="gramStart"/>
            <w:r w:rsidRPr="005540C2">
              <w:rPr>
                <w:rFonts w:ascii="Times New Roman" w:hAnsi="Times New Roman"/>
              </w:rPr>
              <w:t xml:space="preserve">В соответствии с названными ведущими идеями особое значение </w:t>
            </w:r>
            <w:r w:rsidRPr="005540C2">
              <w:rPr>
                <w:rFonts w:ascii="Times New Roman" w:hAnsi="Times New Roman"/>
              </w:rPr>
              <w:lastRenderedPageBreak/>
              <w:t xml:space="preserve">при реализации программы имеют новые для практики начальной школы виды деятельности учащихся, к которым относятся: 1) распознавание (определение) объектов окружающего мира с помощью специально разработанного для начальной школы атласа-определителя; 2) выявление и моделирование связей в окружающем мире с помощью книги для чтения, графических и динамических схем (моделей); </w:t>
            </w:r>
            <w:proofErr w:type="gramEnd"/>
          </w:p>
          <w:p w:rsidR="005540C2" w:rsidRPr="005540C2" w:rsidRDefault="005540C2" w:rsidP="00020732">
            <w:pPr>
              <w:contextualSpacing/>
              <w:rPr>
                <w:rFonts w:ascii="Times New Roman" w:eastAsia="Times New Roman" w:hAnsi="Times New Roman"/>
                <w:b/>
                <w:caps/>
                <w:lang w:eastAsia="ru-RU"/>
              </w:rPr>
            </w:pPr>
            <w:r w:rsidRPr="005540C2">
              <w:rPr>
                <w:rFonts w:ascii="Times New Roman" w:hAnsi="Times New Roman"/>
              </w:rPr>
              <w:t xml:space="preserve">3) эколого-этическое нормотворчество, включающее анализ собственного отношения к миру природы и поведения в нём, выработку соответствующих норм и правил, которое осуществляется с помощью специально разработанного пособия по экологической этике. Учебный курс «Окружающий мир» занимает особое место среди учебных предметов начальной школы,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sidRPr="005540C2">
              <w:rPr>
                <w:rFonts w:ascii="Times New Roman" w:hAnsi="Times New Roman"/>
              </w:rPr>
              <w:t>системообразующим</w:t>
            </w:r>
            <w:proofErr w:type="spellEnd"/>
            <w:r w:rsidRPr="005540C2">
              <w:rPr>
                <w:rFonts w:ascii="Times New Roman" w:hAnsi="Times New Roman"/>
              </w:rPr>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tc>
      </w:tr>
      <w:tr w:rsidR="005540C2" w:rsidTr="00B50ED6">
        <w:tc>
          <w:tcPr>
            <w:tcW w:w="2127" w:type="dxa"/>
          </w:tcPr>
          <w:p w:rsidR="005540C2" w:rsidRPr="0088204F" w:rsidRDefault="005540C2" w:rsidP="00020732">
            <w:pPr>
              <w:contextualSpacing/>
              <w:jc w:val="center"/>
              <w:rPr>
                <w:rFonts w:ascii="Times New Roman" w:eastAsia="Times New Roman" w:hAnsi="Times New Roman"/>
                <w:b/>
                <w:caps/>
                <w:lang w:eastAsia="ru-RU"/>
              </w:rPr>
            </w:pPr>
            <w:r w:rsidRPr="0088204F">
              <w:rPr>
                <w:rFonts w:ascii="Times New Roman" w:hAnsi="Times New Roman"/>
                <w:b/>
              </w:rPr>
              <w:lastRenderedPageBreak/>
              <w:t xml:space="preserve">Цели изучения </w:t>
            </w:r>
            <w:r w:rsidR="00020732">
              <w:rPr>
                <w:rFonts w:ascii="Times New Roman" w:hAnsi="Times New Roman"/>
                <w:b/>
              </w:rPr>
              <w:t>учебного предмета</w:t>
            </w:r>
          </w:p>
        </w:tc>
        <w:tc>
          <w:tcPr>
            <w:tcW w:w="8329" w:type="dxa"/>
          </w:tcPr>
          <w:p w:rsidR="005540C2" w:rsidRPr="005540C2" w:rsidRDefault="005540C2" w:rsidP="00B50ED6">
            <w:pPr>
              <w:rPr>
                <w:rFonts w:ascii="Times New Roman" w:hAnsi="Times New Roman"/>
              </w:rPr>
            </w:pPr>
            <w:r w:rsidRPr="005540C2">
              <w:rPr>
                <w:rFonts w:ascii="Times New Roman" w:hAnsi="Times New Roman"/>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540C2" w:rsidRPr="005540C2" w:rsidRDefault="005540C2" w:rsidP="005540C2">
            <w:pPr>
              <w:rPr>
                <w:rFonts w:ascii="Times New Roman" w:hAnsi="Times New Roman"/>
              </w:rPr>
            </w:pPr>
            <w:r w:rsidRPr="005540C2">
              <w:rPr>
                <w:rFonts w:ascii="Times New Roman" w:hAnsi="Times New Roman"/>
              </w:rPr>
              <w:t>-  духовно-нравственное развитие и воспитание личности гражданина России, уважительно и бережно относящегося к среде своего обитания, к природному и культурному достоянию родной страны и всего человечества.</w:t>
            </w:r>
          </w:p>
          <w:p w:rsidR="005540C2" w:rsidRPr="005540C2" w:rsidRDefault="005540C2" w:rsidP="005540C2">
            <w:pPr>
              <w:rPr>
                <w:rFonts w:ascii="Times New Roman" w:hAnsi="Times New Roman"/>
              </w:rPr>
            </w:pPr>
            <w:r w:rsidRPr="005540C2">
              <w:rPr>
                <w:rFonts w:ascii="Times New Roman" w:hAnsi="Times New Roman"/>
              </w:rPr>
              <w:t xml:space="preserve"> Основными задачами реализации содержания курса являются: </w:t>
            </w:r>
          </w:p>
          <w:p w:rsidR="005540C2" w:rsidRPr="005540C2" w:rsidRDefault="005540C2" w:rsidP="005540C2">
            <w:pPr>
              <w:rPr>
                <w:rFonts w:ascii="Times New Roman" w:hAnsi="Times New Roman"/>
              </w:rPr>
            </w:pPr>
            <w:r w:rsidRPr="005540C2">
              <w:rPr>
                <w:rFonts w:ascii="Times New Roman" w:hAnsi="Times New Roman"/>
              </w:rPr>
              <w:t xml:space="preserve"> -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5540C2" w:rsidRPr="005540C2" w:rsidRDefault="005540C2" w:rsidP="005540C2">
            <w:pPr>
              <w:rPr>
                <w:rFonts w:ascii="Times New Roman" w:hAnsi="Times New Roman"/>
              </w:rPr>
            </w:pPr>
            <w:r w:rsidRPr="005540C2">
              <w:rPr>
                <w:rFonts w:ascii="Times New Roman" w:hAnsi="Times New Roman"/>
              </w:rPr>
              <w:t xml:space="preserve"> -  осознание ребёнком ценности, целостности и многообразия окружающего мира, своего места в нём; </w:t>
            </w:r>
          </w:p>
          <w:p w:rsidR="005540C2" w:rsidRPr="005540C2" w:rsidRDefault="005540C2" w:rsidP="005540C2">
            <w:pPr>
              <w:rPr>
                <w:rFonts w:ascii="Times New Roman" w:hAnsi="Times New Roman"/>
              </w:rPr>
            </w:pPr>
            <w:r w:rsidRPr="005540C2">
              <w:rPr>
                <w:rFonts w:ascii="Times New Roman" w:hAnsi="Times New Roman"/>
              </w:rPr>
              <w:t xml:space="preserve"> -  формирование модели </w:t>
            </w:r>
            <w:proofErr w:type="spellStart"/>
            <w:r w:rsidRPr="005540C2">
              <w:rPr>
                <w:rFonts w:ascii="Times New Roman" w:hAnsi="Times New Roman"/>
              </w:rPr>
              <w:t>здоровьесберегающего</w:t>
            </w:r>
            <w:proofErr w:type="spellEnd"/>
            <w:r w:rsidRPr="005540C2">
              <w:rPr>
                <w:rFonts w:ascii="Times New Roman" w:hAnsi="Times New Roman"/>
              </w:rPr>
              <w:t xml:space="preserve"> и безопасного поведения в условиях повседневной жизни и в различных опасных ситуациях; </w:t>
            </w:r>
          </w:p>
          <w:p w:rsidR="005540C2" w:rsidRPr="005540C2" w:rsidRDefault="005540C2" w:rsidP="005540C2">
            <w:pPr>
              <w:rPr>
                <w:rFonts w:ascii="Times New Roman" w:hAnsi="Times New Roman"/>
              </w:rPr>
            </w:pPr>
            <w:r w:rsidRPr="005540C2">
              <w:rPr>
                <w:rFonts w:ascii="Times New Roman" w:hAnsi="Times New Roman"/>
              </w:rPr>
              <w:t xml:space="preserve"> -  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5540C2" w:rsidRPr="0088204F" w:rsidRDefault="005540C2" w:rsidP="005540C2">
            <w:pPr>
              <w:rPr>
                <w:rFonts w:ascii="Times New Roman" w:eastAsia="Times New Roman" w:hAnsi="Times New Roman"/>
                <w:b/>
                <w:caps/>
                <w:lang w:eastAsia="ru-RU"/>
              </w:rPr>
            </w:pPr>
            <w:r w:rsidRPr="005540C2">
              <w:rPr>
                <w:rFonts w:ascii="Times New Roman" w:hAnsi="Times New Roman"/>
              </w:rPr>
              <w:t xml:space="preserve">  - приобретение практического опыта исследовательской работы по русскому языку, воспитание самостоятельности в приобретении знаний.</w:t>
            </w:r>
            <w:r w:rsidRPr="0088204F">
              <w:rPr>
                <w:rFonts w:ascii="Times New Roman" w:hAnsi="Times New Roman"/>
              </w:rPr>
              <w:t xml:space="preserve"> </w:t>
            </w:r>
          </w:p>
        </w:tc>
      </w:tr>
      <w:tr w:rsidR="005540C2" w:rsidTr="00B50ED6">
        <w:tc>
          <w:tcPr>
            <w:tcW w:w="2127" w:type="dxa"/>
          </w:tcPr>
          <w:p w:rsidR="005540C2" w:rsidRPr="0088204F" w:rsidRDefault="005540C2" w:rsidP="00B50ED6">
            <w:pPr>
              <w:contextualSpacing/>
              <w:jc w:val="center"/>
              <w:rPr>
                <w:rFonts w:ascii="Times New Roman" w:eastAsia="Times New Roman" w:hAnsi="Times New Roman"/>
                <w:b/>
                <w:caps/>
                <w:lang w:eastAsia="ru-RU"/>
              </w:rPr>
            </w:pPr>
            <w:r w:rsidRPr="0088204F">
              <w:rPr>
                <w:rFonts w:ascii="Times New Roman" w:hAnsi="Times New Roman"/>
                <w:b/>
              </w:rPr>
              <w:t>Место учебного предмета   в учебном плане</w:t>
            </w:r>
          </w:p>
        </w:tc>
        <w:tc>
          <w:tcPr>
            <w:tcW w:w="8329" w:type="dxa"/>
          </w:tcPr>
          <w:p w:rsidR="005540C2" w:rsidRPr="00020732" w:rsidRDefault="00020732" w:rsidP="00B50ED6">
            <w:pPr>
              <w:ind w:firstLine="709"/>
              <w:rPr>
                <w:rFonts w:ascii="Times New Roman" w:eastAsia="Times New Roman" w:hAnsi="Times New Roman"/>
                <w:b/>
                <w:caps/>
                <w:lang w:eastAsia="ru-RU"/>
              </w:rPr>
            </w:pPr>
            <w:r w:rsidRPr="00020732">
              <w:rPr>
                <w:rFonts w:ascii="Times New Roman" w:hAnsi="Times New Roman"/>
              </w:rPr>
              <w:t>На изучение курса «Окружающий мир» в каждом классе начальной школы отводится 2 ч в неделю. Программа рассчитана на 270 ч: 1 класс — 66 ч (33 учебные недели), 2, 3 и 4 классы — по 68 ч (34 учебные недели).</w:t>
            </w:r>
          </w:p>
        </w:tc>
      </w:tr>
      <w:tr w:rsidR="005540C2" w:rsidTr="00B50ED6">
        <w:tc>
          <w:tcPr>
            <w:tcW w:w="2127" w:type="dxa"/>
          </w:tcPr>
          <w:p w:rsidR="005540C2" w:rsidRDefault="005540C2" w:rsidP="00B50ED6">
            <w:pPr>
              <w:spacing w:line="360" w:lineRule="auto"/>
              <w:contextualSpacing/>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УМК </w:t>
            </w:r>
          </w:p>
        </w:tc>
        <w:tc>
          <w:tcPr>
            <w:tcW w:w="8329" w:type="dxa"/>
          </w:tcPr>
          <w:p w:rsidR="00020732" w:rsidRPr="00020732" w:rsidRDefault="00020732" w:rsidP="00020732">
            <w:pPr>
              <w:shd w:val="clear" w:color="auto" w:fill="FFFFFF"/>
              <w:jc w:val="left"/>
              <w:outlineLvl w:val="0"/>
              <w:rPr>
                <w:rFonts w:ascii="Times New Roman" w:eastAsia="Times New Roman" w:hAnsi="Times New Roman"/>
                <w:spacing w:val="8"/>
                <w:kern w:val="36"/>
                <w:lang w:eastAsia="ru-RU"/>
              </w:rPr>
            </w:pPr>
            <w:r w:rsidRPr="00020732">
              <w:rPr>
                <w:rFonts w:ascii="Times New Roman" w:eastAsia="Times New Roman" w:hAnsi="Times New Roman"/>
                <w:spacing w:val="8"/>
                <w:kern w:val="36"/>
                <w:lang w:eastAsia="ru-RU"/>
              </w:rPr>
              <w:t>Окружающий мир. Плешаков А.А. (1-4) (Школа России)</w:t>
            </w:r>
          </w:p>
          <w:p w:rsidR="005540C2" w:rsidRPr="0088204F" w:rsidRDefault="005540C2" w:rsidP="00B50ED6">
            <w:pPr>
              <w:contextualSpacing/>
              <w:rPr>
                <w:rFonts w:ascii="Times New Roman" w:eastAsia="Times New Roman" w:hAnsi="Times New Roman"/>
                <w:b/>
                <w:caps/>
                <w:lang w:eastAsia="ru-RU"/>
              </w:rPr>
            </w:pPr>
          </w:p>
        </w:tc>
      </w:tr>
    </w:tbl>
    <w:p w:rsidR="00011F3C" w:rsidRDefault="00011F3C"/>
    <w:sectPr w:rsidR="00011F3C" w:rsidSect="00011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0C2"/>
    <w:rsid w:val="00011F3C"/>
    <w:rsid w:val="00020732"/>
    <w:rsid w:val="003C401C"/>
    <w:rsid w:val="005540C2"/>
    <w:rsid w:val="00650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C2"/>
    <w:pPr>
      <w:spacing w:after="0" w:line="240" w:lineRule="auto"/>
      <w:jc w:val="both"/>
    </w:pPr>
    <w:rPr>
      <w:rFonts w:ascii="Calibri" w:eastAsia="Calibri" w:hAnsi="Calibri" w:cs="Times New Roman"/>
    </w:rPr>
  </w:style>
  <w:style w:type="paragraph" w:styleId="1">
    <w:name w:val="heading 1"/>
    <w:basedOn w:val="a"/>
    <w:link w:val="10"/>
    <w:uiPriority w:val="9"/>
    <w:qFormat/>
    <w:rsid w:val="00020732"/>
    <w:pPr>
      <w:spacing w:before="100" w:beforeAutospacing="1" w:after="100" w:afterAutospacing="1"/>
      <w:jc w:val="left"/>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4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rsid w:val="005540C2"/>
    <w:pPr>
      <w:autoSpaceDE w:val="0"/>
      <w:autoSpaceDN w:val="0"/>
      <w:adjustRightInd w:val="0"/>
      <w:spacing w:line="214" w:lineRule="atLeast"/>
      <w:ind w:firstLine="283"/>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5540C2"/>
    <w:rPr>
      <w:rFonts w:ascii="NewtonCSanPin" w:eastAsia="Times New Roman" w:hAnsi="NewtonCSanPin" w:cs="Times New Roman"/>
      <w:color w:val="000000"/>
      <w:sz w:val="21"/>
      <w:szCs w:val="21"/>
      <w:lang w:eastAsia="ru-RU"/>
    </w:rPr>
  </w:style>
  <w:style w:type="character" w:customStyle="1" w:styleId="10">
    <w:name w:val="Заголовок 1 Знак"/>
    <w:basedOn w:val="a0"/>
    <w:link w:val="1"/>
    <w:uiPriority w:val="9"/>
    <w:rsid w:val="0002073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675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2019-10-26T14:35:00Z</dcterms:created>
  <dcterms:modified xsi:type="dcterms:W3CDTF">2019-11-04T19:00:00Z</dcterms:modified>
</cp:coreProperties>
</file>