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CC" w:rsidRDefault="00347ECC" w:rsidP="00347ECC">
      <w:pPr>
        <w:spacing w:line="360" w:lineRule="auto"/>
        <w:jc w:val="center"/>
        <w:rPr>
          <w:b/>
        </w:rPr>
      </w:pPr>
      <w:r w:rsidRPr="00AA4574">
        <w:rPr>
          <w:b/>
        </w:rPr>
        <w:t xml:space="preserve">Аннотация к рабочей программе по учебному предмету </w:t>
      </w:r>
    </w:p>
    <w:p w:rsidR="00347ECC" w:rsidRPr="00AA4574" w:rsidRDefault="00347ECC" w:rsidP="00347ECC">
      <w:pPr>
        <w:spacing w:line="360" w:lineRule="auto"/>
        <w:jc w:val="center"/>
        <w:rPr>
          <w:b/>
          <w:caps/>
        </w:rPr>
      </w:pPr>
      <w:r w:rsidRPr="00AA4574">
        <w:rPr>
          <w:b/>
        </w:rPr>
        <w:t>«</w:t>
      </w:r>
      <w:r>
        <w:rPr>
          <w:b/>
        </w:rPr>
        <w:t>Физическая культура</w:t>
      </w:r>
      <w:r w:rsidRPr="00AA4574">
        <w:rPr>
          <w:b/>
        </w:rPr>
        <w:t>» на уровне начального общего образования</w:t>
      </w:r>
    </w:p>
    <w:tbl>
      <w:tblPr>
        <w:tblW w:w="1007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09"/>
      </w:tblGrid>
      <w:tr w:rsidR="00347ECC" w:rsidTr="009B723A">
        <w:tc>
          <w:tcPr>
            <w:tcW w:w="1965" w:type="dxa"/>
            <w:shd w:val="clear" w:color="auto" w:fill="auto"/>
          </w:tcPr>
          <w:p w:rsidR="00347ECC" w:rsidRPr="007B398B" w:rsidRDefault="00347ECC" w:rsidP="009B723A">
            <w:pPr>
              <w:contextualSpacing/>
              <w:jc w:val="center"/>
              <w:rPr>
                <w:rFonts w:cs="Calibri"/>
                <w:b/>
              </w:rPr>
            </w:pPr>
            <w:r w:rsidRPr="007B398B">
              <w:rPr>
                <w:rFonts w:cs="Calibri"/>
                <w:b/>
              </w:rPr>
              <w:t>основание</w:t>
            </w:r>
          </w:p>
        </w:tc>
        <w:tc>
          <w:tcPr>
            <w:tcW w:w="8109" w:type="dxa"/>
            <w:shd w:val="clear" w:color="auto" w:fill="auto"/>
          </w:tcPr>
          <w:p w:rsidR="00347ECC" w:rsidRPr="00F37987" w:rsidRDefault="00347ECC" w:rsidP="009B723A">
            <w:pPr>
              <w:spacing w:line="360" w:lineRule="auto"/>
              <w:jc w:val="both"/>
              <w:rPr>
                <w:rFonts w:cs="Calibri"/>
              </w:rPr>
            </w:pPr>
            <w:r w:rsidRPr="00F37987">
              <w:rPr>
                <w:rFonts w:cs="Calibri"/>
              </w:rPr>
              <w:t> </w:t>
            </w:r>
          </w:p>
          <w:p w:rsidR="00347ECC" w:rsidRPr="00F37987" w:rsidRDefault="00347ECC" w:rsidP="009B723A">
            <w:pPr>
              <w:spacing w:line="360" w:lineRule="auto"/>
              <w:jc w:val="both"/>
              <w:rPr>
                <w:rFonts w:cs="Calibri"/>
              </w:rPr>
            </w:pPr>
            <w:r w:rsidRPr="00F37987">
              <w:rPr>
                <w:rFonts w:cs="Calibri"/>
              </w:rPr>
              <w:t xml:space="preserve">          </w:t>
            </w:r>
            <w:proofErr w:type="gramStart"/>
            <w:r w:rsidRPr="00F37987">
              <w:rPr>
                <w:rFonts w:cs="Calibri"/>
              </w:rPr>
              <w:t>Рабочая программа </w:t>
            </w:r>
            <w:r w:rsidRPr="00F37987">
              <w:rPr>
                <w:rFonts w:cs="Calibri"/>
                <w:bCs/>
                <w:spacing w:val="17"/>
              </w:rPr>
              <w:t xml:space="preserve">по физической культуре  1-4  классы (ФГОС) разработана </w:t>
            </w:r>
            <w:r w:rsidRPr="00F37987">
              <w:rPr>
                <w:rFonts w:cs="Calibri"/>
              </w:rPr>
              <w:t xml:space="preserve"> </w:t>
            </w:r>
            <w:r w:rsidRPr="00F37987">
              <w:rPr>
                <w:rFonts w:cs="Calibri"/>
                <w:shd w:val="clear" w:color="auto" w:fill="FFFFFF"/>
              </w:rPr>
              <w:t>на основе Федерального Государственного образовательного стандарта начального общего образования,</w:t>
            </w:r>
            <w:r w:rsidRPr="00F37987">
              <w:rPr>
                <w:rFonts w:cs="Calibri"/>
              </w:rPr>
              <w:t xml:space="preserve"> </w:t>
            </w:r>
            <w:r w:rsidRPr="00F37987">
              <w:rPr>
                <w:rFonts w:cs="Calibri"/>
                <w:bCs/>
              </w:rPr>
              <w:t xml:space="preserve"> на основе </w:t>
            </w:r>
            <w:r w:rsidRPr="00F37987">
              <w:rPr>
                <w:rFonts w:cs="Calibri"/>
              </w:rPr>
              <w:t xml:space="preserve">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«Ахматовская средняя общеобразовательная  школа»,  авторской  программы по предметной линии учебников  под редакцией, </w:t>
            </w:r>
            <w:proofErr w:type="spellStart"/>
            <w:r w:rsidRPr="00F37987">
              <w:rPr>
                <w:rFonts w:cs="Calibri"/>
              </w:rPr>
              <w:t>В.И.Ляха</w:t>
            </w:r>
            <w:proofErr w:type="spellEnd"/>
            <w:r w:rsidRPr="00F37987">
              <w:rPr>
                <w:rFonts w:cs="Calibri"/>
              </w:rPr>
              <w:t xml:space="preserve"> 1 - 4 классы.</w:t>
            </w:r>
            <w:proofErr w:type="gramEnd"/>
            <w:r w:rsidRPr="00F37987">
              <w:rPr>
                <w:rFonts w:cs="Calibri"/>
              </w:rPr>
              <w:t xml:space="preserve"> Москва   «Просвещение»</w:t>
            </w:r>
            <w:r>
              <w:rPr>
                <w:rFonts w:cs="Calibri"/>
              </w:rPr>
              <w:t xml:space="preserve"> 2012</w:t>
            </w:r>
            <w:r w:rsidRPr="00F37987">
              <w:rPr>
                <w:rFonts w:cs="Calibri"/>
              </w:rPr>
              <w:t> .</w:t>
            </w:r>
          </w:p>
          <w:p w:rsidR="00347ECC" w:rsidRPr="00F37987" w:rsidRDefault="00347ECC" w:rsidP="009B723A">
            <w:pPr>
              <w:shd w:val="clear" w:color="auto" w:fill="FFFFFF"/>
              <w:autoSpaceDE w:val="0"/>
              <w:autoSpaceDN w:val="0"/>
              <w:adjustRightInd w:val="0"/>
              <w:spacing w:line="360" w:lineRule="auto"/>
              <w:ind w:firstLine="567"/>
              <w:jc w:val="both"/>
              <w:rPr>
                <w:rFonts w:cs="Calibri"/>
              </w:rPr>
            </w:pPr>
            <w:proofErr w:type="gramStart"/>
            <w:r w:rsidRPr="00F37987">
              <w:rPr>
                <w:rFonts w:cs="Calibri"/>
              </w:rPr>
              <w:t>Понятийная база и содержание курса основаны на поло</w:t>
            </w:r>
            <w:r w:rsidRPr="00F37987">
              <w:rPr>
                <w:rFonts w:cs="Calibri"/>
              </w:rPr>
              <w:softHyphen/>
              <w:t>жениях нормативно-правовых актов Российской Федерации, в том числе:</w:t>
            </w:r>
            <w:proofErr w:type="gramEnd"/>
          </w:p>
          <w:p w:rsidR="00347ECC" w:rsidRPr="00F37987" w:rsidRDefault="00347ECC" w:rsidP="009B723A">
            <w:pPr>
              <w:shd w:val="clear" w:color="auto" w:fill="FFFFFF"/>
              <w:autoSpaceDE w:val="0"/>
              <w:autoSpaceDN w:val="0"/>
              <w:adjustRightInd w:val="0"/>
              <w:spacing w:line="276" w:lineRule="auto"/>
              <w:ind w:firstLine="567"/>
              <w:jc w:val="both"/>
              <w:rPr>
                <w:rFonts w:cs="Calibri"/>
              </w:rPr>
            </w:pPr>
            <w:r w:rsidRPr="00F37987">
              <w:rPr>
                <w:rFonts w:cs="Calibri"/>
              </w:rPr>
              <w:t>• Концепции духовно-нравственного развития и воспитания личности гражданина;</w:t>
            </w:r>
          </w:p>
          <w:p w:rsidR="00347ECC" w:rsidRPr="00F37987" w:rsidRDefault="00347ECC" w:rsidP="009B723A">
            <w:pPr>
              <w:shd w:val="clear" w:color="auto" w:fill="FFFFFF"/>
              <w:autoSpaceDE w:val="0"/>
              <w:autoSpaceDN w:val="0"/>
              <w:adjustRightInd w:val="0"/>
              <w:spacing w:line="276" w:lineRule="auto"/>
              <w:ind w:firstLine="567"/>
              <w:jc w:val="both"/>
              <w:rPr>
                <w:rFonts w:cs="Calibri"/>
              </w:rPr>
            </w:pPr>
            <w:r w:rsidRPr="00F37987">
              <w:rPr>
                <w:rFonts w:cs="Calibri"/>
              </w:rPr>
              <w:t xml:space="preserve">• </w:t>
            </w:r>
            <w:proofErr w:type="gramStart"/>
            <w:r w:rsidRPr="00F37987">
              <w:rPr>
                <w:rFonts w:cs="Calibri"/>
              </w:rPr>
              <w:t>Законе</w:t>
            </w:r>
            <w:proofErr w:type="gramEnd"/>
            <w:r w:rsidRPr="00F37987">
              <w:rPr>
                <w:rFonts w:cs="Calibri"/>
              </w:rPr>
              <w:t xml:space="preserve"> «Об образовании»;</w:t>
            </w:r>
          </w:p>
          <w:p w:rsidR="00347ECC" w:rsidRPr="00F37987" w:rsidRDefault="00347ECC" w:rsidP="009B723A">
            <w:pPr>
              <w:shd w:val="clear" w:color="auto" w:fill="FFFFFF"/>
              <w:autoSpaceDE w:val="0"/>
              <w:autoSpaceDN w:val="0"/>
              <w:adjustRightInd w:val="0"/>
              <w:spacing w:line="276" w:lineRule="auto"/>
              <w:ind w:firstLine="567"/>
              <w:jc w:val="both"/>
              <w:rPr>
                <w:rFonts w:cs="Calibri"/>
              </w:rPr>
            </w:pPr>
            <w:r w:rsidRPr="00F37987">
              <w:rPr>
                <w:rFonts w:cs="Calibri"/>
                <w:i/>
                <w:iCs/>
              </w:rPr>
              <w:t xml:space="preserve">• </w:t>
            </w:r>
            <w:r w:rsidRPr="00F37987">
              <w:rPr>
                <w:rFonts w:cs="Calibri"/>
              </w:rPr>
              <w:t xml:space="preserve">Федеральном </w:t>
            </w:r>
            <w:proofErr w:type="gramStart"/>
            <w:r w:rsidRPr="00F37987">
              <w:rPr>
                <w:rFonts w:cs="Calibri"/>
              </w:rPr>
              <w:t>законе</w:t>
            </w:r>
            <w:proofErr w:type="gramEnd"/>
            <w:r w:rsidRPr="00F37987">
              <w:rPr>
                <w:rFonts w:cs="Calibri"/>
              </w:rPr>
              <w:t xml:space="preserve"> «О физической культуре и спорте»;</w:t>
            </w:r>
          </w:p>
          <w:p w:rsidR="00347ECC" w:rsidRDefault="00347ECC" w:rsidP="009B723A">
            <w:pPr>
              <w:shd w:val="clear" w:color="auto" w:fill="FFFFFF"/>
              <w:autoSpaceDE w:val="0"/>
              <w:autoSpaceDN w:val="0"/>
              <w:adjustRightInd w:val="0"/>
              <w:spacing w:line="276" w:lineRule="auto"/>
              <w:ind w:firstLine="567"/>
              <w:jc w:val="both"/>
              <w:rPr>
                <w:rFonts w:cs="Calibri"/>
              </w:rPr>
            </w:pPr>
            <w:r w:rsidRPr="00F37987">
              <w:rPr>
                <w:rFonts w:cs="Calibri"/>
              </w:rPr>
              <w:t>• Стратегии национальной безопасности Российской Феде</w:t>
            </w:r>
            <w:r w:rsidRPr="00F37987">
              <w:rPr>
                <w:rFonts w:cs="Calibri"/>
              </w:rPr>
              <w:softHyphen/>
              <w:t>рации до 2020 г;</w:t>
            </w:r>
          </w:p>
          <w:p w:rsidR="00347ECC" w:rsidRDefault="00347ECC" w:rsidP="00347ECC">
            <w:pPr>
              <w:pStyle w:val="a3"/>
              <w:numPr>
                <w:ilvl w:val="0"/>
                <w:numId w:val="2"/>
              </w:numPr>
              <w:tabs>
                <w:tab w:val="left" w:pos="474"/>
              </w:tabs>
              <w:jc w:val="both"/>
            </w:pPr>
            <w:proofErr w:type="gramStart"/>
            <w:r w:rsidRPr="00934E8E">
              <w:rPr>
                <w:rFonts w:ascii="Times New Roman" w:hAnsi="Times New Roman"/>
                <w:sz w:val="24"/>
                <w:szCs w:val="24"/>
              </w:rPr>
              <w:t>указе</w:t>
            </w:r>
            <w:proofErr w:type="gramEnd"/>
            <w:r w:rsidRPr="00934E8E">
              <w:rPr>
                <w:rFonts w:ascii="Times New Roman" w:hAnsi="Times New Roman"/>
                <w:sz w:val="24"/>
                <w:szCs w:val="24"/>
              </w:rPr>
              <w:t xml:space="preserve"> президента Российской Федерации о Всероссийском комплексе</w:t>
            </w:r>
            <w:r>
              <w:rPr>
                <w:rFonts w:ascii="Times New Roman" w:hAnsi="Times New Roman"/>
                <w:sz w:val="24"/>
                <w:szCs w:val="24"/>
              </w:rPr>
              <w:t xml:space="preserve"> </w:t>
            </w:r>
            <w:r>
              <w:t xml:space="preserve">     </w:t>
            </w:r>
            <w:r w:rsidRPr="007354B7">
              <w:rPr>
                <w:rFonts w:ascii="Times New Roman" w:hAnsi="Times New Roman"/>
                <w:sz w:val="24"/>
                <w:szCs w:val="24"/>
              </w:rPr>
              <w:t>«Готов к труду и обороне» ГТО № 172 от 24 марта 2014г</w:t>
            </w:r>
            <w:r>
              <w:rPr>
                <w:rFonts w:ascii="Times New Roman" w:hAnsi="Times New Roman"/>
                <w:sz w:val="24"/>
                <w:szCs w:val="24"/>
              </w:rPr>
              <w:t>;</w:t>
            </w:r>
          </w:p>
          <w:p w:rsidR="00347ECC" w:rsidRDefault="00347ECC" w:rsidP="009B723A">
            <w:pPr>
              <w:shd w:val="clear" w:color="auto" w:fill="FFFFFF"/>
              <w:autoSpaceDE w:val="0"/>
              <w:autoSpaceDN w:val="0"/>
              <w:adjustRightInd w:val="0"/>
              <w:spacing w:line="276" w:lineRule="auto"/>
              <w:ind w:firstLine="567"/>
              <w:jc w:val="both"/>
              <w:rPr>
                <w:rFonts w:cs="Calibri"/>
              </w:rPr>
            </w:pPr>
            <w:r w:rsidRPr="00F37987">
              <w:rPr>
                <w:rFonts w:cs="Calibri"/>
              </w:rPr>
              <w:t xml:space="preserve">•  </w:t>
            </w:r>
            <w:proofErr w:type="gramStart"/>
            <w:r w:rsidRPr="00F37987">
              <w:rPr>
                <w:rFonts w:cs="Calibri"/>
              </w:rPr>
              <w:t>приказе</w:t>
            </w:r>
            <w:proofErr w:type="gramEnd"/>
            <w:r w:rsidRPr="00F37987">
              <w:rPr>
                <w:rFonts w:cs="Calibri"/>
              </w:rPr>
              <w:t xml:space="preserve"> </w:t>
            </w:r>
            <w:proofErr w:type="spellStart"/>
            <w:r w:rsidRPr="00F37987">
              <w:rPr>
                <w:rFonts w:cs="Calibri"/>
              </w:rPr>
              <w:t>Минобрнауки</w:t>
            </w:r>
            <w:proofErr w:type="spellEnd"/>
            <w:r w:rsidRPr="00F37987">
              <w:rPr>
                <w:rFonts w:cs="Calibri"/>
              </w:rPr>
              <w:t xml:space="preserve"> от 30 августа 2010 г. № 889.</w:t>
            </w:r>
          </w:p>
          <w:p w:rsidR="00347ECC" w:rsidRPr="00F37987" w:rsidRDefault="00347ECC" w:rsidP="009B723A">
            <w:pPr>
              <w:shd w:val="clear" w:color="auto" w:fill="FFFFFF"/>
              <w:autoSpaceDE w:val="0"/>
              <w:autoSpaceDN w:val="0"/>
              <w:adjustRightInd w:val="0"/>
              <w:spacing w:line="360" w:lineRule="auto"/>
              <w:ind w:firstLine="567"/>
              <w:jc w:val="both"/>
              <w:rPr>
                <w:rFonts w:cs="Calibri"/>
              </w:rPr>
            </w:pPr>
          </w:p>
        </w:tc>
      </w:tr>
      <w:tr w:rsidR="00347ECC" w:rsidTr="009B723A">
        <w:tc>
          <w:tcPr>
            <w:tcW w:w="1965" w:type="dxa"/>
            <w:shd w:val="clear" w:color="auto" w:fill="auto"/>
          </w:tcPr>
          <w:p w:rsidR="00347ECC" w:rsidRPr="007B398B" w:rsidRDefault="00347ECC" w:rsidP="009B723A">
            <w:pPr>
              <w:contextualSpacing/>
              <w:jc w:val="center"/>
              <w:rPr>
                <w:rFonts w:cs="Calibri"/>
                <w:b/>
                <w:caps/>
              </w:rPr>
            </w:pPr>
            <w:r w:rsidRPr="007B398B">
              <w:rPr>
                <w:rFonts w:cs="Calibri"/>
                <w:b/>
              </w:rPr>
              <w:t>Общая характеристика курса</w:t>
            </w:r>
          </w:p>
        </w:tc>
        <w:tc>
          <w:tcPr>
            <w:tcW w:w="8109" w:type="dxa"/>
            <w:shd w:val="clear" w:color="auto" w:fill="auto"/>
          </w:tcPr>
          <w:p w:rsidR="00347ECC" w:rsidRPr="00F37987" w:rsidRDefault="00347ECC" w:rsidP="009B723A">
            <w:pPr>
              <w:spacing w:line="360" w:lineRule="auto"/>
              <w:contextualSpacing/>
              <w:jc w:val="both"/>
              <w:rPr>
                <w:rFonts w:cs="Calibri"/>
              </w:rPr>
            </w:pPr>
            <w:r w:rsidRPr="00F37987">
              <w:rPr>
                <w:rFonts w:cs="Calibri"/>
              </w:rPr>
              <w:t xml:space="preserve">Содержание программы направлено на достижение результатов освоения основной образовательной программы начального общего образования муниципального бюджетного  общеобразовательного учреждения   «Ахматовская средняя общеобразовательная  школа» в части требований,  заданных федеральным государственным образовательным стандартом начального общего образования   к предметной области «Физическая культура». </w:t>
            </w:r>
          </w:p>
          <w:p w:rsidR="00347ECC" w:rsidRPr="00F37987" w:rsidRDefault="00347ECC" w:rsidP="009B723A">
            <w:pPr>
              <w:spacing w:line="360" w:lineRule="auto"/>
              <w:contextualSpacing/>
              <w:jc w:val="both"/>
              <w:rPr>
                <w:rFonts w:cs="Calibri"/>
              </w:rPr>
            </w:pPr>
            <w:r w:rsidRPr="00F37987">
              <w:rPr>
                <w:rFonts w:cs="Calibri"/>
              </w:rPr>
              <w:t xml:space="preserve">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w:t>
            </w:r>
            <w:r w:rsidRPr="00F37987">
              <w:rPr>
                <w:rFonts w:cs="Calibri"/>
              </w:rPr>
              <w:lastRenderedPageBreak/>
              <w:t>двигательные действия, активно раз</w:t>
            </w:r>
            <w:r w:rsidRPr="00F37987">
              <w:rPr>
                <w:rFonts w:cs="Calibri"/>
              </w:rPr>
              <w:softHyphen/>
              <w:t>виваются мышление, творчество и самостоятельность.</w:t>
            </w:r>
          </w:p>
          <w:p w:rsidR="00347ECC" w:rsidRPr="00F37987" w:rsidRDefault="00347ECC" w:rsidP="009B723A">
            <w:pPr>
              <w:spacing w:line="360" w:lineRule="auto"/>
              <w:contextualSpacing/>
              <w:jc w:val="both"/>
              <w:rPr>
                <w:rFonts w:cs="Calibri"/>
              </w:rPr>
            </w:pPr>
            <w:r w:rsidRPr="00F37987">
              <w:rPr>
                <w:rFonts w:cs="Calibri"/>
              </w:rPr>
              <w:t>Важнейшим требованием проведения современного урока по физической культуре является обеспечение дифференциро</w:t>
            </w:r>
            <w:r w:rsidRPr="00F37987">
              <w:rPr>
                <w:rFonts w:cs="Calibri"/>
              </w:rPr>
              <w:softHyphen/>
              <w:t>ванного и индивидуального подхода к учащимся с учетом со</w:t>
            </w:r>
            <w:r w:rsidRPr="00F37987">
              <w:rPr>
                <w:rFonts w:cs="Calibri"/>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tc>
      </w:tr>
      <w:tr w:rsidR="00347ECC" w:rsidTr="009B723A">
        <w:tc>
          <w:tcPr>
            <w:tcW w:w="1965" w:type="dxa"/>
            <w:shd w:val="clear" w:color="auto" w:fill="auto"/>
          </w:tcPr>
          <w:p w:rsidR="00347ECC" w:rsidRPr="007B398B" w:rsidRDefault="00347ECC" w:rsidP="009B723A">
            <w:pPr>
              <w:contextualSpacing/>
              <w:jc w:val="center"/>
              <w:rPr>
                <w:rFonts w:cs="Calibri"/>
                <w:b/>
                <w:caps/>
              </w:rPr>
            </w:pPr>
            <w:r w:rsidRPr="007B398B">
              <w:rPr>
                <w:rFonts w:cs="Calibri"/>
                <w:b/>
              </w:rPr>
              <w:lastRenderedPageBreak/>
              <w:t xml:space="preserve">Цели изучения </w:t>
            </w:r>
          </w:p>
        </w:tc>
        <w:tc>
          <w:tcPr>
            <w:tcW w:w="8109" w:type="dxa"/>
            <w:shd w:val="clear" w:color="auto" w:fill="auto"/>
          </w:tcPr>
          <w:p w:rsidR="00347ECC" w:rsidRPr="00F37987" w:rsidRDefault="00347ECC" w:rsidP="009B723A">
            <w:pPr>
              <w:spacing w:line="360" w:lineRule="auto"/>
              <w:jc w:val="both"/>
              <w:rPr>
                <w:rFonts w:cs="Calibri"/>
              </w:rPr>
            </w:pPr>
            <w:r w:rsidRPr="00F37987">
              <w:rPr>
                <w:rFonts w:cs="Calibri"/>
              </w:rPr>
              <w:t xml:space="preserve">  </w:t>
            </w:r>
            <w:r w:rsidRPr="00F37987">
              <w:rPr>
                <w:rStyle w:val="FontStyle15"/>
                <w:b/>
              </w:rPr>
              <w:t>Целью</w:t>
            </w:r>
            <w:r w:rsidRPr="00F37987">
              <w:rPr>
                <w:rStyle w:val="FontStyle15"/>
              </w:rPr>
              <w:t xml:space="preserve"> </w:t>
            </w:r>
            <w:r w:rsidRPr="00426871">
              <w:rPr>
                <w:rStyle w:val="FontStyle14"/>
                <w:i/>
              </w:rPr>
              <w:t>школьного</w:t>
            </w:r>
            <w:r w:rsidRPr="00F37987">
              <w:rPr>
                <w:rStyle w:val="FontStyle14"/>
              </w:rPr>
              <w:t xml:space="preserve"> физического воспитания является </w:t>
            </w:r>
            <w:r w:rsidRPr="00F37987">
              <w:rPr>
                <w:rFonts w:cs="Calibri"/>
              </w:rPr>
              <w:t>формирование разносторонне физически развитой личности, способной активно использовать ценности физической куль</w:t>
            </w:r>
            <w:r w:rsidRPr="00F37987">
              <w:rPr>
                <w:rFonts w:cs="Calibri"/>
              </w:rPr>
              <w:softHyphen/>
              <w:t xml:space="preserve">туры для укрепления и длительного сохранения собственного здоровья, оптимизации трудовой деятельности и организации активного отдыха. </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b/>
                <w:sz w:val="28"/>
                <w:szCs w:val="28"/>
              </w:rPr>
            </w:pPr>
            <w:r w:rsidRPr="00F37987">
              <w:rPr>
                <w:rFonts w:cs="Calibri"/>
              </w:rPr>
              <w:t>Реализация цели учебной программы соотносится с реше</w:t>
            </w:r>
            <w:r w:rsidRPr="00F37987">
              <w:rPr>
                <w:rFonts w:cs="Calibri"/>
              </w:rPr>
              <w:softHyphen/>
              <w:t xml:space="preserve">нием следующих образовательных </w:t>
            </w:r>
            <w:r w:rsidRPr="00F37987">
              <w:rPr>
                <w:rFonts w:cs="Calibri"/>
                <w:b/>
                <w:i/>
                <w:iCs/>
              </w:rPr>
              <w:t>задач:</w:t>
            </w:r>
          </w:p>
          <w:p w:rsidR="00347ECC" w:rsidRPr="00F37987" w:rsidRDefault="00347ECC" w:rsidP="00347ECC">
            <w:pPr>
              <w:numPr>
                <w:ilvl w:val="0"/>
                <w:numId w:val="1"/>
              </w:numPr>
              <w:shd w:val="clear" w:color="auto" w:fill="FFFFFF"/>
              <w:autoSpaceDE w:val="0"/>
              <w:autoSpaceDN w:val="0"/>
              <w:adjustRightInd w:val="0"/>
              <w:spacing w:line="360" w:lineRule="auto"/>
              <w:ind w:left="0" w:firstLine="567"/>
              <w:jc w:val="both"/>
              <w:rPr>
                <w:rFonts w:ascii="Arial" w:hAnsi="Arial" w:cs="Arial"/>
              </w:rPr>
            </w:pPr>
            <w:r w:rsidRPr="00F37987">
              <w:rPr>
                <w:rFonts w:cs="Calibri"/>
              </w:rPr>
              <w:t>укрепление здоровья, улучшение осанки, профилактика плоскостопия, содействие гармоничному физическому, нрав</w:t>
            </w:r>
            <w:r w:rsidRPr="00F37987">
              <w:rPr>
                <w:rFonts w:cs="Calibri"/>
              </w:rPr>
              <w:softHyphen/>
              <w:t>ственному и социальному развитию, успешному обучению;</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xml:space="preserve">• формирование первоначальных умений </w:t>
            </w:r>
            <w:proofErr w:type="spellStart"/>
            <w:r w:rsidRPr="00F37987">
              <w:rPr>
                <w:rFonts w:cs="Calibri"/>
              </w:rPr>
              <w:t>саморегуляции</w:t>
            </w:r>
            <w:proofErr w:type="spellEnd"/>
            <w:r w:rsidRPr="00F37987">
              <w:rPr>
                <w:rFonts w:cs="Calibri"/>
              </w:rPr>
              <w:t xml:space="preserve"> средствами физической культуры;</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овладение школой движений;</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proofErr w:type="gramStart"/>
            <w:r w:rsidRPr="00F37987">
              <w:rPr>
                <w:rFonts w:cs="Calibri"/>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F37987">
              <w:rPr>
                <w:rFonts w:cs="Calibri"/>
              </w:rPr>
              <w:softHyphen/>
              <w:t>сти реагирования на сигналы, согласования движений, ориен</w:t>
            </w:r>
            <w:r w:rsidRPr="00F37987">
              <w:rPr>
                <w:rFonts w:cs="Calibri"/>
              </w:rPr>
              <w:softHyphen/>
              <w:t>тирования в пространстве) и кондиционных (скоростных, скоростно-силовых, выносливости и гибкости) способностей;</w:t>
            </w:r>
            <w:proofErr w:type="gramEnd"/>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F37987">
              <w:rPr>
                <w:rFonts w:cs="Calibri"/>
              </w:rPr>
              <w:softHyphen/>
              <w:t>национных и кондиционных) способностей;</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выработка представлений об основных видах спорта, сна</w:t>
            </w:r>
            <w:r w:rsidRPr="00F37987">
              <w:rPr>
                <w:rFonts w:cs="Calibri"/>
              </w:rPr>
              <w:softHyphen/>
              <w:t>рядах и инвентаре, о соблюдении правил техники безопасности во время занятий;</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формирование установки на сохранение и укрепление здо</w:t>
            </w:r>
            <w:r w:rsidRPr="00F37987">
              <w:rPr>
                <w:rFonts w:cs="Calibri"/>
              </w:rPr>
              <w:softHyphen/>
              <w:t>ровья, навыков здорового и безопасного образа жизни;</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приобщение к самостоятельным занятиям физическими упражнениями, подвижными играми, использование их в сво</w:t>
            </w:r>
            <w:r w:rsidRPr="00F37987">
              <w:rPr>
                <w:rFonts w:cs="Calibri"/>
              </w:rPr>
              <w:softHyphen/>
              <w:t xml:space="preserve">бодное время </w:t>
            </w:r>
            <w:r w:rsidRPr="00F37987">
              <w:rPr>
                <w:rFonts w:cs="Calibri"/>
              </w:rPr>
              <w:lastRenderedPageBreak/>
              <w:t>на основе формирования интересов к определён</w:t>
            </w:r>
            <w:r w:rsidRPr="00F37987">
              <w:rPr>
                <w:rFonts w:cs="Calibri"/>
              </w:rPr>
              <w:softHyphen/>
              <w:t>ным видам двигательной активности и выявления предраспо</w:t>
            </w:r>
            <w:r w:rsidRPr="00F37987">
              <w:rPr>
                <w:rFonts w:cs="Calibri"/>
              </w:rPr>
              <w:softHyphen/>
              <w:t>ложенности к тем или иным видам спорта;</w:t>
            </w:r>
          </w:p>
          <w:p w:rsidR="00347ECC" w:rsidRPr="00F37987" w:rsidRDefault="00347ECC" w:rsidP="009B723A">
            <w:pPr>
              <w:shd w:val="clear" w:color="auto" w:fill="FFFFFF"/>
              <w:autoSpaceDE w:val="0"/>
              <w:autoSpaceDN w:val="0"/>
              <w:adjustRightInd w:val="0"/>
              <w:spacing w:line="360" w:lineRule="auto"/>
              <w:ind w:firstLine="567"/>
              <w:jc w:val="both"/>
              <w:rPr>
                <w:rFonts w:ascii="Arial" w:hAnsi="Arial" w:cs="Arial"/>
              </w:rPr>
            </w:pPr>
            <w:r w:rsidRPr="00F37987">
              <w:rPr>
                <w:rFonts w:cs="Calibri"/>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F37987">
              <w:rPr>
                <w:rFonts w:cs="Calibri"/>
              </w:rPr>
              <w:softHyphen/>
              <w:t>витию психических процессов (представления, памяти, мыш</w:t>
            </w:r>
            <w:r w:rsidRPr="00F37987">
              <w:rPr>
                <w:rFonts w:cs="Calibri"/>
              </w:rPr>
              <w:softHyphen/>
              <w:t>ления и др.) в ходе двигательной деятельности.</w:t>
            </w:r>
          </w:p>
          <w:p w:rsidR="00347ECC" w:rsidRPr="00F37987" w:rsidRDefault="00347ECC" w:rsidP="009B723A">
            <w:pPr>
              <w:spacing w:line="360" w:lineRule="auto"/>
              <w:jc w:val="both"/>
              <w:rPr>
                <w:rFonts w:cs="Calibri"/>
              </w:rPr>
            </w:pPr>
            <w:r w:rsidRPr="00F37987">
              <w:rPr>
                <w:rFonts w:cs="Calibri"/>
              </w:rPr>
              <w:t xml:space="preserve">      В соответствии с требованиями ФГОС ООП учебный предмет «Физическая культура» вводится как обязатель</w:t>
            </w:r>
            <w:r w:rsidRPr="00F37987">
              <w:rPr>
                <w:rFonts w:cs="Calibri"/>
              </w:rPr>
              <w:softHyphen/>
              <w:t>ный предмет в начальной  школе.</w:t>
            </w:r>
          </w:p>
          <w:p w:rsidR="00347ECC" w:rsidRPr="00F37987" w:rsidRDefault="00347ECC" w:rsidP="009B723A">
            <w:pPr>
              <w:shd w:val="clear" w:color="auto" w:fill="FFFFFF"/>
              <w:spacing w:line="360" w:lineRule="auto"/>
              <w:jc w:val="both"/>
            </w:pPr>
            <w:r w:rsidRPr="00F37987">
              <w:rPr>
                <w:b/>
                <w:bCs/>
              </w:rPr>
              <w:t>Региональный компонент</w:t>
            </w:r>
          </w:p>
          <w:p w:rsidR="00347ECC" w:rsidRPr="00F37987" w:rsidRDefault="00347ECC" w:rsidP="009B723A">
            <w:pPr>
              <w:shd w:val="clear" w:color="auto" w:fill="FFFFFF"/>
              <w:spacing w:line="360" w:lineRule="auto"/>
              <w:jc w:val="both"/>
            </w:pPr>
            <w:r w:rsidRPr="00F37987">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347ECC" w:rsidRPr="00F37987" w:rsidRDefault="00347ECC" w:rsidP="009B723A">
            <w:pPr>
              <w:shd w:val="clear" w:color="auto" w:fill="FFFFFF"/>
              <w:spacing w:line="360" w:lineRule="auto"/>
              <w:jc w:val="both"/>
            </w:pPr>
            <w:r w:rsidRPr="00F37987">
              <w:t>Основными целями регионального компонента являются:</w:t>
            </w:r>
          </w:p>
          <w:p w:rsidR="00347ECC" w:rsidRPr="00F37987" w:rsidRDefault="00347ECC" w:rsidP="009B723A">
            <w:pPr>
              <w:shd w:val="clear" w:color="auto" w:fill="FFFFFF"/>
              <w:spacing w:line="360" w:lineRule="auto"/>
              <w:jc w:val="both"/>
            </w:pPr>
            <w:r w:rsidRPr="00F37987">
              <w:t>физическое воспитание учащихся, основанное на традициях народов Чувашии.</w:t>
            </w:r>
          </w:p>
          <w:p w:rsidR="00347ECC" w:rsidRPr="00F37987" w:rsidRDefault="00347ECC" w:rsidP="009B723A">
            <w:pPr>
              <w:shd w:val="clear" w:color="auto" w:fill="FFFFFF"/>
              <w:spacing w:line="360" w:lineRule="auto"/>
              <w:jc w:val="both"/>
            </w:pPr>
            <w:r w:rsidRPr="00F37987">
              <w:t>Достижение этой цели решают следующие педагогические задачи:</w:t>
            </w:r>
          </w:p>
          <w:p w:rsidR="00347ECC" w:rsidRPr="00F37987" w:rsidRDefault="00347ECC" w:rsidP="009B723A">
            <w:pPr>
              <w:shd w:val="clear" w:color="auto" w:fill="FFFFFF"/>
              <w:spacing w:line="360" w:lineRule="auto"/>
              <w:jc w:val="both"/>
            </w:pPr>
            <w:r w:rsidRPr="00F37987">
              <w:t>-  укрепление здоровья, закаливание организма, достижение всестороннего физического развития.</w:t>
            </w:r>
          </w:p>
          <w:p w:rsidR="00347ECC" w:rsidRPr="00F37987" w:rsidRDefault="00347ECC" w:rsidP="009B723A">
            <w:pPr>
              <w:shd w:val="clear" w:color="auto" w:fill="FFFFFF"/>
              <w:spacing w:line="360" w:lineRule="auto"/>
              <w:jc w:val="both"/>
            </w:pPr>
            <w:r w:rsidRPr="00F37987">
              <w:t>-  формирование и совершенствование жизненно необходимых двигательных умений и навыков.</w:t>
            </w:r>
          </w:p>
          <w:p w:rsidR="00347ECC" w:rsidRPr="00F37987" w:rsidRDefault="00347ECC" w:rsidP="009B723A">
            <w:pPr>
              <w:shd w:val="clear" w:color="auto" w:fill="FFFFFF"/>
              <w:spacing w:line="360" w:lineRule="auto"/>
              <w:jc w:val="both"/>
            </w:pPr>
            <w:r w:rsidRPr="00F37987">
              <w:t>-  воспитание нравственных и эстетических качеств личности.</w:t>
            </w:r>
          </w:p>
          <w:p w:rsidR="00347ECC" w:rsidRPr="00F37987" w:rsidRDefault="00347ECC" w:rsidP="009B723A">
            <w:pPr>
              <w:shd w:val="clear" w:color="auto" w:fill="FFFFFF"/>
              <w:spacing w:line="360" w:lineRule="auto"/>
              <w:jc w:val="both"/>
            </w:pPr>
            <w:r w:rsidRPr="00F37987">
              <w:t>Формирование личности представителя чувашского этноса, способного к полноценной профессионально-трудовой деятельности.</w:t>
            </w:r>
          </w:p>
          <w:p w:rsidR="00347ECC" w:rsidRPr="00F37987" w:rsidRDefault="00347ECC" w:rsidP="009B723A">
            <w:pPr>
              <w:shd w:val="clear" w:color="auto" w:fill="FFFFFF"/>
              <w:spacing w:line="360" w:lineRule="auto"/>
              <w:jc w:val="both"/>
            </w:pPr>
            <w:r w:rsidRPr="00F37987">
              <w:rPr>
                <w:b/>
                <w:bCs/>
              </w:rPr>
              <w:t>Особенностью программы в начальной школе являются:</w:t>
            </w:r>
          </w:p>
          <w:p w:rsidR="00347ECC" w:rsidRPr="00F37987" w:rsidRDefault="00347ECC" w:rsidP="009B723A">
            <w:pPr>
              <w:shd w:val="clear" w:color="auto" w:fill="FFFFFF"/>
              <w:spacing w:line="360" w:lineRule="auto"/>
              <w:jc w:val="both"/>
            </w:pPr>
            <w:r w:rsidRPr="00F37987">
              <w:t>- усвоение нравственного поведения и традиций народа;</w:t>
            </w:r>
          </w:p>
          <w:p w:rsidR="00347ECC" w:rsidRPr="00F37987" w:rsidRDefault="00347ECC" w:rsidP="009B723A">
            <w:pPr>
              <w:shd w:val="clear" w:color="auto" w:fill="FFFFFF"/>
              <w:spacing w:line="360" w:lineRule="auto"/>
              <w:jc w:val="both"/>
            </w:pPr>
            <w:r w:rsidRPr="00F37987">
              <w:t xml:space="preserve">- подбор содержания учебного материала осуществляется в соответствии с </w:t>
            </w:r>
            <w:proofErr w:type="gramStart"/>
            <w:r w:rsidRPr="00F37987">
              <w:t>физическими</w:t>
            </w:r>
            <w:proofErr w:type="gramEnd"/>
            <w:r w:rsidRPr="00F37987">
              <w:t>, социально-психологическими, обусловленными возрастным составом групп обучаемых;</w:t>
            </w:r>
          </w:p>
          <w:p w:rsidR="00347ECC" w:rsidRPr="00F37987" w:rsidRDefault="00347ECC" w:rsidP="009B723A">
            <w:pPr>
              <w:shd w:val="clear" w:color="auto" w:fill="FFFFFF"/>
              <w:spacing w:line="360" w:lineRule="auto"/>
              <w:jc w:val="both"/>
            </w:pPr>
            <w:r w:rsidRPr="00F37987">
              <w:t>- содержание теоретического материала кратко сообщается на уроках перед изучением раздела.</w:t>
            </w:r>
          </w:p>
          <w:p w:rsidR="00347ECC" w:rsidRPr="00F37987" w:rsidRDefault="00347ECC" w:rsidP="009B723A">
            <w:pPr>
              <w:shd w:val="clear" w:color="auto" w:fill="FFFFFF"/>
              <w:spacing w:line="360" w:lineRule="auto"/>
              <w:jc w:val="both"/>
            </w:pPr>
            <w:r w:rsidRPr="00F37987">
              <w:t xml:space="preserve">Теоретический материал излагается в форме беседы на занятиях, которые </w:t>
            </w:r>
            <w:r w:rsidRPr="00F37987">
              <w:lastRenderedPageBreak/>
              <w:t xml:space="preserve">знакомят учащихся с национальными обычаями и традициями народов </w:t>
            </w:r>
            <w:r>
              <w:t>Чувашии</w:t>
            </w:r>
            <w:r w:rsidRPr="00F37987">
              <w:t>, с его героико-богатырским эпосом, с историей народных игр, состязаний, самобытных физических упражнений. Всё это реализуется через уроки физической культуры.</w:t>
            </w:r>
          </w:p>
          <w:p w:rsidR="00347ECC" w:rsidRPr="00F37987" w:rsidRDefault="00347ECC" w:rsidP="009B723A">
            <w:pPr>
              <w:shd w:val="clear" w:color="auto" w:fill="FFFFFF"/>
              <w:spacing w:line="360" w:lineRule="auto"/>
              <w:jc w:val="both"/>
              <w:rPr>
                <w:rFonts w:cs="Calibri"/>
                <w:kern w:val="1"/>
                <w:sz w:val="28"/>
                <w:szCs w:val="28"/>
                <w:lang w:eastAsia="ar-SA"/>
              </w:rPr>
            </w:pPr>
            <w:r w:rsidRPr="00F37987">
              <w:t>Программа по физической культуре имеет целевую направленность, чёткие задачи, которые определяют содержание урока, методы и средства обучения и воспитания, способы организации учащихся.</w:t>
            </w:r>
          </w:p>
        </w:tc>
      </w:tr>
      <w:tr w:rsidR="00347ECC" w:rsidTr="009B723A">
        <w:tc>
          <w:tcPr>
            <w:tcW w:w="1965" w:type="dxa"/>
            <w:shd w:val="clear" w:color="auto" w:fill="auto"/>
          </w:tcPr>
          <w:p w:rsidR="00347ECC" w:rsidRPr="007B398B" w:rsidRDefault="00347ECC" w:rsidP="009B723A">
            <w:pPr>
              <w:contextualSpacing/>
              <w:jc w:val="center"/>
              <w:rPr>
                <w:rFonts w:cs="Calibri"/>
                <w:b/>
                <w:caps/>
              </w:rPr>
            </w:pPr>
            <w:r w:rsidRPr="007B398B">
              <w:rPr>
                <w:rFonts w:cs="Calibri"/>
                <w:b/>
              </w:rPr>
              <w:lastRenderedPageBreak/>
              <w:t>Место учебного предмета   в учебном плане</w:t>
            </w:r>
          </w:p>
        </w:tc>
        <w:tc>
          <w:tcPr>
            <w:tcW w:w="8109" w:type="dxa"/>
            <w:shd w:val="clear" w:color="auto" w:fill="auto"/>
          </w:tcPr>
          <w:p w:rsidR="00347ECC" w:rsidRPr="00F37987" w:rsidRDefault="00347ECC" w:rsidP="009B723A">
            <w:pPr>
              <w:tabs>
                <w:tab w:val="left" w:pos="11520"/>
              </w:tabs>
              <w:spacing w:line="360" w:lineRule="auto"/>
              <w:jc w:val="both"/>
              <w:rPr>
                <w:rFonts w:cs="Calibri"/>
                <w:b/>
                <w:caps/>
              </w:rPr>
            </w:pPr>
            <w:r w:rsidRPr="00F37987">
              <w:rPr>
                <w:rFonts w:cs="Calibri"/>
              </w:rPr>
              <w:t xml:space="preserve">Программа по физической культуре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405ч. </w:t>
            </w:r>
            <w:proofErr w:type="gramStart"/>
            <w:r w:rsidRPr="00F37987">
              <w:rPr>
                <w:rFonts w:cs="Calibri"/>
              </w:rPr>
              <w:t>Курс «Физическая культура» изучается с 1 по 4 класс из рас</w:t>
            </w:r>
            <w:r w:rsidRPr="00F37987">
              <w:rPr>
                <w:rFonts w:cs="Calibri"/>
              </w:rPr>
              <w:softHyphen/>
              <w:t>чёта 3 ч в неделю: в 1 классе — 99 ч, во 2 классе — 102 ч, в 3 классе— 102 ч, в 4 классе— 102 ч. Третий час на препо</w:t>
            </w:r>
            <w:r w:rsidRPr="00F37987">
              <w:rPr>
                <w:rFonts w:cs="Calibri"/>
              </w:rPr>
              <w:softHyphen/>
              <w:t xml:space="preserve">давание учебного предмета «Физическая культура» был введён приказом </w:t>
            </w:r>
            <w:proofErr w:type="spellStart"/>
            <w:r w:rsidRPr="00F37987">
              <w:rPr>
                <w:rFonts w:cs="Calibri"/>
              </w:rPr>
              <w:t>Минобрнауки</w:t>
            </w:r>
            <w:proofErr w:type="spellEnd"/>
            <w:r w:rsidRPr="00F37987">
              <w:rPr>
                <w:rFonts w:cs="Calibri"/>
              </w:rPr>
              <w:t xml:space="preserve"> от 30 августа 2010 г. № 889.</w:t>
            </w:r>
            <w:proofErr w:type="gramEnd"/>
            <w:r w:rsidRPr="00F37987">
              <w:rPr>
                <w:rFonts w:cs="Calibri"/>
              </w:rPr>
              <w:t xml:space="preserve"> В прика</w:t>
            </w:r>
            <w:r w:rsidRPr="00F37987">
              <w:rPr>
                <w:rFonts w:cs="Calibri"/>
              </w:rPr>
              <w:softHyphen/>
              <w:t>зе было указано: «Третий час учебного предмета «Физическая культура» использовать на увеличение двигательной активно</w:t>
            </w:r>
            <w:r w:rsidRPr="00F37987">
              <w:rPr>
                <w:rFonts w:cs="Calibri"/>
              </w:rPr>
              <w:softHyphen/>
              <w:t xml:space="preserve">сти и развитие физических качеств обучающихся, внедрение современных систем физического воспитания». Третий дополнительный урок физической культуры в МБОУ «Ахматовская СОШ» реализуется за счет расширения базовой части рабочей программы по следующим разделам: баскетболу, волейболу, лыжной подготовке и футболу. Третий урок включен в рабочую программу как </w:t>
            </w:r>
            <w:proofErr w:type="spellStart"/>
            <w:r w:rsidRPr="00F37987">
              <w:rPr>
                <w:rFonts w:cs="Calibri"/>
              </w:rPr>
              <w:t>соревновательно</w:t>
            </w:r>
            <w:proofErr w:type="spellEnd"/>
            <w:r w:rsidRPr="00F37987">
              <w:rPr>
                <w:rFonts w:cs="Calibri"/>
              </w:rPr>
              <w:t xml:space="preserve"> – игровой. </w:t>
            </w:r>
            <w:proofErr w:type="spellStart"/>
            <w:r w:rsidRPr="00F37987">
              <w:rPr>
                <w:rFonts w:cs="Calibri"/>
              </w:rPr>
              <w:t>Соревновательно</w:t>
            </w:r>
            <w:proofErr w:type="spellEnd"/>
            <w:r w:rsidRPr="00F37987">
              <w:rPr>
                <w:rFonts w:cs="Calibri"/>
              </w:rPr>
              <w:t xml:space="preserve">–игровой метод способствует успешному использованию  накопленного двигательного опыта, облегчающего освоение программного материала, т. е. позволяет сконцентрировать внимание на главном двигательном действии за счет выполнения ведущих элементов из изучаемого умения или навыка. Эффективность </w:t>
            </w:r>
            <w:proofErr w:type="spellStart"/>
            <w:r w:rsidRPr="00F37987">
              <w:rPr>
                <w:rFonts w:cs="Calibri"/>
              </w:rPr>
              <w:t>соревновательно</w:t>
            </w:r>
            <w:proofErr w:type="spellEnd"/>
            <w:r w:rsidRPr="00F37987">
              <w:rPr>
                <w:rFonts w:cs="Calibri"/>
              </w:rPr>
              <w:t xml:space="preserve"> – игрового метода выражается в активации двигательной деятельности на уроках физической культуры за счет подключения эмоций учащихся.</w:t>
            </w:r>
          </w:p>
        </w:tc>
      </w:tr>
      <w:tr w:rsidR="00347ECC" w:rsidTr="009B723A">
        <w:tc>
          <w:tcPr>
            <w:tcW w:w="1965" w:type="dxa"/>
            <w:shd w:val="clear" w:color="auto" w:fill="auto"/>
          </w:tcPr>
          <w:p w:rsidR="00347ECC" w:rsidRPr="007B398B" w:rsidRDefault="00347ECC" w:rsidP="009B723A">
            <w:pPr>
              <w:spacing w:line="360" w:lineRule="auto"/>
              <w:contextualSpacing/>
              <w:jc w:val="center"/>
              <w:rPr>
                <w:rFonts w:cs="Calibri"/>
                <w:b/>
                <w:caps/>
                <w:sz w:val="28"/>
                <w:szCs w:val="28"/>
              </w:rPr>
            </w:pPr>
            <w:r w:rsidRPr="007B398B">
              <w:rPr>
                <w:rFonts w:cs="Calibri"/>
                <w:b/>
                <w:caps/>
                <w:sz w:val="28"/>
                <w:szCs w:val="28"/>
              </w:rPr>
              <w:t xml:space="preserve">УМК </w:t>
            </w:r>
          </w:p>
        </w:tc>
        <w:tc>
          <w:tcPr>
            <w:tcW w:w="8109" w:type="dxa"/>
            <w:shd w:val="clear" w:color="auto" w:fill="auto"/>
          </w:tcPr>
          <w:p w:rsidR="00347ECC" w:rsidRPr="00F37987" w:rsidRDefault="00347ECC" w:rsidP="009B723A">
            <w:pPr>
              <w:spacing w:line="360" w:lineRule="auto"/>
              <w:contextualSpacing/>
              <w:jc w:val="both"/>
              <w:rPr>
                <w:rFonts w:cs="Calibri"/>
                <w:b/>
                <w:caps/>
              </w:rPr>
            </w:pPr>
            <w:proofErr w:type="spellStart"/>
            <w:r w:rsidRPr="00F37987">
              <w:rPr>
                <w:rFonts w:cs="Calibri"/>
                <w:shd w:val="clear" w:color="auto" w:fill="FFFFFF"/>
              </w:rPr>
              <w:t>В.И.Лях</w:t>
            </w:r>
            <w:proofErr w:type="spellEnd"/>
            <w:r w:rsidRPr="00F37987">
              <w:rPr>
                <w:rFonts w:cs="Calibri"/>
                <w:shd w:val="clear" w:color="auto" w:fill="FFFFFF"/>
              </w:rPr>
              <w:t xml:space="preserve">. Физическая культура. 1-4 классы. Учебник для общеобразовательных учреждений. </w:t>
            </w:r>
            <w:proofErr w:type="spellStart"/>
            <w:r w:rsidRPr="00F37987">
              <w:rPr>
                <w:rFonts w:eastAsia="Calibri" w:cs="Calibri"/>
                <w:i/>
                <w:shd w:val="clear" w:color="auto" w:fill="FFFFFF"/>
              </w:rPr>
              <w:t>Рекомендованно</w:t>
            </w:r>
            <w:proofErr w:type="spellEnd"/>
            <w:r w:rsidRPr="00F37987">
              <w:rPr>
                <w:rFonts w:eastAsia="Calibri" w:cs="Calibri"/>
                <w:i/>
                <w:shd w:val="clear" w:color="auto" w:fill="FFFFFF"/>
              </w:rPr>
              <w:t xml:space="preserve"> Министерством образования и науки РФ</w:t>
            </w:r>
            <w:r w:rsidRPr="00F37987">
              <w:rPr>
                <w:rFonts w:cs="Calibri"/>
                <w:shd w:val="clear" w:color="auto" w:fill="FFFFFF"/>
              </w:rPr>
              <w:t>. Москва «Просвещение» 2012.</w:t>
            </w:r>
          </w:p>
        </w:tc>
      </w:tr>
    </w:tbl>
    <w:p w:rsidR="009A6179" w:rsidRDefault="009A6179">
      <w:bookmarkStart w:id="0" w:name="_GoBack"/>
      <w:bookmarkEnd w:id="0"/>
    </w:p>
    <w:sectPr w:rsidR="009A6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624FE"/>
    <w:multiLevelType w:val="hybridMultilevel"/>
    <w:tmpl w:val="C73CCBDE"/>
    <w:lvl w:ilvl="0" w:tplc="7A826374">
      <w:numFmt w:val="bullet"/>
      <w:lvlText w:val="•"/>
      <w:lvlJc w:val="left"/>
      <w:pPr>
        <w:ind w:left="992" w:hanging="360"/>
      </w:pPr>
      <w:rPr>
        <w:rFonts w:ascii="Times New Roman" w:eastAsia="Times New Roman" w:hAnsi="Times New Roman" w:cs="Times New Roman" w:hint="default"/>
        <w:color w:val="auto"/>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
    <w:nsid w:val="577576E0"/>
    <w:multiLevelType w:val="hybridMultilevel"/>
    <w:tmpl w:val="78BC55C2"/>
    <w:lvl w:ilvl="0" w:tplc="7A826374">
      <w:numFmt w:val="bullet"/>
      <w:lvlText w:val="•"/>
      <w:lvlJc w:val="left"/>
      <w:pPr>
        <w:ind w:left="1302" w:hanging="735"/>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CC"/>
    <w:rsid w:val="00347ECC"/>
    <w:rsid w:val="009A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E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ECC"/>
    <w:pPr>
      <w:spacing w:after="200" w:line="276" w:lineRule="auto"/>
      <w:ind w:left="720"/>
      <w:contextualSpacing/>
    </w:pPr>
    <w:rPr>
      <w:rFonts w:ascii="Calibri" w:hAnsi="Calibri"/>
      <w:sz w:val="22"/>
      <w:szCs w:val="22"/>
    </w:rPr>
  </w:style>
  <w:style w:type="character" w:customStyle="1" w:styleId="FontStyle14">
    <w:name w:val="Font Style14"/>
    <w:uiPriority w:val="99"/>
    <w:rsid w:val="00347ECC"/>
    <w:rPr>
      <w:rFonts w:ascii="Times New Roman" w:hAnsi="Times New Roman" w:cs="Times New Roman" w:hint="default"/>
      <w:sz w:val="22"/>
      <w:szCs w:val="22"/>
    </w:rPr>
  </w:style>
  <w:style w:type="character" w:customStyle="1" w:styleId="FontStyle15">
    <w:name w:val="Font Style15"/>
    <w:uiPriority w:val="99"/>
    <w:rsid w:val="00347ECC"/>
    <w:rPr>
      <w:rFonts w:ascii="Times New Roman" w:hAnsi="Times New Roman" w:cs="Times New Roman" w:hint="default"/>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E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ECC"/>
    <w:pPr>
      <w:spacing w:after="200" w:line="276" w:lineRule="auto"/>
      <w:ind w:left="720"/>
      <w:contextualSpacing/>
    </w:pPr>
    <w:rPr>
      <w:rFonts w:ascii="Calibri" w:hAnsi="Calibri"/>
      <w:sz w:val="22"/>
      <w:szCs w:val="22"/>
    </w:rPr>
  </w:style>
  <w:style w:type="character" w:customStyle="1" w:styleId="FontStyle14">
    <w:name w:val="Font Style14"/>
    <w:uiPriority w:val="99"/>
    <w:rsid w:val="00347ECC"/>
    <w:rPr>
      <w:rFonts w:ascii="Times New Roman" w:hAnsi="Times New Roman" w:cs="Times New Roman" w:hint="default"/>
      <w:sz w:val="22"/>
      <w:szCs w:val="22"/>
    </w:rPr>
  </w:style>
  <w:style w:type="character" w:customStyle="1" w:styleId="FontStyle15">
    <w:name w:val="Font Style15"/>
    <w:uiPriority w:val="99"/>
    <w:rsid w:val="00347ECC"/>
    <w:rPr>
      <w:rFonts w:ascii="Times New Roman" w:hAnsi="Times New Roman" w:cs="Times New Roman" w:hint="defau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6930</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2019-11-05T09:37:00Z</dcterms:created>
  <dcterms:modified xsi:type="dcterms:W3CDTF">2019-11-05T09:38:00Z</dcterms:modified>
</cp:coreProperties>
</file>