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1E0" w:firstRow="1" w:lastRow="1" w:firstColumn="1" w:lastColumn="1" w:noHBand="0" w:noVBand="0"/>
      </w:tblPr>
      <w:tblGrid>
        <w:gridCol w:w="4579"/>
        <w:gridCol w:w="5344"/>
      </w:tblGrid>
      <w:tr w:rsidR="00F75278" w:rsidRPr="003435B9" w:rsidTr="00436057">
        <w:tc>
          <w:tcPr>
            <w:tcW w:w="4579" w:type="dxa"/>
          </w:tcPr>
          <w:p w:rsidR="00F75278" w:rsidRPr="003435B9" w:rsidRDefault="00F75278" w:rsidP="00436057">
            <w:pPr>
              <w:tabs>
                <w:tab w:val="left" w:pos="360"/>
              </w:tabs>
              <w:spacing w:after="0" w:line="240" w:lineRule="auto"/>
              <w:ind w:left="-567" w:right="-1" w:firstLine="567"/>
              <w:rPr>
                <w:rFonts w:ascii="Times New Roman" w:hAnsi="Times New Roman"/>
                <w:szCs w:val="20"/>
              </w:rPr>
            </w:pPr>
            <w:bookmarkStart w:id="0" w:name="_GoBack"/>
            <w:bookmarkEnd w:id="0"/>
            <w:r w:rsidRPr="003435B9">
              <w:rPr>
                <w:rFonts w:ascii="Times New Roman" w:hAnsi="Times New Roman"/>
                <w:szCs w:val="20"/>
              </w:rPr>
              <w:t xml:space="preserve">Мнение выборного органа </w:t>
            </w:r>
            <w:proofErr w:type="gramStart"/>
            <w:r w:rsidRPr="003435B9">
              <w:rPr>
                <w:rFonts w:ascii="Times New Roman" w:hAnsi="Times New Roman"/>
                <w:szCs w:val="20"/>
              </w:rPr>
              <w:t>первичной</w:t>
            </w:r>
            <w:proofErr w:type="gramEnd"/>
          </w:p>
          <w:p w:rsidR="00F75278" w:rsidRPr="003435B9" w:rsidRDefault="00F75278" w:rsidP="00436057">
            <w:pPr>
              <w:tabs>
                <w:tab w:val="left" w:pos="360"/>
              </w:tabs>
              <w:spacing w:after="0" w:line="240" w:lineRule="auto"/>
              <w:ind w:left="-567" w:right="-1" w:firstLine="567"/>
              <w:rPr>
                <w:rFonts w:ascii="Times New Roman" w:hAnsi="Times New Roman"/>
                <w:szCs w:val="20"/>
              </w:rPr>
            </w:pPr>
            <w:r w:rsidRPr="003435B9">
              <w:rPr>
                <w:rFonts w:ascii="Times New Roman" w:hAnsi="Times New Roman"/>
                <w:szCs w:val="20"/>
              </w:rPr>
              <w:t xml:space="preserve">профсоюзной организации учтено. </w:t>
            </w:r>
          </w:p>
          <w:p w:rsidR="00F75278" w:rsidRPr="003435B9" w:rsidRDefault="00F75278" w:rsidP="00436057">
            <w:pPr>
              <w:tabs>
                <w:tab w:val="left" w:pos="360"/>
              </w:tabs>
              <w:spacing w:after="0" w:line="240" w:lineRule="auto"/>
              <w:ind w:left="-567" w:right="-1" w:firstLine="567"/>
              <w:rPr>
                <w:rFonts w:ascii="Times New Roman" w:hAnsi="Times New Roman"/>
                <w:szCs w:val="20"/>
              </w:rPr>
            </w:pPr>
            <w:r w:rsidRPr="003435B9">
              <w:rPr>
                <w:rFonts w:ascii="Times New Roman" w:hAnsi="Times New Roman"/>
                <w:szCs w:val="20"/>
              </w:rPr>
              <w:t xml:space="preserve">Протокол заседания профкома </w:t>
            </w:r>
          </w:p>
          <w:p w:rsidR="00F75278" w:rsidRPr="003435B9" w:rsidRDefault="00F75278" w:rsidP="00436057">
            <w:pPr>
              <w:tabs>
                <w:tab w:val="left" w:pos="360"/>
              </w:tabs>
              <w:spacing w:after="0" w:line="240" w:lineRule="auto"/>
              <w:ind w:left="-567" w:right="-1" w:firstLine="567"/>
              <w:rPr>
                <w:rFonts w:ascii="Times New Roman" w:hAnsi="Times New Roman"/>
                <w:szCs w:val="20"/>
              </w:rPr>
            </w:pPr>
            <w:r w:rsidRPr="003435B9">
              <w:rPr>
                <w:rFonts w:ascii="Times New Roman" w:hAnsi="Times New Roman"/>
                <w:szCs w:val="20"/>
              </w:rPr>
              <w:t>от «___» __________ 20___ г., № ______</w:t>
            </w:r>
          </w:p>
          <w:p w:rsidR="00F75278" w:rsidRPr="003435B9" w:rsidRDefault="00F75278" w:rsidP="00436057">
            <w:pPr>
              <w:tabs>
                <w:tab w:val="left" w:pos="360"/>
              </w:tabs>
              <w:spacing w:after="0" w:line="240" w:lineRule="auto"/>
              <w:ind w:left="-567" w:right="-1" w:firstLine="567"/>
              <w:rPr>
                <w:rFonts w:ascii="Times New Roman" w:eastAsia="Times New Roman" w:hAnsi="Times New Roman"/>
                <w:bCs/>
                <w:kern w:val="36"/>
                <w:szCs w:val="24"/>
              </w:rPr>
            </w:pPr>
            <w:r w:rsidRPr="003435B9">
              <w:rPr>
                <w:rFonts w:ascii="Times New Roman" w:hAnsi="Times New Roman"/>
                <w:szCs w:val="20"/>
              </w:rPr>
              <w:t xml:space="preserve">Председатель ПК __________ </w:t>
            </w:r>
            <w:proofErr w:type="spellStart"/>
            <w:r w:rsidRPr="003435B9">
              <w:rPr>
                <w:rFonts w:ascii="Times New Roman" w:hAnsi="Times New Roman"/>
                <w:szCs w:val="20"/>
              </w:rPr>
              <w:t>Н.П.Творогова</w:t>
            </w:r>
            <w:proofErr w:type="spellEnd"/>
          </w:p>
        </w:tc>
        <w:tc>
          <w:tcPr>
            <w:tcW w:w="5344" w:type="dxa"/>
          </w:tcPr>
          <w:p w:rsidR="00F75278" w:rsidRPr="003435B9" w:rsidRDefault="00F75278" w:rsidP="00436057">
            <w:pPr>
              <w:tabs>
                <w:tab w:val="left" w:pos="-99"/>
              </w:tabs>
              <w:spacing w:after="0" w:line="240" w:lineRule="auto"/>
              <w:ind w:left="-567" w:right="-1" w:firstLine="567"/>
              <w:jc w:val="right"/>
              <w:rPr>
                <w:rFonts w:ascii="Times New Roman" w:hAnsi="Times New Roman"/>
                <w:szCs w:val="20"/>
              </w:rPr>
            </w:pPr>
            <w:r w:rsidRPr="003435B9">
              <w:rPr>
                <w:rFonts w:ascii="Times New Roman" w:hAnsi="Times New Roman"/>
                <w:szCs w:val="20"/>
              </w:rPr>
              <w:t xml:space="preserve">       УТВЕРЖДАЮ:</w:t>
            </w:r>
          </w:p>
          <w:p w:rsidR="00F75278" w:rsidRPr="003435B9" w:rsidRDefault="00F75278" w:rsidP="00436057">
            <w:pPr>
              <w:tabs>
                <w:tab w:val="left" w:pos="-99"/>
              </w:tabs>
              <w:spacing w:after="0" w:line="240" w:lineRule="auto"/>
              <w:ind w:left="-567" w:right="-1" w:firstLine="567"/>
              <w:jc w:val="right"/>
              <w:rPr>
                <w:rFonts w:ascii="Times New Roman" w:hAnsi="Times New Roman"/>
                <w:szCs w:val="20"/>
              </w:rPr>
            </w:pPr>
            <w:r w:rsidRPr="003435B9">
              <w:rPr>
                <w:rFonts w:ascii="Times New Roman" w:hAnsi="Times New Roman"/>
                <w:szCs w:val="20"/>
              </w:rPr>
              <w:t xml:space="preserve">             Директор МАОУ «СОШ № 40» г. Чебоксары</w:t>
            </w:r>
          </w:p>
          <w:p w:rsidR="00F75278" w:rsidRDefault="00F75278" w:rsidP="00436057">
            <w:pPr>
              <w:tabs>
                <w:tab w:val="left" w:pos="-99"/>
              </w:tabs>
              <w:spacing w:after="0" w:line="240" w:lineRule="auto"/>
              <w:ind w:left="-567" w:right="-1" w:firstLine="567"/>
              <w:jc w:val="right"/>
              <w:rPr>
                <w:rFonts w:ascii="Times New Roman" w:hAnsi="Times New Roman"/>
                <w:szCs w:val="20"/>
              </w:rPr>
            </w:pPr>
          </w:p>
          <w:p w:rsidR="00F75278" w:rsidRPr="003435B9" w:rsidRDefault="00F75278" w:rsidP="00436057">
            <w:pPr>
              <w:tabs>
                <w:tab w:val="left" w:pos="-99"/>
              </w:tabs>
              <w:spacing w:after="0" w:line="240" w:lineRule="auto"/>
              <w:ind w:left="-567" w:right="-1" w:firstLine="567"/>
              <w:jc w:val="right"/>
              <w:rPr>
                <w:rFonts w:ascii="Times New Roman" w:hAnsi="Times New Roman"/>
                <w:szCs w:val="20"/>
              </w:rPr>
            </w:pPr>
            <w:r w:rsidRPr="003435B9">
              <w:rPr>
                <w:rFonts w:ascii="Times New Roman" w:hAnsi="Times New Roman"/>
                <w:szCs w:val="20"/>
              </w:rPr>
              <w:t xml:space="preserve"> ____________________ И.М.Яшина</w:t>
            </w:r>
          </w:p>
          <w:p w:rsidR="00F75278" w:rsidRPr="003435B9" w:rsidRDefault="00F75278" w:rsidP="00F524E9">
            <w:pPr>
              <w:tabs>
                <w:tab w:val="left" w:pos="360"/>
              </w:tabs>
              <w:spacing w:after="0" w:line="240" w:lineRule="auto"/>
              <w:ind w:left="-567" w:right="-1" w:firstLine="567"/>
              <w:jc w:val="right"/>
              <w:rPr>
                <w:rFonts w:ascii="Times New Roman" w:eastAsia="Times New Roman" w:hAnsi="Times New Roman"/>
                <w:bCs/>
                <w:kern w:val="36"/>
                <w:szCs w:val="24"/>
              </w:rPr>
            </w:pPr>
            <w:r w:rsidRPr="003435B9">
              <w:rPr>
                <w:rFonts w:ascii="Times New Roman" w:hAnsi="Times New Roman"/>
                <w:szCs w:val="20"/>
              </w:rPr>
              <w:t>Приказ №</w:t>
            </w:r>
            <w:r w:rsidR="00F524E9">
              <w:rPr>
                <w:rFonts w:ascii="Times New Roman" w:hAnsi="Times New Roman"/>
                <w:szCs w:val="20"/>
              </w:rPr>
              <w:t xml:space="preserve"> 372/1</w:t>
            </w:r>
            <w:r w:rsidRPr="003435B9">
              <w:rPr>
                <w:rFonts w:ascii="Times New Roman" w:hAnsi="Times New Roman"/>
                <w:szCs w:val="20"/>
              </w:rPr>
              <w:t xml:space="preserve">  от   </w:t>
            </w:r>
            <w:r w:rsidR="00F524E9">
              <w:rPr>
                <w:rFonts w:ascii="Times New Roman" w:hAnsi="Times New Roman"/>
                <w:szCs w:val="20"/>
              </w:rPr>
              <w:t>31</w:t>
            </w:r>
            <w:r w:rsidRPr="003435B9">
              <w:rPr>
                <w:rFonts w:ascii="Times New Roman" w:hAnsi="Times New Roman"/>
                <w:szCs w:val="20"/>
              </w:rPr>
              <w:t>.0</w:t>
            </w:r>
            <w:r w:rsidR="00F524E9">
              <w:rPr>
                <w:rFonts w:ascii="Times New Roman" w:hAnsi="Times New Roman"/>
                <w:szCs w:val="20"/>
              </w:rPr>
              <w:t>8</w:t>
            </w:r>
            <w:r w:rsidRPr="003435B9">
              <w:rPr>
                <w:rFonts w:ascii="Times New Roman" w:hAnsi="Times New Roman"/>
                <w:szCs w:val="20"/>
              </w:rPr>
              <w:t>. 201</w:t>
            </w:r>
            <w:r w:rsidR="00F524E9">
              <w:rPr>
                <w:rFonts w:ascii="Times New Roman" w:hAnsi="Times New Roman"/>
                <w:szCs w:val="20"/>
              </w:rPr>
              <w:t>5</w:t>
            </w:r>
          </w:p>
        </w:tc>
      </w:tr>
    </w:tbl>
    <w:p w:rsidR="00F75278" w:rsidRDefault="00F75278" w:rsidP="00F75278">
      <w:pPr>
        <w:shd w:val="clear" w:color="auto" w:fill="FFFFFF"/>
        <w:spacing w:after="0" w:line="240" w:lineRule="auto"/>
        <w:textAlignment w:val="baseline"/>
        <w:rPr>
          <w:rFonts w:ascii="Arial" w:eastAsia="Times New Roman" w:hAnsi="Arial" w:cs="Arial"/>
          <w:color w:val="252525"/>
          <w:sz w:val="19"/>
          <w:szCs w:val="19"/>
        </w:rPr>
      </w:pPr>
    </w:p>
    <w:p w:rsidR="00F75278" w:rsidRDefault="00F75278" w:rsidP="00F75278">
      <w:pPr>
        <w:shd w:val="clear" w:color="auto" w:fill="FFFFFF"/>
        <w:spacing w:after="0" w:line="240" w:lineRule="auto"/>
        <w:textAlignment w:val="baseline"/>
        <w:rPr>
          <w:rFonts w:ascii="Arial" w:eastAsia="Times New Roman" w:hAnsi="Arial" w:cs="Arial"/>
          <w:color w:val="252525"/>
          <w:sz w:val="19"/>
          <w:szCs w:val="19"/>
        </w:rPr>
      </w:pPr>
    </w:p>
    <w:p w:rsidR="00F75278" w:rsidRDefault="00F75278" w:rsidP="00F75278">
      <w:pPr>
        <w:shd w:val="clear" w:color="auto" w:fill="FFFFFF"/>
        <w:spacing w:after="0" w:line="240" w:lineRule="auto"/>
        <w:textAlignment w:val="baseline"/>
        <w:rPr>
          <w:rFonts w:ascii="Arial" w:eastAsia="Times New Roman" w:hAnsi="Arial" w:cs="Arial"/>
          <w:color w:val="252525"/>
          <w:sz w:val="19"/>
          <w:szCs w:val="19"/>
        </w:rPr>
      </w:pPr>
    </w:p>
    <w:p w:rsidR="00F75278" w:rsidRDefault="00F75278" w:rsidP="00F75278">
      <w:pPr>
        <w:shd w:val="clear" w:color="auto" w:fill="FFFFFF"/>
        <w:spacing w:after="0" w:line="240" w:lineRule="auto"/>
        <w:textAlignment w:val="baseline"/>
        <w:rPr>
          <w:rFonts w:ascii="Arial" w:eastAsia="Times New Roman" w:hAnsi="Arial" w:cs="Arial"/>
          <w:color w:val="252525"/>
          <w:sz w:val="19"/>
          <w:szCs w:val="19"/>
        </w:rPr>
      </w:pPr>
    </w:p>
    <w:p w:rsidR="00F75278" w:rsidRPr="00436057" w:rsidRDefault="007F2E1E" w:rsidP="00F75278">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ДОЛЖНОСТНАЯ ИНСТРУКЦИЯ </w:t>
      </w:r>
    </w:p>
    <w:p w:rsidR="00F75278" w:rsidRPr="00436057" w:rsidRDefault="00F75278" w:rsidP="00F75278">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 xml:space="preserve">организатора </w:t>
      </w:r>
      <w:proofErr w:type="gramStart"/>
      <w:r w:rsidRPr="00436057">
        <w:rPr>
          <w:rFonts w:ascii="Times New Roman" w:eastAsia="Times New Roman" w:hAnsi="Times New Roman" w:cs="Times New Roman"/>
          <w:color w:val="252525"/>
          <w:sz w:val="24"/>
          <w:szCs w:val="24"/>
        </w:rPr>
        <w:t>дополнительных</w:t>
      </w:r>
      <w:proofErr w:type="gramEnd"/>
    </w:p>
    <w:p w:rsidR="00F75278" w:rsidRPr="00436057" w:rsidRDefault="00F75278" w:rsidP="00F75278">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платных образовательных услуг.</w:t>
      </w:r>
    </w:p>
    <w:p w:rsidR="00F75278" w:rsidRPr="00436057" w:rsidRDefault="00F75278" w:rsidP="00F75278">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p>
    <w:p w:rsidR="00F75278" w:rsidRPr="00436057" w:rsidRDefault="00F75278" w:rsidP="00F75278">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1.ОБЩИЕ ПОЛОЖЕНИЯ.</w:t>
      </w:r>
    </w:p>
    <w:p w:rsidR="00F75278" w:rsidRPr="00436057" w:rsidRDefault="00F75278" w:rsidP="00F75278">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sz w:val="24"/>
          <w:szCs w:val="24"/>
        </w:rPr>
      </w:pPr>
      <w:r w:rsidRPr="00436057">
        <w:rPr>
          <w:rFonts w:ascii="Times New Roman" w:eastAsia="Times New Roman" w:hAnsi="Times New Roman" w:cs="Times New Roman"/>
          <w:color w:val="252525"/>
          <w:sz w:val="24"/>
          <w:szCs w:val="24"/>
        </w:rPr>
        <w:t>1.1.Настоящая </w:t>
      </w:r>
      <w:hyperlink r:id="rId5" w:tooltip="Должностные инструкции" w:history="1">
        <w:r w:rsidRPr="00436057">
          <w:rPr>
            <w:rStyle w:val="a3"/>
            <w:rFonts w:ascii="Times New Roman" w:eastAsia="Times New Roman" w:hAnsi="Times New Roman" w:cs="Times New Roman"/>
            <w:color w:val="auto"/>
            <w:sz w:val="24"/>
            <w:szCs w:val="24"/>
            <w:u w:val="none"/>
          </w:rPr>
          <w:t>должностная инструкция</w:t>
        </w:r>
      </w:hyperlink>
      <w:r w:rsidRPr="00436057">
        <w:rPr>
          <w:rFonts w:ascii="Times New Roman" w:eastAsia="Times New Roman" w:hAnsi="Times New Roman" w:cs="Times New Roman"/>
          <w:sz w:val="24"/>
          <w:szCs w:val="24"/>
        </w:rPr>
        <w:t> </w:t>
      </w:r>
      <w:r w:rsidRPr="00436057">
        <w:rPr>
          <w:rFonts w:ascii="Times New Roman" w:eastAsia="Times New Roman" w:hAnsi="Times New Roman" w:cs="Times New Roman"/>
          <w:color w:val="252525"/>
          <w:sz w:val="24"/>
          <w:szCs w:val="24"/>
        </w:rPr>
        <w:t xml:space="preserve">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w:t>
      </w:r>
      <w:hyperlink r:id="rId6" w:tooltip="Социально-экономическое развитие" w:history="1">
        <w:r w:rsidRPr="00436057">
          <w:rPr>
            <w:rStyle w:val="a3"/>
            <w:rFonts w:ascii="Times New Roman" w:eastAsia="Times New Roman" w:hAnsi="Times New Roman" w:cs="Times New Roman"/>
            <w:color w:val="auto"/>
            <w:sz w:val="24"/>
            <w:szCs w:val="24"/>
            <w:u w:val="none"/>
          </w:rPr>
          <w:t>социального развития</w:t>
        </w:r>
      </w:hyperlink>
      <w:r w:rsidRPr="00436057">
        <w:rPr>
          <w:rFonts w:ascii="Times New Roman" w:eastAsia="Times New Roman" w:hAnsi="Times New Roman" w:cs="Times New Roman"/>
          <w:sz w:val="24"/>
          <w:szCs w:val="24"/>
        </w:rPr>
        <w:t> </w:t>
      </w:r>
      <w:r w:rsidRPr="00436057">
        <w:rPr>
          <w:rFonts w:ascii="Times New Roman" w:eastAsia="Times New Roman" w:hAnsi="Times New Roman" w:cs="Times New Roman"/>
          <w:color w:val="252525"/>
          <w:sz w:val="24"/>
          <w:szCs w:val="24"/>
        </w:rPr>
        <w:t>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w:t>
      </w:r>
      <w:hyperlink r:id="rId7" w:tooltip="Законы в России" w:history="1">
        <w:r w:rsidRPr="00436057">
          <w:rPr>
            <w:rStyle w:val="a3"/>
            <w:rFonts w:ascii="Times New Roman" w:eastAsia="Times New Roman" w:hAnsi="Times New Roman" w:cs="Times New Roman"/>
            <w:color w:val="auto"/>
            <w:sz w:val="24"/>
            <w:szCs w:val="24"/>
            <w:u w:val="none"/>
          </w:rPr>
          <w:t>законодательства Российской Федерации</w:t>
        </w:r>
      </w:hyperlink>
      <w:r w:rsidRPr="00436057">
        <w:rPr>
          <w:rFonts w:ascii="Times New Roman" w:eastAsia="Times New Roman" w:hAnsi="Times New Roman" w:cs="Times New Roman"/>
          <w:sz w:val="24"/>
          <w:szCs w:val="24"/>
        </w:rPr>
        <w:t>.</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1.2.Организатор дополнительных платных 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трудового законодательства.</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1.3.Организатор должен иметь </w:t>
      </w:r>
      <w:hyperlink r:id="rId8" w:tooltip="Высшее образование" w:history="1">
        <w:r w:rsidRPr="00436057">
          <w:rPr>
            <w:rStyle w:val="a3"/>
            <w:rFonts w:ascii="Times New Roman" w:eastAsia="Times New Roman" w:hAnsi="Times New Roman" w:cs="Times New Roman"/>
            <w:color w:val="auto"/>
            <w:sz w:val="24"/>
            <w:szCs w:val="24"/>
            <w:u w:val="none"/>
          </w:rPr>
          <w:t>высшее образование</w:t>
        </w:r>
      </w:hyperlink>
      <w:r w:rsidRPr="00436057">
        <w:rPr>
          <w:rFonts w:ascii="Times New Roman" w:eastAsia="Times New Roman" w:hAnsi="Times New Roman" w:cs="Times New Roman"/>
          <w:color w:val="252525"/>
          <w:sz w:val="24"/>
          <w:szCs w:val="24"/>
        </w:rPr>
        <w:t> и стаж работы не менее 5 лет.</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1.4.Организатор подчиняется непосредственно директору школы.</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1.5.В своей деятельности организатор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w:t>
      </w:r>
      <w:hyperlink r:id="rId9" w:tooltip="Правовые акты" w:history="1">
        <w:r w:rsidRPr="00436057">
          <w:rPr>
            <w:rStyle w:val="a3"/>
            <w:rFonts w:ascii="Times New Roman" w:eastAsia="Times New Roman" w:hAnsi="Times New Roman" w:cs="Times New Roman"/>
            <w:color w:val="auto"/>
            <w:sz w:val="24"/>
            <w:szCs w:val="24"/>
            <w:u w:val="none"/>
          </w:rPr>
          <w:t>правовыми актами</w:t>
        </w:r>
      </w:hyperlink>
      <w:r w:rsidRPr="00436057">
        <w:rPr>
          <w:rFonts w:ascii="Times New Roman" w:eastAsia="Times New Roman" w:hAnsi="Times New Roman" w:cs="Times New Roman"/>
          <w:sz w:val="24"/>
          <w:szCs w:val="24"/>
        </w:rPr>
        <w:t> </w:t>
      </w:r>
      <w:r w:rsidRPr="00436057">
        <w:rPr>
          <w:rFonts w:ascii="Times New Roman" w:eastAsia="Times New Roman" w:hAnsi="Times New Roman" w:cs="Times New Roman"/>
          <w:color w:val="252525"/>
          <w:sz w:val="24"/>
          <w:szCs w:val="24"/>
        </w:rPr>
        <w:t>школы, в том числе Правилами внутреннего трудового распорядка, приказами и распоряжениями директора, настоящей должностной инструкцией, дополнительным соглашением к трудовому договору. Организатор соблюдает Конвенцию о правах ребёнка.</w:t>
      </w:r>
    </w:p>
    <w:p w:rsidR="00F75278" w:rsidRPr="00436057" w:rsidRDefault="00F75278" w:rsidP="00436057">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2.ФУНКЦИИ.</w:t>
      </w:r>
    </w:p>
    <w:p w:rsidR="00436057" w:rsidRP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Основными направлениями деятельности организатора являются следующие:</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 xml:space="preserve">2.1.Организация дополнительных платных образовательных услуг в школе, руководство и </w:t>
      </w:r>
      <w:proofErr w:type="gramStart"/>
      <w:r w:rsidRPr="00436057">
        <w:rPr>
          <w:rFonts w:ascii="Times New Roman" w:eastAsia="Times New Roman" w:hAnsi="Times New Roman" w:cs="Times New Roman"/>
          <w:color w:val="252525"/>
          <w:sz w:val="24"/>
          <w:szCs w:val="24"/>
        </w:rPr>
        <w:t>контроль за</w:t>
      </w:r>
      <w:proofErr w:type="gramEnd"/>
      <w:r w:rsidRPr="00436057">
        <w:rPr>
          <w:rFonts w:ascii="Times New Roman" w:eastAsia="Times New Roman" w:hAnsi="Times New Roman" w:cs="Times New Roman"/>
          <w:color w:val="252525"/>
          <w:sz w:val="24"/>
          <w:szCs w:val="24"/>
        </w:rPr>
        <w:t xml:space="preserve"> ходом и совершенствованием этой работы.</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2.2.Обеспечение режима соблюдения норм и правил техники безопасности в учебном процессе.</w:t>
      </w:r>
    </w:p>
    <w:p w:rsidR="00436057"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2.3.Планирование, организация, информационно – методическое</w:t>
      </w:r>
      <w:r w:rsidR="004216B0">
        <w:rPr>
          <w:rFonts w:ascii="Times New Roman" w:eastAsia="Times New Roman" w:hAnsi="Times New Roman" w:cs="Times New Roman"/>
          <w:color w:val="252525"/>
          <w:sz w:val="24"/>
          <w:szCs w:val="24"/>
        </w:rPr>
        <w:t xml:space="preserve"> и кадровое </w:t>
      </w:r>
      <w:r w:rsidRPr="00436057">
        <w:rPr>
          <w:rFonts w:ascii="Times New Roman" w:eastAsia="Times New Roman" w:hAnsi="Times New Roman" w:cs="Times New Roman"/>
          <w:color w:val="252525"/>
          <w:sz w:val="24"/>
          <w:szCs w:val="24"/>
        </w:rPr>
        <w:t xml:space="preserve"> обеспечение в сфере дополнительных платных образовательных услуг.</w:t>
      </w:r>
    </w:p>
    <w:p w:rsid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436057" w:rsidRP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F75278" w:rsidRPr="00436057" w:rsidRDefault="00F75278" w:rsidP="00436057">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lastRenderedPageBreak/>
        <w:t>3.ДОЛЖНОСТНЫЕ ОБЯЗАННОСТИ.</w:t>
      </w:r>
    </w:p>
    <w:p w:rsidR="00436057" w:rsidRP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3.1.Руководит структурным подразделением, на базе которого организуется платная дополнительная образовательная услуга.</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3.2.Осуществляет работу по проведению маркетинговых исследований запросов населения на начало учебного года.</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3.3.Вносит предложения по корректировке дополнительных образовательных услуг и добивается их полной и качественной реализации во взаимодействии с педагогами.</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3.5.Проводит комплектование групп.</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3.6.Обеспечивает проведение работы по заключению договоров с родителями об оказании платных дополнительных образовательных услуг.</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3.7.Координирует работу педагогических работников по выполнению учебных планов и программ.</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 xml:space="preserve">3.8.Организует и координирует разработку необходимой </w:t>
      </w:r>
      <w:proofErr w:type="spellStart"/>
      <w:r w:rsidRPr="00436057">
        <w:rPr>
          <w:rFonts w:ascii="Times New Roman" w:eastAsia="Times New Roman" w:hAnsi="Times New Roman" w:cs="Times New Roman"/>
          <w:color w:val="252525"/>
          <w:sz w:val="24"/>
          <w:szCs w:val="24"/>
        </w:rPr>
        <w:t>учебно</w:t>
      </w:r>
      <w:proofErr w:type="spellEnd"/>
      <w:r w:rsidRPr="00436057">
        <w:rPr>
          <w:rFonts w:ascii="Times New Roman" w:eastAsia="Times New Roman" w:hAnsi="Times New Roman" w:cs="Times New Roman"/>
          <w:color w:val="252525"/>
          <w:sz w:val="24"/>
          <w:szCs w:val="24"/>
        </w:rPr>
        <w:t xml:space="preserve"> – методической документации.</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 xml:space="preserve">3.10.Контролирует соблюдение </w:t>
      </w:r>
      <w:proofErr w:type="gramStart"/>
      <w:r w:rsidRPr="00436057">
        <w:rPr>
          <w:rFonts w:ascii="Times New Roman" w:eastAsia="Times New Roman" w:hAnsi="Times New Roman" w:cs="Times New Roman"/>
          <w:color w:val="252525"/>
          <w:sz w:val="24"/>
          <w:szCs w:val="24"/>
        </w:rPr>
        <w:t>обучающимися</w:t>
      </w:r>
      <w:proofErr w:type="gramEnd"/>
      <w:r w:rsidRPr="00436057">
        <w:rPr>
          <w:rFonts w:ascii="Times New Roman" w:eastAsia="Times New Roman" w:hAnsi="Times New Roman" w:cs="Times New Roman"/>
          <w:color w:val="252525"/>
          <w:sz w:val="24"/>
          <w:szCs w:val="24"/>
        </w:rPr>
        <w:t xml:space="preserve"> Правил внутреннего распорядка.</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3.11.Организует просветительскую работу для родителей, оформляет информационные стенды, ведёт приём родителей по вопросам оказания дополнительных образовательных услуг.</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3.12.Совместно с работниками </w:t>
      </w:r>
      <w:hyperlink r:id="rId10" w:tooltip="Бухгалтерия" w:history="1">
        <w:r w:rsidRPr="00436057">
          <w:rPr>
            <w:rStyle w:val="a3"/>
            <w:rFonts w:ascii="Times New Roman" w:eastAsia="Times New Roman" w:hAnsi="Times New Roman" w:cs="Times New Roman"/>
            <w:color w:val="auto"/>
            <w:sz w:val="24"/>
            <w:szCs w:val="24"/>
            <w:u w:val="none"/>
          </w:rPr>
          <w:t>бухгалтерии</w:t>
        </w:r>
      </w:hyperlink>
      <w:r w:rsidRPr="00436057">
        <w:rPr>
          <w:rFonts w:ascii="Times New Roman" w:eastAsia="Times New Roman" w:hAnsi="Times New Roman" w:cs="Times New Roman"/>
          <w:sz w:val="24"/>
          <w:szCs w:val="24"/>
        </w:rPr>
        <w:t> </w:t>
      </w:r>
      <w:r w:rsidRPr="00436057">
        <w:rPr>
          <w:rFonts w:ascii="Times New Roman" w:eastAsia="Times New Roman" w:hAnsi="Times New Roman" w:cs="Times New Roman"/>
          <w:color w:val="252525"/>
          <w:sz w:val="24"/>
          <w:szCs w:val="24"/>
        </w:rPr>
        <w:t>участвует в составлении сметы доходов и расходов, а также контролирует поступление оплаты по договорам с родителями.</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3.13.Готовит проекты приказов и распоряжений в рамках своих полномочий.</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 xml:space="preserve">3.14.Контролирует выполнение требований по технике безопасности учителями и обучающимися, соблюдение питьевого режима, создание для занятий </w:t>
      </w:r>
      <w:proofErr w:type="spellStart"/>
      <w:r w:rsidRPr="00436057">
        <w:rPr>
          <w:rFonts w:ascii="Times New Roman" w:eastAsia="Times New Roman" w:hAnsi="Times New Roman" w:cs="Times New Roman"/>
          <w:color w:val="252525"/>
          <w:sz w:val="24"/>
          <w:szCs w:val="24"/>
        </w:rPr>
        <w:t>здоровьесберегающей</w:t>
      </w:r>
      <w:proofErr w:type="spellEnd"/>
      <w:r w:rsidRPr="00436057">
        <w:rPr>
          <w:rFonts w:ascii="Times New Roman" w:eastAsia="Times New Roman" w:hAnsi="Times New Roman" w:cs="Times New Roman"/>
          <w:color w:val="252525"/>
          <w:sz w:val="24"/>
          <w:szCs w:val="24"/>
        </w:rPr>
        <w:t xml:space="preserve"> среды.</w:t>
      </w:r>
    </w:p>
    <w:p w:rsidR="00436057" w:rsidRP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F75278" w:rsidRPr="00436057" w:rsidRDefault="00F75278" w:rsidP="00436057">
      <w:pPr>
        <w:shd w:val="clear" w:color="auto" w:fill="FFFFFF"/>
        <w:spacing w:after="0" w:line="240" w:lineRule="auto"/>
        <w:jc w:val="center"/>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4.ПРАВА.</w:t>
      </w:r>
    </w:p>
    <w:p w:rsidR="00436057" w:rsidRP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 xml:space="preserve">4.1.Присутствовать на любых занятиях, проводимых с </w:t>
      </w:r>
      <w:proofErr w:type="gramStart"/>
      <w:r w:rsidRPr="00436057">
        <w:rPr>
          <w:rFonts w:ascii="Times New Roman" w:eastAsia="Times New Roman" w:hAnsi="Times New Roman" w:cs="Times New Roman"/>
          <w:color w:val="252525"/>
          <w:sz w:val="24"/>
          <w:szCs w:val="24"/>
        </w:rPr>
        <w:t>обучающимися</w:t>
      </w:r>
      <w:proofErr w:type="gramEnd"/>
      <w:r w:rsidRPr="00436057">
        <w:rPr>
          <w:rFonts w:ascii="Times New Roman" w:eastAsia="Times New Roman" w:hAnsi="Times New Roman" w:cs="Times New Roman"/>
          <w:color w:val="252525"/>
          <w:sz w:val="24"/>
          <w:szCs w:val="24"/>
        </w:rPr>
        <w:t>.</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4.2.Давать обязательные распоряжения педагогическим работникам, оказывающим платную образовательную услугу.</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4.3.Вносить в необходимых случаях временные изменения в </w:t>
      </w:r>
      <w:hyperlink r:id="rId11" w:tooltip="Расписания занятий" w:history="1">
        <w:r w:rsidRPr="00436057">
          <w:rPr>
            <w:rStyle w:val="a3"/>
            <w:rFonts w:ascii="Times New Roman" w:eastAsia="Times New Roman" w:hAnsi="Times New Roman" w:cs="Times New Roman"/>
            <w:color w:val="auto"/>
            <w:sz w:val="24"/>
            <w:szCs w:val="24"/>
            <w:u w:val="none"/>
          </w:rPr>
          <w:t>расписание занятий</w:t>
        </w:r>
      </w:hyperlink>
      <w:r w:rsidRPr="00436057">
        <w:rPr>
          <w:rFonts w:ascii="Times New Roman" w:eastAsia="Times New Roman" w:hAnsi="Times New Roman" w:cs="Times New Roman"/>
          <w:color w:val="252525"/>
          <w:sz w:val="24"/>
          <w:szCs w:val="24"/>
        </w:rPr>
        <w:t>, отменять и переносить занятия, временно объединять группы и переводить детей из одних гру</w:t>
      </w:r>
      <w:proofErr w:type="gramStart"/>
      <w:r w:rsidRPr="00436057">
        <w:rPr>
          <w:rFonts w:ascii="Times New Roman" w:eastAsia="Times New Roman" w:hAnsi="Times New Roman" w:cs="Times New Roman"/>
          <w:color w:val="252525"/>
          <w:sz w:val="24"/>
          <w:szCs w:val="24"/>
        </w:rPr>
        <w:t>пп в др</w:t>
      </w:r>
      <w:proofErr w:type="gramEnd"/>
      <w:r w:rsidRPr="00436057">
        <w:rPr>
          <w:rFonts w:ascii="Times New Roman" w:eastAsia="Times New Roman" w:hAnsi="Times New Roman" w:cs="Times New Roman"/>
          <w:color w:val="252525"/>
          <w:sz w:val="24"/>
          <w:szCs w:val="24"/>
        </w:rPr>
        <w:t>угие на основе объективной необходимости.</w:t>
      </w:r>
    </w:p>
    <w:p w:rsidR="00F75278" w:rsidRPr="00436057" w:rsidRDefault="00F75278" w:rsidP="00436057">
      <w:pPr>
        <w:shd w:val="clear" w:color="auto" w:fill="FFFFFF"/>
        <w:spacing w:after="0" w:line="240" w:lineRule="auto"/>
        <w:ind w:left="-567" w:firstLine="567"/>
        <w:jc w:val="both"/>
        <w:textAlignment w:val="baseline"/>
        <w:rPr>
          <w:rFonts w:ascii="Times New Roman" w:eastAsia="Times New Roman" w:hAnsi="Times New Roman" w:cs="Times New Roman"/>
          <w:color w:val="252525"/>
          <w:sz w:val="24"/>
          <w:szCs w:val="24"/>
        </w:rPr>
      </w:pPr>
      <w:r w:rsidRPr="00436057">
        <w:rPr>
          <w:rFonts w:ascii="Times New Roman" w:eastAsia="Times New Roman" w:hAnsi="Times New Roman" w:cs="Times New Roman"/>
          <w:color w:val="252525"/>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436057" w:rsidRPr="00436057" w:rsidRDefault="00436057" w:rsidP="00F75278">
      <w:pPr>
        <w:shd w:val="clear" w:color="auto" w:fill="FFFFFF"/>
        <w:spacing w:after="0" w:line="240" w:lineRule="auto"/>
        <w:jc w:val="both"/>
        <w:textAlignment w:val="baseline"/>
        <w:rPr>
          <w:rFonts w:ascii="Times New Roman" w:eastAsia="Times New Roman" w:hAnsi="Times New Roman" w:cs="Times New Roman"/>
          <w:color w:val="252525"/>
          <w:sz w:val="24"/>
          <w:szCs w:val="24"/>
        </w:rPr>
      </w:pPr>
    </w:p>
    <w:p w:rsidR="00436057" w:rsidRPr="00436057" w:rsidRDefault="00436057" w:rsidP="00436057">
      <w:pPr>
        <w:pStyle w:val="a4"/>
        <w:shd w:val="clear" w:color="auto" w:fill="FFFFFF"/>
        <w:spacing w:before="0" w:beforeAutospacing="0" w:after="147" w:afterAutospacing="0" w:line="323" w:lineRule="atLeast"/>
        <w:jc w:val="center"/>
        <w:textAlignment w:val="baseline"/>
        <w:rPr>
          <w:color w:val="000000"/>
        </w:rPr>
      </w:pPr>
      <w:r w:rsidRPr="00436057">
        <w:rPr>
          <w:color w:val="000000"/>
        </w:rPr>
        <w:t xml:space="preserve">5. ОТВЕТСТВЕННОСТЬ. </w:t>
      </w:r>
    </w:p>
    <w:p w:rsidR="00436057" w:rsidRPr="00436057" w:rsidRDefault="00436057" w:rsidP="00436057">
      <w:pPr>
        <w:pStyle w:val="a4"/>
        <w:shd w:val="clear" w:color="auto" w:fill="FFFFFF"/>
        <w:tabs>
          <w:tab w:val="left" w:pos="284"/>
        </w:tabs>
        <w:spacing w:before="0" w:beforeAutospacing="0" w:after="0" w:afterAutospacing="0" w:line="323" w:lineRule="atLeast"/>
        <w:ind w:left="-567" w:firstLine="567"/>
        <w:jc w:val="both"/>
        <w:textAlignment w:val="baseline"/>
        <w:rPr>
          <w:color w:val="000000"/>
        </w:rPr>
      </w:pPr>
      <w:r w:rsidRPr="00436057">
        <w:rPr>
          <w:color w:val="000000"/>
        </w:rPr>
        <w:t xml:space="preserve">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организатор несёт </w:t>
      </w:r>
      <w:hyperlink r:id="rId12" w:tooltip="Дисциплинарная ответственность" w:history="1">
        <w:r w:rsidRPr="00436057">
          <w:rPr>
            <w:rStyle w:val="a3"/>
            <w:color w:val="auto"/>
            <w:u w:val="none"/>
            <w:bdr w:val="none" w:sz="0" w:space="0" w:color="auto" w:frame="1"/>
          </w:rPr>
          <w:t>дисциплинарную ответственность</w:t>
        </w:r>
      </w:hyperlink>
      <w:r w:rsidRPr="00436057">
        <w:rPr>
          <w:rStyle w:val="apple-converted-space"/>
          <w:color w:val="000000"/>
        </w:rPr>
        <w:t> </w:t>
      </w:r>
      <w:r w:rsidRPr="00436057">
        <w:rPr>
          <w:color w:val="000000"/>
        </w:rPr>
        <w:t>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36057" w:rsidRPr="00436057" w:rsidRDefault="00436057" w:rsidP="00436057">
      <w:pPr>
        <w:pStyle w:val="a4"/>
        <w:shd w:val="clear" w:color="auto" w:fill="FFFFFF"/>
        <w:tabs>
          <w:tab w:val="left" w:pos="284"/>
        </w:tabs>
        <w:spacing w:before="0" w:beforeAutospacing="0" w:after="147" w:afterAutospacing="0" w:line="323" w:lineRule="atLeast"/>
        <w:ind w:left="-567" w:firstLine="567"/>
        <w:jc w:val="both"/>
        <w:textAlignment w:val="baseline"/>
        <w:rPr>
          <w:color w:val="000000"/>
        </w:rPr>
      </w:pPr>
      <w:proofErr w:type="gramStart"/>
      <w:r w:rsidRPr="00436057">
        <w:rPr>
          <w:color w:val="000000"/>
        </w:rPr>
        <w:lastRenderedPageBreak/>
        <w:t>5.2.За применение, в том числе однократное, методов воспитания, связанных с грубым физическим и (или) психическим насилием над личностью обучающегося организатор может быть освобождён от занимаемой должности в соответствии с трудовым законодательством и Законом РФ «Об образовании».</w:t>
      </w:r>
      <w:proofErr w:type="gramEnd"/>
      <w:r w:rsidRPr="00436057">
        <w:rPr>
          <w:color w:val="000000"/>
        </w:rPr>
        <w:t xml:space="preserve"> Увольнение за данный поступок не является мерой дисциплинарной ответственности.</w:t>
      </w:r>
    </w:p>
    <w:p w:rsidR="00436057" w:rsidRPr="00436057" w:rsidRDefault="00436057" w:rsidP="00436057">
      <w:pPr>
        <w:pStyle w:val="a4"/>
        <w:shd w:val="clear" w:color="auto" w:fill="FFFFFF"/>
        <w:tabs>
          <w:tab w:val="left" w:pos="284"/>
        </w:tabs>
        <w:spacing w:before="0" w:beforeAutospacing="0" w:after="0" w:afterAutospacing="0" w:line="323" w:lineRule="atLeast"/>
        <w:ind w:left="-567" w:firstLine="567"/>
        <w:jc w:val="both"/>
        <w:textAlignment w:val="baseline"/>
        <w:rPr>
          <w:color w:val="000000"/>
        </w:rPr>
      </w:pPr>
      <w:r w:rsidRPr="00436057">
        <w:rPr>
          <w:color w:val="000000"/>
        </w:rPr>
        <w:t>5.3.За нарушение правил пожарной безопасности, охраны труда, санитарно-гигиенических правил организации учебно-воспитательного процесса организатор привлекается к</w:t>
      </w:r>
      <w:r w:rsidRPr="00436057">
        <w:rPr>
          <w:rStyle w:val="apple-converted-space"/>
          <w:color w:val="000000"/>
        </w:rPr>
        <w:t> </w:t>
      </w:r>
      <w:hyperlink r:id="rId13" w:tooltip="Административная ответственность" w:history="1">
        <w:r w:rsidRPr="00436057">
          <w:rPr>
            <w:rStyle w:val="a3"/>
            <w:color w:val="auto"/>
            <w:u w:val="none"/>
            <w:bdr w:val="none" w:sz="0" w:space="0" w:color="auto" w:frame="1"/>
          </w:rPr>
          <w:t>административной ответственности</w:t>
        </w:r>
      </w:hyperlink>
      <w:r w:rsidRPr="00436057">
        <w:rPr>
          <w:rStyle w:val="apple-converted-space"/>
          <w:color w:val="000000"/>
        </w:rPr>
        <w:t> </w:t>
      </w:r>
      <w:r w:rsidRPr="00436057">
        <w:rPr>
          <w:color w:val="000000"/>
        </w:rPr>
        <w:t>в порядке и в случаях, предусмотренных административным законодательством.</w:t>
      </w:r>
    </w:p>
    <w:p w:rsidR="00436057" w:rsidRPr="00436057" w:rsidRDefault="00436057" w:rsidP="00436057">
      <w:pPr>
        <w:pStyle w:val="a4"/>
        <w:shd w:val="clear" w:color="auto" w:fill="FFFFFF"/>
        <w:tabs>
          <w:tab w:val="left" w:pos="284"/>
        </w:tabs>
        <w:spacing w:before="0" w:beforeAutospacing="0" w:after="0" w:afterAutospacing="0" w:line="323" w:lineRule="atLeast"/>
        <w:ind w:left="-567" w:firstLine="567"/>
        <w:jc w:val="both"/>
        <w:textAlignment w:val="baseline"/>
        <w:rPr>
          <w:color w:val="000000"/>
        </w:rPr>
      </w:pPr>
      <w:r w:rsidRPr="00436057">
        <w:rPr>
          <w:color w:val="000000"/>
        </w:rPr>
        <w:t>5.4.За причинение школе или участникам образовательного процесса ущерба в связи с исполнением (неисполнением) своих должностных обязанностей организатор несёт</w:t>
      </w:r>
      <w:r w:rsidRPr="00436057">
        <w:rPr>
          <w:rStyle w:val="apple-converted-space"/>
          <w:color w:val="000000"/>
        </w:rPr>
        <w:t> </w:t>
      </w:r>
      <w:hyperlink r:id="rId14" w:tooltip="Материальная ответственность" w:history="1">
        <w:r w:rsidRPr="00436057">
          <w:rPr>
            <w:rStyle w:val="a3"/>
            <w:color w:val="auto"/>
            <w:u w:val="none"/>
            <w:bdr w:val="none" w:sz="0" w:space="0" w:color="auto" w:frame="1"/>
          </w:rPr>
          <w:t>материальную ответственность</w:t>
        </w:r>
      </w:hyperlink>
      <w:r w:rsidRPr="00436057">
        <w:rPr>
          <w:rStyle w:val="apple-converted-space"/>
        </w:rPr>
        <w:t> </w:t>
      </w:r>
      <w:r w:rsidRPr="00436057">
        <w:rPr>
          <w:color w:val="000000"/>
        </w:rPr>
        <w:t>в порядке и в пределах, установленных трудовым и (или) гражданским законодательством.</w:t>
      </w:r>
    </w:p>
    <w:p w:rsidR="00436057" w:rsidRPr="00436057" w:rsidRDefault="00436057" w:rsidP="00436057">
      <w:pPr>
        <w:pStyle w:val="a4"/>
        <w:shd w:val="clear" w:color="auto" w:fill="FFFFFF"/>
        <w:spacing w:before="0" w:beforeAutospacing="0" w:after="147" w:afterAutospacing="0" w:line="323" w:lineRule="atLeast"/>
        <w:textAlignment w:val="baseline"/>
        <w:rPr>
          <w:color w:val="000000"/>
        </w:rPr>
      </w:pPr>
    </w:p>
    <w:p w:rsidR="00436057" w:rsidRPr="00436057" w:rsidRDefault="00436057" w:rsidP="00436057">
      <w:pPr>
        <w:pStyle w:val="a4"/>
        <w:shd w:val="clear" w:color="auto" w:fill="FFFFFF"/>
        <w:spacing w:before="0" w:beforeAutospacing="0" w:after="147" w:afterAutospacing="0" w:line="323" w:lineRule="atLeast"/>
        <w:jc w:val="center"/>
        <w:textAlignment w:val="baseline"/>
        <w:rPr>
          <w:color w:val="000000"/>
        </w:rPr>
      </w:pPr>
      <w:r w:rsidRPr="00436057">
        <w:rPr>
          <w:color w:val="000000"/>
        </w:rPr>
        <w:t>6. ВЗАИМООТНОШЕНИЯ И СВЯЗИ ПО ДОЛЖНОСТИ</w:t>
      </w:r>
    </w:p>
    <w:p w:rsidR="00436057" w:rsidRPr="00436057" w:rsidRDefault="00436057" w:rsidP="00436057">
      <w:pPr>
        <w:pStyle w:val="a4"/>
        <w:shd w:val="clear" w:color="auto" w:fill="FFFFFF"/>
        <w:spacing w:before="0" w:beforeAutospacing="0" w:after="147" w:afterAutospacing="0" w:line="323" w:lineRule="atLeast"/>
        <w:ind w:left="-567" w:firstLine="567"/>
        <w:jc w:val="both"/>
        <w:textAlignment w:val="baseline"/>
        <w:rPr>
          <w:color w:val="000000"/>
        </w:rPr>
      </w:pPr>
      <w:r w:rsidRPr="00436057">
        <w:rPr>
          <w:color w:val="000000"/>
        </w:rPr>
        <w:t>Организатор:</w:t>
      </w:r>
    </w:p>
    <w:p w:rsidR="00436057" w:rsidRPr="00436057" w:rsidRDefault="00436057" w:rsidP="00436057">
      <w:pPr>
        <w:pStyle w:val="a4"/>
        <w:shd w:val="clear" w:color="auto" w:fill="FFFFFF"/>
        <w:spacing w:before="0" w:beforeAutospacing="0" w:after="147" w:afterAutospacing="0" w:line="323" w:lineRule="atLeast"/>
        <w:ind w:left="-567" w:firstLine="567"/>
        <w:jc w:val="both"/>
        <w:textAlignment w:val="baseline"/>
        <w:rPr>
          <w:color w:val="000000"/>
        </w:rPr>
      </w:pPr>
      <w:r w:rsidRPr="00436057">
        <w:rPr>
          <w:color w:val="000000"/>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436057" w:rsidRPr="00436057" w:rsidRDefault="00436057" w:rsidP="00436057">
      <w:pPr>
        <w:pStyle w:val="a4"/>
        <w:shd w:val="clear" w:color="auto" w:fill="FFFFFF"/>
        <w:spacing w:before="0" w:beforeAutospacing="0" w:after="147" w:afterAutospacing="0" w:line="323" w:lineRule="atLeast"/>
        <w:ind w:left="-567" w:firstLine="567"/>
        <w:jc w:val="both"/>
        <w:textAlignment w:val="baseline"/>
        <w:rPr>
          <w:color w:val="000000"/>
        </w:rPr>
      </w:pPr>
      <w:r w:rsidRPr="00436057">
        <w:rPr>
          <w:color w:val="000000"/>
        </w:rPr>
        <w:t>6.2. Самостоятельно планирует свою работу на период оказания платных дополнительных образовательных услуг.</w:t>
      </w:r>
    </w:p>
    <w:p w:rsidR="00436057" w:rsidRPr="00436057" w:rsidRDefault="00436057" w:rsidP="00436057">
      <w:pPr>
        <w:pStyle w:val="a4"/>
        <w:shd w:val="clear" w:color="auto" w:fill="FFFFFF"/>
        <w:spacing w:before="0" w:beforeAutospacing="0" w:after="147" w:afterAutospacing="0" w:line="323" w:lineRule="atLeast"/>
        <w:ind w:left="-567" w:firstLine="567"/>
        <w:jc w:val="both"/>
        <w:textAlignment w:val="baseline"/>
        <w:rPr>
          <w:color w:val="000000"/>
        </w:rPr>
      </w:pPr>
      <w:r w:rsidRPr="00436057">
        <w:rPr>
          <w:color w:val="000000"/>
        </w:rPr>
        <w:t>6.3.Представляет директору письменный отчёт о своей работе по организации и практической деятельности в процессе оказания платной дополнительной образовательной услуги по окончании учебного года.</w:t>
      </w:r>
    </w:p>
    <w:p w:rsidR="00436057" w:rsidRPr="00436057" w:rsidRDefault="00436057" w:rsidP="00436057">
      <w:pPr>
        <w:pStyle w:val="a4"/>
        <w:shd w:val="clear" w:color="auto" w:fill="FFFFFF"/>
        <w:spacing w:before="0" w:beforeAutospacing="0" w:after="147" w:afterAutospacing="0" w:line="323" w:lineRule="atLeast"/>
        <w:ind w:left="-567" w:firstLine="567"/>
        <w:jc w:val="both"/>
        <w:textAlignment w:val="baseline"/>
        <w:rPr>
          <w:color w:val="000000"/>
        </w:rPr>
      </w:pPr>
      <w:r w:rsidRPr="00436057">
        <w:rPr>
          <w:color w:val="000000"/>
        </w:rPr>
        <w:t>6.4. Получает от директора информацию нормативно – правового и организационно - методического характера, знакомится под расписку с соответствующими документами.</w:t>
      </w:r>
    </w:p>
    <w:p w:rsidR="00436057" w:rsidRPr="00436057" w:rsidRDefault="00436057" w:rsidP="00436057">
      <w:pPr>
        <w:pStyle w:val="a4"/>
        <w:shd w:val="clear" w:color="auto" w:fill="FFFFFF"/>
        <w:spacing w:before="0" w:beforeAutospacing="0" w:after="147" w:afterAutospacing="0" w:line="323" w:lineRule="atLeast"/>
        <w:ind w:left="-567" w:firstLine="567"/>
        <w:jc w:val="both"/>
        <w:textAlignment w:val="baseline"/>
        <w:rPr>
          <w:color w:val="000000"/>
        </w:rPr>
      </w:pPr>
      <w:r w:rsidRPr="00436057">
        <w:rPr>
          <w:color w:val="000000"/>
        </w:rPr>
        <w:t>6.6. 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учебно-воспитательной работе.</w:t>
      </w:r>
    </w:p>
    <w:p w:rsidR="00436057" w:rsidRPr="00436057" w:rsidRDefault="00436057" w:rsidP="00436057">
      <w:pPr>
        <w:pStyle w:val="a4"/>
        <w:shd w:val="clear" w:color="auto" w:fill="FFFFFF"/>
        <w:spacing w:before="0" w:beforeAutospacing="0" w:after="147" w:afterAutospacing="0" w:line="323" w:lineRule="atLeast"/>
        <w:textAlignment w:val="baseline"/>
        <w:rPr>
          <w:color w:val="000000"/>
        </w:rPr>
      </w:pPr>
      <w:r w:rsidRPr="00436057">
        <w:rPr>
          <w:color w:val="000000"/>
        </w:rPr>
        <w:t xml:space="preserve">С инструкцией </w:t>
      </w:r>
      <w:proofErr w:type="gramStart"/>
      <w:r w:rsidRPr="00436057">
        <w:rPr>
          <w:color w:val="000000"/>
        </w:rPr>
        <w:t>ознакомлен</w:t>
      </w:r>
      <w:proofErr w:type="gramEnd"/>
      <w:r w:rsidRPr="00436057">
        <w:rPr>
          <w:color w:val="000000"/>
        </w:rPr>
        <w:t>:</w:t>
      </w:r>
    </w:p>
    <w:p w:rsidR="00436057" w:rsidRPr="00436057" w:rsidRDefault="00436057" w:rsidP="00436057">
      <w:pPr>
        <w:pStyle w:val="a4"/>
        <w:shd w:val="clear" w:color="auto" w:fill="FFFFFF"/>
        <w:spacing w:before="0" w:beforeAutospacing="0" w:after="147" w:afterAutospacing="0" w:line="323" w:lineRule="atLeast"/>
        <w:textAlignment w:val="baseline"/>
        <w:rPr>
          <w:color w:val="000000"/>
        </w:rPr>
      </w:pPr>
      <w:r w:rsidRPr="00436057">
        <w:rPr>
          <w:color w:val="000000"/>
        </w:rPr>
        <w:t>________________ ___________________ ______________________</w:t>
      </w:r>
    </w:p>
    <w:p w:rsidR="00436057" w:rsidRPr="00436057" w:rsidRDefault="00436057" w:rsidP="00436057">
      <w:pPr>
        <w:pStyle w:val="a4"/>
        <w:shd w:val="clear" w:color="auto" w:fill="FFFFFF"/>
        <w:spacing w:before="0" w:beforeAutospacing="0" w:after="147" w:afterAutospacing="0" w:line="323" w:lineRule="atLeast"/>
        <w:textAlignment w:val="baseline"/>
        <w:rPr>
          <w:color w:val="000000"/>
        </w:rPr>
      </w:pPr>
      <w:r w:rsidRPr="00436057">
        <w:rPr>
          <w:color w:val="000000"/>
        </w:rPr>
        <w:t xml:space="preserve">дата </w:t>
      </w:r>
      <w:r w:rsidR="00F524E9">
        <w:rPr>
          <w:color w:val="000000"/>
        </w:rPr>
        <w:t xml:space="preserve">                                  </w:t>
      </w:r>
      <w:r w:rsidRPr="00436057">
        <w:rPr>
          <w:color w:val="000000"/>
        </w:rPr>
        <w:t xml:space="preserve">подпись </w:t>
      </w:r>
      <w:r w:rsidR="00F524E9">
        <w:rPr>
          <w:color w:val="000000"/>
        </w:rPr>
        <w:t xml:space="preserve">                 </w:t>
      </w:r>
      <w:r w:rsidRPr="00436057">
        <w:rPr>
          <w:color w:val="000000"/>
        </w:rPr>
        <w:t>расшифровка подписи</w:t>
      </w:r>
    </w:p>
    <w:p w:rsidR="00F524E9" w:rsidRPr="00436057" w:rsidRDefault="00F524E9" w:rsidP="00F524E9">
      <w:pPr>
        <w:pStyle w:val="a4"/>
        <w:shd w:val="clear" w:color="auto" w:fill="FFFFFF"/>
        <w:spacing w:before="0" w:beforeAutospacing="0" w:after="147" w:afterAutospacing="0" w:line="323" w:lineRule="atLeast"/>
        <w:textAlignment w:val="baseline"/>
        <w:rPr>
          <w:color w:val="000000"/>
        </w:rPr>
      </w:pPr>
      <w:r w:rsidRPr="00436057">
        <w:rPr>
          <w:color w:val="000000"/>
        </w:rPr>
        <w:t>________________ ___________________ ______________________</w:t>
      </w:r>
    </w:p>
    <w:p w:rsidR="00F524E9" w:rsidRPr="00436057" w:rsidRDefault="00F524E9" w:rsidP="00F524E9">
      <w:pPr>
        <w:pStyle w:val="a4"/>
        <w:shd w:val="clear" w:color="auto" w:fill="FFFFFF"/>
        <w:spacing w:before="0" w:beforeAutospacing="0" w:after="147" w:afterAutospacing="0" w:line="323" w:lineRule="atLeast"/>
        <w:textAlignment w:val="baseline"/>
        <w:rPr>
          <w:color w:val="000000"/>
        </w:rPr>
      </w:pPr>
      <w:r w:rsidRPr="00436057">
        <w:rPr>
          <w:color w:val="000000"/>
        </w:rPr>
        <w:t xml:space="preserve">дата </w:t>
      </w:r>
      <w:r>
        <w:rPr>
          <w:color w:val="000000"/>
        </w:rPr>
        <w:t xml:space="preserve">                                  </w:t>
      </w:r>
      <w:r w:rsidRPr="00436057">
        <w:rPr>
          <w:color w:val="000000"/>
        </w:rPr>
        <w:t xml:space="preserve">подпись </w:t>
      </w:r>
      <w:r>
        <w:rPr>
          <w:color w:val="000000"/>
        </w:rPr>
        <w:t xml:space="preserve">                 </w:t>
      </w:r>
      <w:r w:rsidRPr="00436057">
        <w:rPr>
          <w:color w:val="000000"/>
        </w:rPr>
        <w:t>расшифровка подписи</w:t>
      </w:r>
    </w:p>
    <w:p w:rsidR="00F524E9" w:rsidRPr="00436057" w:rsidRDefault="00F524E9" w:rsidP="00F524E9">
      <w:pPr>
        <w:pStyle w:val="a4"/>
        <w:shd w:val="clear" w:color="auto" w:fill="FFFFFF"/>
        <w:spacing w:before="0" w:beforeAutospacing="0" w:after="147" w:afterAutospacing="0" w:line="323" w:lineRule="atLeast"/>
        <w:textAlignment w:val="baseline"/>
        <w:rPr>
          <w:color w:val="000000"/>
        </w:rPr>
      </w:pPr>
      <w:r w:rsidRPr="00436057">
        <w:rPr>
          <w:color w:val="000000"/>
        </w:rPr>
        <w:t>________________ ___________________ ______________________</w:t>
      </w:r>
    </w:p>
    <w:p w:rsidR="00436057" w:rsidRPr="00436057" w:rsidRDefault="00F524E9" w:rsidP="00491B5F">
      <w:pPr>
        <w:pStyle w:val="a4"/>
        <w:shd w:val="clear" w:color="auto" w:fill="FFFFFF"/>
        <w:spacing w:before="0" w:beforeAutospacing="0" w:after="147" w:afterAutospacing="0" w:line="323" w:lineRule="atLeast"/>
        <w:textAlignment w:val="baseline"/>
        <w:rPr>
          <w:color w:val="252525"/>
          <w:sz w:val="28"/>
          <w:szCs w:val="28"/>
        </w:rPr>
      </w:pPr>
      <w:r w:rsidRPr="00436057">
        <w:rPr>
          <w:color w:val="000000"/>
        </w:rPr>
        <w:t xml:space="preserve">дата </w:t>
      </w:r>
      <w:r>
        <w:rPr>
          <w:color w:val="000000"/>
        </w:rPr>
        <w:t xml:space="preserve">                                  </w:t>
      </w:r>
      <w:r w:rsidRPr="00436057">
        <w:rPr>
          <w:color w:val="000000"/>
        </w:rPr>
        <w:t xml:space="preserve">подпись </w:t>
      </w:r>
      <w:r>
        <w:rPr>
          <w:color w:val="000000"/>
        </w:rPr>
        <w:t xml:space="preserve">                 </w:t>
      </w:r>
      <w:r w:rsidRPr="00436057">
        <w:rPr>
          <w:color w:val="000000"/>
        </w:rPr>
        <w:t>расшифровка подписи</w:t>
      </w:r>
    </w:p>
    <w:sectPr w:rsidR="00436057" w:rsidRPr="00436057" w:rsidSect="006F4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78"/>
    <w:rsid w:val="004216B0"/>
    <w:rsid w:val="0043182D"/>
    <w:rsid w:val="00436057"/>
    <w:rsid w:val="00491B5F"/>
    <w:rsid w:val="006F4D1D"/>
    <w:rsid w:val="00716C87"/>
    <w:rsid w:val="007F2E1E"/>
    <w:rsid w:val="00812BCC"/>
    <w:rsid w:val="00C53393"/>
    <w:rsid w:val="00F524E9"/>
    <w:rsid w:val="00F7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ymenttextlabel">
    <w:name w:val="paymenttextlabel"/>
    <w:basedOn w:val="a0"/>
    <w:rsid w:val="00F75278"/>
  </w:style>
  <w:style w:type="character" w:customStyle="1" w:styleId="summ">
    <w:name w:val="summ"/>
    <w:basedOn w:val="a0"/>
    <w:rsid w:val="00F75278"/>
  </w:style>
  <w:style w:type="character" w:customStyle="1" w:styleId="bold">
    <w:name w:val="bold"/>
    <w:basedOn w:val="a0"/>
    <w:rsid w:val="00F75278"/>
  </w:style>
  <w:style w:type="character" w:customStyle="1" w:styleId="link">
    <w:name w:val="link"/>
    <w:basedOn w:val="a0"/>
    <w:rsid w:val="00F75278"/>
  </w:style>
  <w:style w:type="character" w:styleId="a3">
    <w:name w:val="Hyperlink"/>
    <w:basedOn w:val="a0"/>
    <w:uiPriority w:val="99"/>
    <w:unhideWhenUsed/>
    <w:rsid w:val="00F75278"/>
    <w:rPr>
      <w:color w:val="0000FF" w:themeColor="hyperlink"/>
      <w:u w:val="single"/>
    </w:rPr>
  </w:style>
  <w:style w:type="paragraph" w:styleId="a4">
    <w:name w:val="Normal (Web)"/>
    <w:basedOn w:val="a"/>
    <w:uiPriority w:val="99"/>
    <w:unhideWhenUsed/>
    <w:rsid w:val="00436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ymenttextlabel">
    <w:name w:val="paymenttextlabel"/>
    <w:basedOn w:val="a0"/>
    <w:rsid w:val="00F75278"/>
  </w:style>
  <w:style w:type="character" w:customStyle="1" w:styleId="summ">
    <w:name w:val="summ"/>
    <w:basedOn w:val="a0"/>
    <w:rsid w:val="00F75278"/>
  </w:style>
  <w:style w:type="character" w:customStyle="1" w:styleId="bold">
    <w:name w:val="bold"/>
    <w:basedOn w:val="a0"/>
    <w:rsid w:val="00F75278"/>
  </w:style>
  <w:style w:type="character" w:customStyle="1" w:styleId="link">
    <w:name w:val="link"/>
    <w:basedOn w:val="a0"/>
    <w:rsid w:val="00F75278"/>
  </w:style>
  <w:style w:type="character" w:styleId="a3">
    <w:name w:val="Hyperlink"/>
    <w:basedOn w:val="a0"/>
    <w:uiPriority w:val="99"/>
    <w:unhideWhenUsed/>
    <w:rsid w:val="00F75278"/>
    <w:rPr>
      <w:color w:val="0000FF" w:themeColor="hyperlink"/>
      <w:u w:val="single"/>
    </w:rPr>
  </w:style>
  <w:style w:type="paragraph" w:styleId="a4">
    <w:name w:val="Normal (Web)"/>
    <w:basedOn w:val="a"/>
    <w:uiPriority w:val="99"/>
    <w:unhideWhenUsed/>
    <w:rsid w:val="00436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5171">
      <w:bodyDiv w:val="1"/>
      <w:marLeft w:val="0"/>
      <w:marRight w:val="0"/>
      <w:marTop w:val="0"/>
      <w:marBottom w:val="0"/>
      <w:divBdr>
        <w:top w:val="none" w:sz="0" w:space="0" w:color="auto"/>
        <w:left w:val="none" w:sz="0" w:space="0" w:color="auto"/>
        <w:bottom w:val="none" w:sz="0" w:space="0" w:color="auto"/>
        <w:right w:val="none" w:sz="0" w:space="0" w:color="auto"/>
      </w:divBdr>
      <w:divsChild>
        <w:div w:id="340401123">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770204189">
              <w:marLeft w:val="0"/>
              <w:marRight w:val="240"/>
              <w:marTop w:val="0"/>
              <w:marBottom w:val="0"/>
              <w:divBdr>
                <w:top w:val="none" w:sz="0" w:space="0" w:color="auto"/>
                <w:left w:val="none" w:sz="0" w:space="0" w:color="auto"/>
                <w:bottom w:val="none" w:sz="0" w:space="0" w:color="auto"/>
                <w:right w:val="none" w:sz="0" w:space="0" w:color="auto"/>
              </w:divBdr>
            </w:div>
            <w:div w:id="305016479">
              <w:marLeft w:val="0"/>
              <w:marRight w:val="0"/>
              <w:marTop w:val="0"/>
              <w:marBottom w:val="0"/>
              <w:divBdr>
                <w:top w:val="none" w:sz="0" w:space="0" w:color="auto"/>
                <w:left w:val="none" w:sz="0" w:space="0" w:color="auto"/>
                <w:bottom w:val="none" w:sz="0" w:space="0" w:color="auto"/>
                <w:right w:val="none" w:sz="0" w:space="0" w:color="auto"/>
              </w:divBdr>
              <w:divsChild>
                <w:div w:id="178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0829">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1928420566">
              <w:marLeft w:val="0"/>
              <w:marRight w:val="240"/>
              <w:marTop w:val="0"/>
              <w:marBottom w:val="0"/>
              <w:divBdr>
                <w:top w:val="none" w:sz="0" w:space="0" w:color="auto"/>
                <w:left w:val="none" w:sz="0" w:space="0" w:color="auto"/>
                <w:bottom w:val="none" w:sz="0" w:space="0" w:color="auto"/>
                <w:right w:val="none" w:sz="0" w:space="0" w:color="auto"/>
              </w:divBdr>
            </w:div>
            <w:div w:id="829445414">
              <w:marLeft w:val="0"/>
              <w:marRight w:val="0"/>
              <w:marTop w:val="0"/>
              <w:marBottom w:val="0"/>
              <w:divBdr>
                <w:top w:val="none" w:sz="0" w:space="0" w:color="auto"/>
                <w:left w:val="none" w:sz="0" w:space="0" w:color="auto"/>
                <w:bottom w:val="none" w:sz="0" w:space="0" w:color="auto"/>
                <w:right w:val="none" w:sz="0" w:space="0" w:color="auto"/>
              </w:divBdr>
              <w:divsChild>
                <w:div w:id="6992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4935">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753087924">
              <w:marLeft w:val="0"/>
              <w:marRight w:val="240"/>
              <w:marTop w:val="0"/>
              <w:marBottom w:val="0"/>
              <w:divBdr>
                <w:top w:val="none" w:sz="0" w:space="0" w:color="auto"/>
                <w:left w:val="none" w:sz="0" w:space="0" w:color="auto"/>
                <w:bottom w:val="none" w:sz="0" w:space="0" w:color="auto"/>
                <w:right w:val="none" w:sz="0" w:space="0" w:color="auto"/>
              </w:divBdr>
            </w:div>
            <w:div w:id="1606578475">
              <w:marLeft w:val="0"/>
              <w:marRight w:val="0"/>
              <w:marTop w:val="0"/>
              <w:marBottom w:val="0"/>
              <w:divBdr>
                <w:top w:val="none" w:sz="0" w:space="0" w:color="auto"/>
                <w:left w:val="none" w:sz="0" w:space="0" w:color="auto"/>
                <w:bottom w:val="none" w:sz="0" w:space="0" w:color="auto"/>
                <w:right w:val="none" w:sz="0" w:space="0" w:color="auto"/>
              </w:divBdr>
              <w:divsChild>
                <w:div w:id="16685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141">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583730926">
              <w:marLeft w:val="0"/>
              <w:marRight w:val="240"/>
              <w:marTop w:val="0"/>
              <w:marBottom w:val="0"/>
              <w:divBdr>
                <w:top w:val="none" w:sz="0" w:space="0" w:color="auto"/>
                <w:left w:val="none" w:sz="0" w:space="0" w:color="auto"/>
                <w:bottom w:val="none" w:sz="0" w:space="0" w:color="auto"/>
                <w:right w:val="none" w:sz="0" w:space="0" w:color="auto"/>
              </w:divBdr>
            </w:div>
            <w:div w:id="1004939730">
              <w:marLeft w:val="0"/>
              <w:marRight w:val="0"/>
              <w:marTop w:val="0"/>
              <w:marBottom w:val="0"/>
              <w:divBdr>
                <w:top w:val="none" w:sz="0" w:space="0" w:color="auto"/>
                <w:left w:val="none" w:sz="0" w:space="0" w:color="auto"/>
                <w:bottom w:val="none" w:sz="0" w:space="0" w:color="auto"/>
                <w:right w:val="none" w:sz="0" w:space="0" w:color="auto"/>
              </w:divBdr>
              <w:divsChild>
                <w:div w:id="15159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9842">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1255942622">
              <w:marLeft w:val="0"/>
              <w:marRight w:val="240"/>
              <w:marTop w:val="0"/>
              <w:marBottom w:val="0"/>
              <w:divBdr>
                <w:top w:val="none" w:sz="0" w:space="0" w:color="auto"/>
                <w:left w:val="none" w:sz="0" w:space="0" w:color="auto"/>
                <w:bottom w:val="none" w:sz="0" w:space="0" w:color="auto"/>
                <w:right w:val="none" w:sz="0" w:space="0" w:color="auto"/>
              </w:divBdr>
            </w:div>
            <w:div w:id="1183318868">
              <w:marLeft w:val="0"/>
              <w:marRight w:val="0"/>
              <w:marTop w:val="0"/>
              <w:marBottom w:val="0"/>
              <w:divBdr>
                <w:top w:val="none" w:sz="0" w:space="0" w:color="auto"/>
                <w:left w:val="none" w:sz="0" w:space="0" w:color="auto"/>
                <w:bottom w:val="none" w:sz="0" w:space="0" w:color="auto"/>
                <w:right w:val="none" w:sz="0" w:space="0" w:color="auto"/>
              </w:divBdr>
              <w:divsChild>
                <w:div w:id="13334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3416">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1874344421">
              <w:marLeft w:val="0"/>
              <w:marRight w:val="240"/>
              <w:marTop w:val="0"/>
              <w:marBottom w:val="0"/>
              <w:divBdr>
                <w:top w:val="none" w:sz="0" w:space="0" w:color="auto"/>
                <w:left w:val="none" w:sz="0" w:space="0" w:color="auto"/>
                <w:bottom w:val="none" w:sz="0" w:space="0" w:color="auto"/>
                <w:right w:val="none" w:sz="0" w:space="0" w:color="auto"/>
              </w:divBdr>
            </w:div>
            <w:div w:id="83914378">
              <w:marLeft w:val="0"/>
              <w:marRight w:val="0"/>
              <w:marTop w:val="0"/>
              <w:marBottom w:val="0"/>
              <w:divBdr>
                <w:top w:val="none" w:sz="0" w:space="0" w:color="auto"/>
                <w:left w:val="none" w:sz="0" w:space="0" w:color="auto"/>
                <w:bottom w:val="none" w:sz="0" w:space="0" w:color="auto"/>
                <w:right w:val="none" w:sz="0" w:space="0" w:color="auto"/>
              </w:divBdr>
              <w:divsChild>
                <w:div w:id="301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905">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1411004682">
              <w:marLeft w:val="0"/>
              <w:marRight w:val="240"/>
              <w:marTop w:val="0"/>
              <w:marBottom w:val="0"/>
              <w:divBdr>
                <w:top w:val="none" w:sz="0" w:space="0" w:color="auto"/>
                <w:left w:val="none" w:sz="0" w:space="0" w:color="auto"/>
                <w:bottom w:val="none" w:sz="0" w:space="0" w:color="auto"/>
                <w:right w:val="none" w:sz="0" w:space="0" w:color="auto"/>
              </w:divBdr>
            </w:div>
            <w:div w:id="1035086152">
              <w:marLeft w:val="0"/>
              <w:marRight w:val="0"/>
              <w:marTop w:val="0"/>
              <w:marBottom w:val="0"/>
              <w:divBdr>
                <w:top w:val="none" w:sz="0" w:space="0" w:color="auto"/>
                <w:left w:val="none" w:sz="0" w:space="0" w:color="auto"/>
                <w:bottom w:val="none" w:sz="0" w:space="0" w:color="auto"/>
                <w:right w:val="none" w:sz="0" w:space="0" w:color="auto"/>
              </w:divBdr>
              <w:divsChild>
                <w:div w:id="9983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699">
          <w:marLeft w:val="-250"/>
          <w:marRight w:val="-250"/>
          <w:marTop w:val="29"/>
          <w:marBottom w:val="29"/>
          <w:divBdr>
            <w:top w:val="single" w:sz="6" w:space="4" w:color="FFFFFF"/>
            <w:left w:val="single" w:sz="6" w:space="13" w:color="FFFFFF"/>
            <w:bottom w:val="single" w:sz="6" w:space="5" w:color="FFFFFF"/>
            <w:right w:val="single" w:sz="6" w:space="13" w:color="FFFFFF"/>
          </w:divBdr>
          <w:divsChild>
            <w:div w:id="22100324">
              <w:marLeft w:val="0"/>
              <w:marRight w:val="240"/>
              <w:marTop w:val="0"/>
              <w:marBottom w:val="0"/>
              <w:divBdr>
                <w:top w:val="none" w:sz="0" w:space="0" w:color="auto"/>
                <w:left w:val="none" w:sz="0" w:space="0" w:color="auto"/>
                <w:bottom w:val="none" w:sz="0" w:space="0" w:color="auto"/>
                <w:right w:val="none" w:sz="0" w:space="0" w:color="auto"/>
              </w:divBdr>
            </w:div>
            <w:div w:id="1753382737">
              <w:marLeft w:val="0"/>
              <w:marRight w:val="0"/>
              <w:marTop w:val="0"/>
              <w:marBottom w:val="0"/>
              <w:divBdr>
                <w:top w:val="none" w:sz="0" w:space="0" w:color="auto"/>
                <w:left w:val="none" w:sz="0" w:space="0" w:color="auto"/>
                <w:bottom w:val="none" w:sz="0" w:space="0" w:color="auto"/>
                <w:right w:val="none" w:sz="0" w:space="0" w:color="auto"/>
              </w:divBdr>
              <w:divsChild>
                <w:div w:id="1278830785">
                  <w:marLeft w:val="0"/>
                  <w:marRight w:val="0"/>
                  <w:marTop w:val="0"/>
                  <w:marBottom w:val="0"/>
                  <w:divBdr>
                    <w:top w:val="none" w:sz="0" w:space="0" w:color="auto"/>
                    <w:left w:val="none" w:sz="0" w:space="0" w:color="auto"/>
                    <w:bottom w:val="none" w:sz="0" w:space="0" w:color="auto"/>
                    <w:right w:val="none" w:sz="0" w:space="0" w:color="auto"/>
                  </w:divBdr>
                  <w:divsChild>
                    <w:div w:id="12906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61737">
      <w:bodyDiv w:val="1"/>
      <w:marLeft w:val="0"/>
      <w:marRight w:val="0"/>
      <w:marTop w:val="0"/>
      <w:marBottom w:val="0"/>
      <w:divBdr>
        <w:top w:val="none" w:sz="0" w:space="0" w:color="auto"/>
        <w:left w:val="none" w:sz="0" w:space="0" w:color="auto"/>
        <w:bottom w:val="none" w:sz="0" w:space="0" w:color="auto"/>
        <w:right w:val="none" w:sz="0" w:space="0" w:color="auto"/>
      </w:divBdr>
    </w:div>
    <w:div w:id="601647665">
      <w:bodyDiv w:val="1"/>
      <w:marLeft w:val="0"/>
      <w:marRight w:val="0"/>
      <w:marTop w:val="0"/>
      <w:marBottom w:val="0"/>
      <w:divBdr>
        <w:top w:val="none" w:sz="0" w:space="0" w:color="auto"/>
        <w:left w:val="none" w:sz="0" w:space="0" w:color="auto"/>
        <w:bottom w:val="none" w:sz="0" w:space="0" w:color="auto"/>
        <w:right w:val="none" w:sz="0" w:space="0" w:color="auto"/>
      </w:divBdr>
    </w:div>
    <w:div w:id="12292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sshee_obrazovanie/" TargetMode="External"/><Relationship Id="rId13" Type="http://schemas.openxmlformats.org/officeDocument/2006/relationships/hyperlink" Target="http://pandia.ru/text/category/administrativnaya_otvetstvennostmz/" TargetMode="External"/><Relationship Id="rId3" Type="http://schemas.openxmlformats.org/officeDocument/2006/relationships/settings" Target="settings.xml"/><Relationship Id="rId7" Type="http://schemas.openxmlformats.org/officeDocument/2006/relationships/hyperlink" Target="http://pandia.ru/text/category/zakoni_v_rossii/" TargetMode="External"/><Relationship Id="rId12" Type="http://schemas.openxmlformats.org/officeDocument/2006/relationships/hyperlink" Target="http://pandia.ru/text/category/distciplinarnaya_otvetstvennostm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sotcialmzno_yekonomicheskoe_razvitie/" TargetMode="External"/><Relationship Id="rId11" Type="http://schemas.openxmlformats.org/officeDocument/2006/relationships/hyperlink" Target="http://pandia.ru/text/category/raspisaniya_zanyatij/" TargetMode="External"/><Relationship Id="rId5" Type="http://schemas.openxmlformats.org/officeDocument/2006/relationships/hyperlink" Target="http://pandia.ru/text/category/dolzhnostnie_instruktcii/" TargetMode="External"/><Relationship Id="rId15" Type="http://schemas.openxmlformats.org/officeDocument/2006/relationships/fontTable" Target="fontTable.xml"/><Relationship Id="rId10" Type="http://schemas.openxmlformats.org/officeDocument/2006/relationships/hyperlink" Target="http://pandia.ru/text/category/buhgalteriya/" TargetMode="External"/><Relationship Id="rId4" Type="http://schemas.openxmlformats.org/officeDocument/2006/relationships/webSettings" Target="web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materialmznaya_otvet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Samsung</cp:lastModifiedBy>
  <cp:revision>2</cp:revision>
  <cp:lastPrinted>2015-11-27T12:36:00Z</cp:lastPrinted>
  <dcterms:created xsi:type="dcterms:W3CDTF">2015-11-30T19:39:00Z</dcterms:created>
  <dcterms:modified xsi:type="dcterms:W3CDTF">2015-11-30T19:39:00Z</dcterms:modified>
</cp:coreProperties>
</file>