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Чаваш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Республикин</w:t>
      </w:r>
      <w:proofErr w:type="spell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ЙЫШАНУ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ГОРОДА КАНАШ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 Gothic Heavy"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7"/>
          <w:szCs w:val="37"/>
        </w:rPr>
        <w:t xml:space="preserve">Zi.0%. Ш5 </w:t>
      </w:r>
      <w:r>
        <w:rPr>
          <w:rFonts w:ascii="Franklin Gothic Heavy" w:hAnsi="Franklin Gothic Heavy" w:cs="Franklin Gothic Heavy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7"/>
          <w:szCs w:val="37"/>
        </w:rPr>
        <w:t>jozz</w:t>
      </w:r>
      <w:proofErr w:type="spellEnd"/>
      <w:r>
        <w:rPr>
          <w:rFonts w:ascii="Times New Roman" w:hAnsi="Times New Roman" w:cs="Times New Roman"/>
          <w:b/>
          <w:bCs/>
          <w:i/>
          <w:iCs/>
          <w:sz w:val="37"/>
          <w:szCs w:val="37"/>
        </w:rPr>
        <w:t xml:space="preserve"> </w:t>
      </w:r>
      <w:r>
        <w:rPr>
          <w:rFonts w:ascii="Franklin Gothic Heavy" w:hAnsi="Franklin Gothic Heavy" w:cs="Franklin Gothic Heavy"/>
          <w:i/>
          <w:iCs/>
          <w:sz w:val="30"/>
          <w:szCs w:val="30"/>
        </w:rPr>
        <w:t>2</w:t>
      </w:r>
      <w:proofErr w:type="gramStart"/>
      <w:r>
        <w:rPr>
          <w:rFonts w:ascii="Franklin Gothic Heavy" w:hAnsi="Franklin Gothic Heavy" w:cs="Franklin Gothic Heavy"/>
          <w:i/>
          <w:iCs/>
          <w:sz w:val="30"/>
          <w:szCs w:val="30"/>
        </w:rPr>
        <w:t>$ Ж</w:t>
      </w:r>
      <w:proofErr w:type="gramEnd"/>
      <w:r>
        <w:rPr>
          <w:rFonts w:ascii="Franklin Gothic Heavy" w:hAnsi="Franklin Gothic Heavy" w:cs="Franklin Gothic Heavy"/>
          <w:i/>
          <w:iCs/>
          <w:sz w:val="30"/>
          <w:szCs w:val="30"/>
        </w:rPr>
        <w:t xml:space="preserve"> ZD! 5 </w:t>
      </w:r>
      <w:r>
        <w:rPr>
          <w:rFonts w:ascii="Franklin Gothic Heavy" w:hAnsi="Franklin Gothic Heavy" w:cs="Franklin Gothic Heavy"/>
          <w:sz w:val="27"/>
          <w:szCs w:val="27"/>
        </w:rPr>
        <w:t xml:space="preserve">к» </w:t>
      </w:r>
      <w:r>
        <w:rPr>
          <w:rFonts w:ascii="Franklin Gothic Heavy" w:hAnsi="Franklin Gothic Heavy" w:cs="Franklin Gothic Heavy"/>
          <w:i/>
          <w:iCs/>
          <w:sz w:val="30"/>
          <w:szCs w:val="30"/>
        </w:rPr>
        <w:t>if?2.2,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Канаш хули г. Канаш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предоставлении льгот по плате, взимаемой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родителей (законных представителей) за присмотр 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уход за детьми, осваивающими </w:t>
      </w:r>
      <w:proofErr w:type="gramStart"/>
      <w:r>
        <w:rPr>
          <w:rFonts w:ascii="Times New Roman" w:hAnsi="Times New Roman" w:cs="Times New Roman"/>
          <w:b/>
          <w:bCs/>
        </w:rPr>
        <w:t>образовательные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программы </w:t>
      </w:r>
      <w:proofErr w:type="gramStart"/>
      <w:r>
        <w:rPr>
          <w:rFonts w:ascii="Times New Roman" w:hAnsi="Times New Roman" w:cs="Times New Roman"/>
          <w:b/>
          <w:bCs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образования в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образовательных </w:t>
      </w:r>
      <w:proofErr w:type="gramStart"/>
      <w:r>
        <w:rPr>
          <w:rFonts w:ascii="Times New Roman" w:hAnsi="Times New Roman" w:cs="Times New Roman"/>
          <w:b/>
          <w:bCs/>
        </w:rPr>
        <w:t>учреждениях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города Канаш, для определенных категорий семей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соответствии с частью 2,3 статьи 65 Федерального закона от 29.12.2012 г. №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273-ФЭ «Об образовании в Российской Федерации» (далее - Закон), Постановлением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Кабинета Министров Чувашской Республики от 20.08.2013 г. № 330 «Об установлении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среднего размера платы, взимаемой с родителей (законных представителей) за присмотр 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уход за детьми, осваивающими образовательные программы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дошкольного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образования в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государственных образовательных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организациях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Чувашской Республики 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организациях</w:t>
      </w:r>
      <w:proofErr w:type="gramEnd"/>
      <w:r>
        <w:rPr>
          <w:rFonts w:ascii="Times New Roman" w:hAnsi="Times New Roman" w:cs="Times New Roman"/>
          <w:sz w:val="23"/>
          <w:szCs w:val="23"/>
        </w:rPr>
        <w:t>» и в соответствии со ст. 6 Закона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Чувашской Республики от 18 октября 2004 года № 19 «Об организации местного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самоуправления в Чувашской Республике», Постановлением администрации города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Канаш от 28.08.2015 г. №1021 «Об установлении платы, взимаемой с родителей (законных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представителей) за присмотр и уход за детьми, осваивающими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образовательные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дошкольного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образования в муниципальных образовательных учреждениях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города Канаш»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За присмотр и уход за детьми-инвалидами, детьми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ограниченными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возможностями здоровья, детьми-сиротами и детьми, оставшимися без попечения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родителей, а также за детьми с туберкулезной интоксикацией, обучающимися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муниципальных образовательных организациях, реализующих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образовательную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программу дошкольного образования, родительская плата не взимается.</w:t>
      </w:r>
      <w:proofErr w:type="gramEnd"/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Установить льготу по плате, взимаемой за присмотр и уход за детьми,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осваивающими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образовательные программы дошкольного образования в муниципальных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учреждениях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города Канаш с родителей (законных представителей),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имеющих трех и более несовершеннолетних детей, в размере 50 %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установленной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платы.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Управляющему делами - начальнику отдела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организационно-контрольной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кадровой работы администрации города Канаш (Золотова Н.В.) опубликовать настоящее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 в средствах массовой информации, отделу информатизации (Глазов Н.С.)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разместить на официальном сайте администрации города Канаш в сети Интернет.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9F31B5" w:rsidRDefault="009F31B5" w:rsidP="009F3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ПОСТАНОВЛЯЮ:</w:t>
      </w:r>
    </w:p>
    <w:p w:rsidR="00323AA5" w:rsidRDefault="009F31B5" w:rsidP="009F31B5">
      <w:r>
        <w:rPr>
          <w:rFonts w:ascii="Times New Roman" w:hAnsi="Times New Roman" w:cs="Times New Roman"/>
          <w:sz w:val="23"/>
          <w:szCs w:val="23"/>
        </w:rPr>
        <w:t>Л.П. Иванова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32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1B5"/>
    <w:rsid w:val="00323AA5"/>
    <w:rsid w:val="009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2015-11-18T07:51:00Z</dcterms:created>
  <dcterms:modified xsi:type="dcterms:W3CDTF">2015-11-18T07:51:00Z</dcterms:modified>
</cp:coreProperties>
</file>